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5F5" w:rsidRPr="002065F5"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bookmarkStart w:id="0" w:name="_GoBack"/>
      <w:bookmarkEnd w:id="0"/>
    </w:p>
    <w:p w:rsidR="002065F5" w:rsidRPr="002065F5"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065F5" w:rsidRPr="002065F5"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065F5" w:rsidRPr="002065F5"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065F5" w:rsidRPr="002065F5"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065F5" w:rsidRPr="002065F5"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065F5" w:rsidRPr="002065F5"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065F5" w:rsidRPr="002065F5"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065F5" w:rsidRPr="002065F5"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065F5" w:rsidRPr="0077608A"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8"/>
          <w:szCs w:val="28"/>
          <w:lang w:val="ru-RU" w:eastAsia="uk-UA"/>
        </w:rPr>
      </w:pPr>
      <w:r w:rsidRPr="0077608A">
        <w:rPr>
          <w:rFonts w:ascii="Times New Roman" w:eastAsia="Times New Roman" w:hAnsi="Times New Roman" w:cs="Times New Roman"/>
          <w:b/>
          <w:bCs/>
          <w:sz w:val="28"/>
          <w:szCs w:val="28"/>
          <w:lang w:val="ru-RU" w:eastAsia="uk-UA"/>
        </w:rPr>
        <w:t>Приватне акціонерне товариство "ЗАВОД "ЧАС</w:t>
      </w:r>
      <w:proofErr w:type="gramStart"/>
      <w:r w:rsidRPr="002065F5">
        <w:rPr>
          <w:rFonts w:ascii="Times New Roman" w:eastAsia="Times New Roman" w:hAnsi="Times New Roman" w:cs="Times New Roman"/>
          <w:b/>
          <w:bCs/>
          <w:sz w:val="28"/>
          <w:szCs w:val="28"/>
          <w:lang w:val="en-US" w:eastAsia="uk-UA"/>
        </w:rPr>
        <w:t>I</w:t>
      </w:r>
      <w:proofErr w:type="gramEnd"/>
      <w:r w:rsidRPr="0077608A">
        <w:rPr>
          <w:rFonts w:ascii="Times New Roman" w:eastAsia="Times New Roman" w:hAnsi="Times New Roman" w:cs="Times New Roman"/>
          <w:b/>
          <w:bCs/>
          <w:sz w:val="28"/>
          <w:szCs w:val="28"/>
          <w:lang w:val="ru-RU" w:eastAsia="uk-UA"/>
        </w:rPr>
        <w:t>ВОЯРСЬКІ АВТОБУСИ "</w:t>
      </w:r>
    </w:p>
    <w:p w:rsidR="002065F5" w:rsidRPr="0077608A"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8"/>
          <w:szCs w:val="28"/>
          <w:lang w:val="ru-RU" w:eastAsia="uk-UA"/>
        </w:rPr>
      </w:pPr>
    </w:p>
    <w:p w:rsidR="002065F5" w:rsidRPr="0077608A"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8"/>
          <w:szCs w:val="28"/>
          <w:lang w:val="ru-RU" w:eastAsia="uk-UA"/>
        </w:rPr>
      </w:pPr>
    </w:p>
    <w:p w:rsidR="002065F5" w:rsidRPr="002065F5" w:rsidRDefault="002065F5" w:rsidP="002065F5">
      <w:pPr>
        <w:spacing w:after="0" w:line="240" w:lineRule="auto"/>
        <w:jc w:val="center"/>
        <w:rPr>
          <w:rFonts w:ascii="Times New Roman" w:eastAsia="Times New Roman" w:hAnsi="Times New Roman" w:cs="Times New Roman"/>
          <w:b/>
          <w:sz w:val="28"/>
          <w:szCs w:val="28"/>
          <w:lang w:eastAsia="uk-UA"/>
        </w:rPr>
      </w:pPr>
      <w:r w:rsidRPr="002065F5">
        <w:rPr>
          <w:rFonts w:ascii="Times New Roman" w:eastAsia="Times New Roman" w:hAnsi="Times New Roman" w:cs="Times New Roman"/>
          <w:b/>
          <w:sz w:val="28"/>
          <w:szCs w:val="28"/>
          <w:lang w:eastAsia="uk-UA"/>
        </w:rPr>
        <w:t xml:space="preserve">Звіт </w:t>
      </w:r>
    </w:p>
    <w:p w:rsidR="002065F5" w:rsidRPr="002065F5" w:rsidRDefault="002065F5" w:rsidP="002065F5">
      <w:pPr>
        <w:spacing w:after="0" w:line="240" w:lineRule="auto"/>
        <w:jc w:val="center"/>
        <w:rPr>
          <w:rFonts w:ascii="Times New Roman" w:eastAsia="Times New Roman" w:hAnsi="Times New Roman" w:cs="Times New Roman"/>
          <w:b/>
          <w:sz w:val="28"/>
          <w:szCs w:val="28"/>
          <w:lang w:eastAsia="uk-UA"/>
        </w:rPr>
      </w:pPr>
      <w:r w:rsidRPr="002065F5">
        <w:rPr>
          <w:rFonts w:ascii="Times New Roman" w:eastAsia="Times New Roman" w:hAnsi="Times New Roman" w:cs="Times New Roman"/>
          <w:b/>
          <w:sz w:val="28"/>
          <w:szCs w:val="28"/>
          <w:lang w:eastAsia="uk-UA"/>
        </w:rPr>
        <w:t xml:space="preserve">про корпоративне управління </w:t>
      </w:r>
    </w:p>
    <w:p w:rsidR="002065F5" w:rsidRPr="0077608A" w:rsidRDefault="002065F5" w:rsidP="002065F5">
      <w:pPr>
        <w:spacing w:after="0" w:line="240" w:lineRule="auto"/>
        <w:jc w:val="center"/>
        <w:rPr>
          <w:rFonts w:ascii="Times New Roman" w:eastAsia="Times New Roman" w:hAnsi="Times New Roman" w:cs="Times New Roman"/>
          <w:sz w:val="28"/>
          <w:szCs w:val="28"/>
          <w:lang w:val="ru-RU" w:eastAsia="uk-UA"/>
        </w:rPr>
      </w:pPr>
      <w:r w:rsidRPr="002065F5">
        <w:rPr>
          <w:rFonts w:ascii="Times New Roman" w:eastAsia="Times New Roman" w:hAnsi="Times New Roman" w:cs="Times New Roman"/>
          <w:b/>
          <w:sz w:val="28"/>
          <w:szCs w:val="28"/>
          <w:lang w:eastAsia="uk-UA"/>
        </w:rPr>
        <w:t xml:space="preserve">станом на </w:t>
      </w:r>
      <w:r w:rsidRPr="0077608A">
        <w:rPr>
          <w:rFonts w:ascii="Times New Roman" w:eastAsia="Times New Roman" w:hAnsi="Times New Roman" w:cs="Times New Roman"/>
          <w:b/>
          <w:sz w:val="28"/>
          <w:szCs w:val="28"/>
          <w:lang w:val="ru-RU" w:eastAsia="uk-UA"/>
        </w:rPr>
        <w:t>"31" грудня 2018 р.</w:t>
      </w:r>
    </w:p>
    <w:p w:rsidR="002065F5" w:rsidRDefault="002065F5">
      <w:pPr>
        <w:sectPr w:rsidR="002065F5" w:rsidSect="002065F5">
          <w:pgSz w:w="11906" w:h="16838"/>
          <w:pgMar w:top="363" w:right="567" w:bottom="363" w:left="1417" w:header="709" w:footer="709" w:gutter="0"/>
          <w:cols w:space="708"/>
          <w:docGrid w:linePitch="360"/>
        </w:sectPr>
      </w:pPr>
    </w:p>
    <w:p w:rsidR="002065F5" w:rsidRPr="002065F5"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8"/>
          <w:szCs w:val="28"/>
          <w:lang w:eastAsia="uk-UA"/>
        </w:rPr>
      </w:pPr>
      <w:r w:rsidRPr="002065F5">
        <w:rPr>
          <w:rFonts w:ascii="Times New Roman" w:eastAsia="Times New Roman" w:hAnsi="Times New Roman" w:cs="Times New Roman"/>
          <w:b/>
          <w:bCs/>
          <w:color w:val="000000"/>
          <w:sz w:val="28"/>
          <w:szCs w:val="28"/>
          <w:lang w:eastAsia="uk-UA"/>
        </w:rPr>
        <w:lastRenderedPageBreak/>
        <w:t>VII. Звіт керівництва (звіт про управління)</w:t>
      </w:r>
    </w:p>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2065F5">
        <w:rPr>
          <w:rFonts w:ascii="Times New Roman" w:eastAsia="Times New Roman" w:hAnsi="Times New Roman" w:cs="Times New Roman"/>
          <w:b/>
          <w:color w:val="000000"/>
          <w:sz w:val="28"/>
          <w:szCs w:val="28"/>
          <w:lang w:eastAsia="ru-RU"/>
        </w:rPr>
        <w:t>1. Вірогідні перспективи подальшого розвитку емітента.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Економіка Товариства</w:t>
      </w:r>
      <w:proofErr w:type="gramStart"/>
      <w:r w:rsidRPr="0077608A">
        <w:rPr>
          <w:rFonts w:ascii="Times New Roman" w:eastAsia="Times New Roman" w:hAnsi="Times New Roman" w:cs="Times New Roman"/>
          <w:sz w:val="20"/>
          <w:szCs w:val="20"/>
          <w:lang w:val="ru-RU" w:eastAsia="uk-UA"/>
        </w:rPr>
        <w:t xml:space="preserve"> ,</w:t>
      </w:r>
      <w:proofErr w:type="gramEnd"/>
      <w:r w:rsidRPr="0077608A">
        <w:rPr>
          <w:rFonts w:ascii="Times New Roman" w:eastAsia="Times New Roman" w:hAnsi="Times New Roman" w:cs="Times New Roman"/>
          <w:sz w:val="20"/>
          <w:szCs w:val="20"/>
          <w:lang w:val="ru-RU" w:eastAsia="uk-UA"/>
        </w:rPr>
        <w:t xml:space="preserve"> як і України в цілому , розвивалася в звітному році під впливом складних умов.</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roofErr w:type="gramStart"/>
      <w:r w:rsidRPr="0077608A">
        <w:rPr>
          <w:rFonts w:ascii="Times New Roman" w:eastAsia="Times New Roman" w:hAnsi="Times New Roman" w:cs="Times New Roman"/>
          <w:sz w:val="20"/>
          <w:szCs w:val="20"/>
          <w:lang w:val="ru-RU" w:eastAsia="uk-UA"/>
        </w:rPr>
        <w:t>Актуальною</w:t>
      </w:r>
      <w:proofErr w:type="gramEnd"/>
      <w:r w:rsidRPr="0077608A">
        <w:rPr>
          <w:rFonts w:ascii="Times New Roman" w:eastAsia="Times New Roman" w:hAnsi="Times New Roman" w:cs="Times New Roman"/>
          <w:sz w:val="20"/>
          <w:szCs w:val="20"/>
          <w:lang w:val="ru-RU" w:eastAsia="uk-UA"/>
        </w:rPr>
        <w:t xml:space="preserve"> залишається проблема більш активного наповнення  заводського портфелю замовлень. Вимоги до парку автобусів, які виготовляються на заводі</w:t>
      </w:r>
      <w:proofErr w:type="gramStart"/>
      <w:r w:rsidRPr="0077608A">
        <w:rPr>
          <w:rFonts w:ascii="Times New Roman" w:eastAsia="Times New Roman" w:hAnsi="Times New Roman" w:cs="Times New Roman"/>
          <w:sz w:val="20"/>
          <w:szCs w:val="20"/>
          <w:lang w:val="ru-RU" w:eastAsia="uk-UA"/>
        </w:rPr>
        <w:t xml:space="preserve"> ,</w:t>
      </w:r>
      <w:proofErr w:type="gramEnd"/>
      <w:r w:rsidRPr="0077608A">
        <w:rPr>
          <w:rFonts w:ascii="Times New Roman" w:eastAsia="Times New Roman" w:hAnsi="Times New Roman" w:cs="Times New Roman"/>
          <w:sz w:val="20"/>
          <w:szCs w:val="20"/>
          <w:lang w:val="ru-RU" w:eastAsia="uk-UA"/>
        </w:rPr>
        <w:t xml:space="preserve"> що працюватимуть на маршрутах загального користування, визначена органами виконавчої влади та органами місцевого самоврядування за пасажиромісткістю, класом, технічними та екологічними показниками. А саме: обладнання двигунами</w:t>
      </w:r>
      <w:proofErr w:type="gramStart"/>
      <w:r w:rsidRPr="0077608A">
        <w:rPr>
          <w:rFonts w:ascii="Times New Roman" w:eastAsia="Times New Roman" w:hAnsi="Times New Roman" w:cs="Times New Roman"/>
          <w:sz w:val="20"/>
          <w:szCs w:val="20"/>
          <w:lang w:val="ru-RU" w:eastAsia="uk-UA"/>
        </w:rPr>
        <w:t xml:space="preserve"> ,</w:t>
      </w:r>
      <w:proofErr w:type="gramEnd"/>
      <w:r w:rsidRPr="0077608A">
        <w:rPr>
          <w:rFonts w:ascii="Times New Roman" w:eastAsia="Times New Roman" w:hAnsi="Times New Roman" w:cs="Times New Roman"/>
          <w:sz w:val="20"/>
          <w:szCs w:val="20"/>
          <w:lang w:val="ru-RU" w:eastAsia="uk-UA"/>
        </w:rPr>
        <w:t xml:space="preserve"> що відповідають нормам  екологічної безпеки не нижче ЄВРО 5, пасажиромісткість не менше  21 місця для сидіння(крім водія). Конструкції автобусі</w:t>
      </w:r>
      <w:proofErr w:type="gramStart"/>
      <w:r w:rsidRPr="0077608A">
        <w:rPr>
          <w:rFonts w:ascii="Times New Roman" w:eastAsia="Times New Roman" w:hAnsi="Times New Roman" w:cs="Times New Roman"/>
          <w:sz w:val="20"/>
          <w:szCs w:val="20"/>
          <w:lang w:val="ru-RU" w:eastAsia="uk-UA"/>
        </w:rPr>
        <w:t>в</w:t>
      </w:r>
      <w:proofErr w:type="gramEnd"/>
      <w:r w:rsidRPr="0077608A">
        <w:rPr>
          <w:rFonts w:ascii="Times New Roman" w:eastAsia="Times New Roman" w:hAnsi="Times New Roman" w:cs="Times New Roman"/>
          <w:sz w:val="20"/>
          <w:szCs w:val="20"/>
          <w:lang w:val="ru-RU" w:eastAsia="uk-UA"/>
        </w:rPr>
        <w:t xml:space="preserve">, </w:t>
      </w:r>
      <w:proofErr w:type="gramStart"/>
      <w:r w:rsidRPr="0077608A">
        <w:rPr>
          <w:rFonts w:ascii="Times New Roman" w:eastAsia="Times New Roman" w:hAnsi="Times New Roman" w:cs="Times New Roman"/>
          <w:sz w:val="20"/>
          <w:szCs w:val="20"/>
          <w:lang w:val="ru-RU" w:eastAsia="uk-UA"/>
        </w:rPr>
        <w:t>як</w:t>
      </w:r>
      <w:proofErr w:type="gramEnd"/>
      <w:r w:rsidRPr="0077608A">
        <w:rPr>
          <w:rFonts w:ascii="Times New Roman" w:eastAsia="Times New Roman" w:hAnsi="Times New Roman" w:cs="Times New Roman"/>
          <w:sz w:val="20"/>
          <w:szCs w:val="20"/>
          <w:lang w:val="ru-RU" w:eastAsia="uk-UA"/>
        </w:rPr>
        <w:t xml:space="preserve">і пристосовані для перевезення осіб з інвалідністю, повинні передбачати можливість перевезення одного інвалідного візка. Автобуси повинні бути обладнані електронними інформаційними табло. </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   Підприємство працює над розробкою та впровадженням у виробництво нових моделей автобусів для утримання на ринку виробників автобусів; проводить їх сертифікацію в акредитованих органах відповідно до чинного законодавства України. ПрАТ приступило до розробки нової продукції на базі комплектуючих </w:t>
      </w:r>
      <w:r w:rsidRPr="002065F5">
        <w:rPr>
          <w:rFonts w:ascii="Times New Roman" w:eastAsia="Times New Roman" w:hAnsi="Times New Roman" w:cs="Times New Roman"/>
          <w:sz w:val="20"/>
          <w:szCs w:val="20"/>
          <w:lang w:val="en-US" w:eastAsia="uk-UA"/>
        </w:rPr>
        <w:t>FORD</w:t>
      </w:r>
      <w:r w:rsidRPr="0077608A">
        <w:rPr>
          <w:rFonts w:ascii="Times New Roman" w:eastAsia="Times New Roman" w:hAnsi="Times New Roman" w:cs="Times New Roman"/>
          <w:sz w:val="20"/>
          <w:szCs w:val="20"/>
          <w:lang w:val="ru-RU" w:eastAsia="uk-UA"/>
        </w:rPr>
        <w:t xml:space="preserve"> та  </w:t>
      </w:r>
      <w:r w:rsidRPr="002065F5">
        <w:rPr>
          <w:rFonts w:ascii="Times New Roman" w:eastAsia="Times New Roman" w:hAnsi="Times New Roman" w:cs="Times New Roman"/>
          <w:sz w:val="20"/>
          <w:szCs w:val="20"/>
          <w:lang w:val="en-US" w:eastAsia="uk-UA"/>
        </w:rPr>
        <w:t>IVEKO</w:t>
      </w:r>
      <w:r w:rsidRPr="0077608A">
        <w:rPr>
          <w:rFonts w:ascii="Times New Roman" w:eastAsia="Times New Roman" w:hAnsi="Times New Roman" w:cs="Times New Roman"/>
          <w:sz w:val="20"/>
          <w:szCs w:val="20"/>
          <w:lang w:val="ru-RU" w:eastAsia="uk-UA"/>
        </w:rPr>
        <w:t xml:space="preserve"> (автомобіль</w:t>
      </w:r>
      <w:proofErr w:type="gramStart"/>
      <w:r w:rsidRPr="0077608A">
        <w:rPr>
          <w:rFonts w:ascii="Times New Roman" w:eastAsia="Times New Roman" w:hAnsi="Times New Roman" w:cs="Times New Roman"/>
          <w:sz w:val="20"/>
          <w:szCs w:val="20"/>
          <w:lang w:val="ru-RU" w:eastAsia="uk-UA"/>
        </w:rPr>
        <w:t>,б</w:t>
      </w:r>
      <w:proofErr w:type="gramEnd"/>
      <w:r w:rsidRPr="0077608A">
        <w:rPr>
          <w:rFonts w:ascii="Times New Roman" w:eastAsia="Times New Roman" w:hAnsi="Times New Roman" w:cs="Times New Roman"/>
          <w:sz w:val="20"/>
          <w:szCs w:val="20"/>
          <w:lang w:val="ru-RU" w:eastAsia="uk-UA"/>
        </w:rPr>
        <w:t xml:space="preserve">ез кузова,незавершений КТЗ). </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Default="002065F5">
      <w:pPr>
        <w:sectPr w:rsidR="002065F5" w:rsidSect="002065F5">
          <w:pgSz w:w="11906" w:h="16838"/>
          <w:pgMar w:top="363" w:right="567" w:bottom="363" w:left="1417" w:header="709" w:footer="709" w:gutter="0"/>
          <w:cols w:space="708"/>
          <w:docGrid w:linePitch="360"/>
        </w:sectPr>
      </w:pPr>
    </w:p>
    <w:p w:rsidR="002065F5" w:rsidRPr="0077608A"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2065F5">
        <w:rPr>
          <w:rFonts w:ascii="Times New Roman" w:eastAsia="Times New Roman" w:hAnsi="Times New Roman" w:cs="Times New Roman"/>
          <w:b/>
          <w:color w:val="000000"/>
          <w:sz w:val="28"/>
          <w:szCs w:val="28"/>
          <w:lang w:eastAsia="ru-RU"/>
        </w:rPr>
        <w:t>2. Інформація про розвиток емітента.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Назва показників</w:t>
      </w:r>
      <w:r w:rsidRPr="0077608A">
        <w:rPr>
          <w:rFonts w:ascii="Times New Roman" w:eastAsia="Times New Roman" w:hAnsi="Times New Roman" w:cs="Times New Roman"/>
          <w:sz w:val="20"/>
          <w:szCs w:val="20"/>
          <w:lang w:val="ru-RU" w:eastAsia="uk-UA"/>
        </w:rPr>
        <w:tab/>
        <w:t>Од.вим.</w:t>
      </w:r>
      <w:r w:rsidRPr="0077608A">
        <w:rPr>
          <w:rFonts w:ascii="Times New Roman" w:eastAsia="Times New Roman" w:hAnsi="Times New Roman" w:cs="Times New Roman"/>
          <w:sz w:val="20"/>
          <w:szCs w:val="20"/>
          <w:lang w:val="ru-RU" w:eastAsia="uk-UA"/>
        </w:rPr>
        <w:tab/>
        <w:t>Звіт 2017 р.</w:t>
      </w:r>
      <w:r w:rsidRPr="0077608A">
        <w:rPr>
          <w:rFonts w:ascii="Times New Roman" w:eastAsia="Times New Roman" w:hAnsi="Times New Roman" w:cs="Times New Roman"/>
          <w:sz w:val="20"/>
          <w:szCs w:val="20"/>
          <w:lang w:val="ru-RU" w:eastAsia="uk-UA"/>
        </w:rPr>
        <w:tab/>
        <w:t>Звіт 2018 р.</w:t>
      </w:r>
      <w:r w:rsidRPr="0077608A">
        <w:rPr>
          <w:rFonts w:ascii="Times New Roman" w:eastAsia="Times New Roman" w:hAnsi="Times New Roman" w:cs="Times New Roman"/>
          <w:sz w:val="20"/>
          <w:szCs w:val="20"/>
          <w:lang w:val="ru-RU" w:eastAsia="uk-UA"/>
        </w:rPr>
        <w:tab/>
        <w:t>2018р. у % до 2017р.</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Обсяг товарної продукції</w:t>
      </w:r>
      <w:r w:rsidRPr="0077608A">
        <w:rPr>
          <w:rFonts w:ascii="Times New Roman" w:eastAsia="Times New Roman" w:hAnsi="Times New Roman" w:cs="Times New Roman"/>
          <w:sz w:val="20"/>
          <w:szCs w:val="20"/>
          <w:lang w:val="ru-RU" w:eastAsia="uk-UA"/>
        </w:rPr>
        <w:tab/>
        <w:t>тис</w:t>
      </w:r>
      <w:proofErr w:type="gramStart"/>
      <w:r w:rsidRPr="0077608A">
        <w:rPr>
          <w:rFonts w:ascii="Times New Roman" w:eastAsia="Times New Roman" w:hAnsi="Times New Roman" w:cs="Times New Roman"/>
          <w:sz w:val="20"/>
          <w:szCs w:val="20"/>
          <w:lang w:val="ru-RU" w:eastAsia="uk-UA"/>
        </w:rPr>
        <w:t>.г</w:t>
      </w:r>
      <w:proofErr w:type="gramEnd"/>
      <w:r w:rsidRPr="0077608A">
        <w:rPr>
          <w:rFonts w:ascii="Times New Roman" w:eastAsia="Times New Roman" w:hAnsi="Times New Roman" w:cs="Times New Roman"/>
          <w:sz w:val="20"/>
          <w:szCs w:val="20"/>
          <w:lang w:val="ru-RU" w:eastAsia="uk-UA"/>
        </w:rPr>
        <w:t>рн.</w:t>
      </w:r>
      <w:r w:rsidRPr="0077608A">
        <w:rPr>
          <w:rFonts w:ascii="Times New Roman" w:eastAsia="Times New Roman" w:hAnsi="Times New Roman" w:cs="Times New Roman"/>
          <w:sz w:val="20"/>
          <w:szCs w:val="20"/>
          <w:lang w:val="ru-RU" w:eastAsia="uk-UA"/>
        </w:rPr>
        <w:tab/>
        <w:t>67411,5</w:t>
      </w:r>
      <w:r w:rsidRPr="0077608A">
        <w:rPr>
          <w:rFonts w:ascii="Times New Roman" w:eastAsia="Times New Roman" w:hAnsi="Times New Roman" w:cs="Times New Roman"/>
          <w:sz w:val="20"/>
          <w:szCs w:val="20"/>
          <w:lang w:val="ru-RU" w:eastAsia="uk-UA"/>
        </w:rPr>
        <w:tab/>
        <w:t>100965,3</w:t>
      </w:r>
      <w:r w:rsidRPr="0077608A">
        <w:rPr>
          <w:rFonts w:ascii="Times New Roman" w:eastAsia="Times New Roman" w:hAnsi="Times New Roman" w:cs="Times New Roman"/>
          <w:sz w:val="20"/>
          <w:szCs w:val="20"/>
          <w:lang w:val="ru-RU" w:eastAsia="uk-UA"/>
        </w:rPr>
        <w:tab/>
        <w:t>149,8</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Обсяг реалізованої продукції</w:t>
      </w:r>
      <w:r w:rsidRPr="0077608A">
        <w:rPr>
          <w:rFonts w:ascii="Times New Roman" w:eastAsia="Times New Roman" w:hAnsi="Times New Roman" w:cs="Times New Roman"/>
          <w:sz w:val="20"/>
          <w:szCs w:val="20"/>
          <w:lang w:val="ru-RU" w:eastAsia="uk-UA"/>
        </w:rPr>
        <w:tab/>
        <w:t>тис</w:t>
      </w:r>
      <w:proofErr w:type="gramStart"/>
      <w:r w:rsidRPr="0077608A">
        <w:rPr>
          <w:rFonts w:ascii="Times New Roman" w:eastAsia="Times New Roman" w:hAnsi="Times New Roman" w:cs="Times New Roman"/>
          <w:sz w:val="20"/>
          <w:szCs w:val="20"/>
          <w:lang w:val="ru-RU" w:eastAsia="uk-UA"/>
        </w:rPr>
        <w:t>.г</w:t>
      </w:r>
      <w:proofErr w:type="gramEnd"/>
      <w:r w:rsidRPr="0077608A">
        <w:rPr>
          <w:rFonts w:ascii="Times New Roman" w:eastAsia="Times New Roman" w:hAnsi="Times New Roman" w:cs="Times New Roman"/>
          <w:sz w:val="20"/>
          <w:szCs w:val="20"/>
          <w:lang w:val="ru-RU" w:eastAsia="uk-UA"/>
        </w:rPr>
        <w:t>рн.</w:t>
      </w:r>
      <w:r w:rsidRPr="0077608A">
        <w:rPr>
          <w:rFonts w:ascii="Times New Roman" w:eastAsia="Times New Roman" w:hAnsi="Times New Roman" w:cs="Times New Roman"/>
          <w:sz w:val="20"/>
          <w:szCs w:val="20"/>
          <w:lang w:val="ru-RU" w:eastAsia="uk-UA"/>
        </w:rPr>
        <w:tab/>
        <w:t>76486,7</w:t>
      </w:r>
      <w:r w:rsidRPr="0077608A">
        <w:rPr>
          <w:rFonts w:ascii="Times New Roman" w:eastAsia="Times New Roman" w:hAnsi="Times New Roman" w:cs="Times New Roman"/>
          <w:sz w:val="20"/>
          <w:szCs w:val="20"/>
          <w:lang w:val="ru-RU" w:eastAsia="uk-UA"/>
        </w:rPr>
        <w:tab/>
        <w:t>104086,5</w:t>
      </w:r>
      <w:r w:rsidRPr="0077608A">
        <w:rPr>
          <w:rFonts w:ascii="Times New Roman" w:eastAsia="Times New Roman" w:hAnsi="Times New Roman" w:cs="Times New Roman"/>
          <w:sz w:val="20"/>
          <w:szCs w:val="20"/>
          <w:lang w:val="ru-RU" w:eastAsia="uk-UA"/>
        </w:rPr>
        <w:tab/>
        <w:t>136,1</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Чисельність  працюючих усього</w:t>
      </w:r>
      <w:r w:rsidRPr="0077608A">
        <w:rPr>
          <w:rFonts w:ascii="Times New Roman" w:eastAsia="Times New Roman" w:hAnsi="Times New Roman" w:cs="Times New Roman"/>
          <w:sz w:val="20"/>
          <w:szCs w:val="20"/>
          <w:lang w:val="ru-RU" w:eastAsia="uk-UA"/>
        </w:rPr>
        <w:tab/>
        <w:t>осіб</w:t>
      </w:r>
      <w:r w:rsidRPr="0077608A">
        <w:rPr>
          <w:rFonts w:ascii="Times New Roman" w:eastAsia="Times New Roman" w:hAnsi="Times New Roman" w:cs="Times New Roman"/>
          <w:sz w:val="20"/>
          <w:szCs w:val="20"/>
          <w:lang w:val="ru-RU" w:eastAsia="uk-UA"/>
        </w:rPr>
        <w:tab/>
        <w:t>112</w:t>
      </w:r>
      <w:r w:rsidRPr="0077608A">
        <w:rPr>
          <w:rFonts w:ascii="Times New Roman" w:eastAsia="Times New Roman" w:hAnsi="Times New Roman" w:cs="Times New Roman"/>
          <w:sz w:val="20"/>
          <w:szCs w:val="20"/>
          <w:lang w:val="ru-RU" w:eastAsia="uk-UA"/>
        </w:rPr>
        <w:tab/>
        <w:t>104</w:t>
      </w:r>
      <w:r w:rsidRPr="0077608A">
        <w:rPr>
          <w:rFonts w:ascii="Times New Roman" w:eastAsia="Times New Roman" w:hAnsi="Times New Roman" w:cs="Times New Roman"/>
          <w:sz w:val="20"/>
          <w:szCs w:val="20"/>
          <w:lang w:val="ru-RU" w:eastAsia="uk-UA"/>
        </w:rPr>
        <w:tab/>
        <w:t>92,9</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Середньомісячна  заробітна плата 1-го працюючого</w:t>
      </w:r>
      <w:r w:rsidRPr="0077608A">
        <w:rPr>
          <w:rFonts w:ascii="Times New Roman" w:eastAsia="Times New Roman" w:hAnsi="Times New Roman" w:cs="Times New Roman"/>
          <w:sz w:val="20"/>
          <w:szCs w:val="20"/>
          <w:lang w:val="ru-RU" w:eastAsia="uk-UA"/>
        </w:rPr>
        <w:tab/>
        <w:t>грн.</w:t>
      </w:r>
      <w:r w:rsidRPr="0077608A">
        <w:rPr>
          <w:rFonts w:ascii="Times New Roman" w:eastAsia="Times New Roman" w:hAnsi="Times New Roman" w:cs="Times New Roman"/>
          <w:sz w:val="20"/>
          <w:szCs w:val="20"/>
          <w:lang w:val="ru-RU" w:eastAsia="uk-UA"/>
        </w:rPr>
        <w:tab/>
        <w:t>10569,2</w:t>
      </w:r>
      <w:r w:rsidRPr="0077608A">
        <w:rPr>
          <w:rFonts w:ascii="Times New Roman" w:eastAsia="Times New Roman" w:hAnsi="Times New Roman" w:cs="Times New Roman"/>
          <w:sz w:val="20"/>
          <w:szCs w:val="20"/>
          <w:lang w:val="ru-RU" w:eastAsia="uk-UA"/>
        </w:rPr>
        <w:tab/>
        <w:t>14278,1</w:t>
      </w:r>
      <w:r w:rsidRPr="0077608A">
        <w:rPr>
          <w:rFonts w:ascii="Times New Roman" w:eastAsia="Times New Roman" w:hAnsi="Times New Roman" w:cs="Times New Roman"/>
          <w:sz w:val="20"/>
          <w:szCs w:val="20"/>
          <w:lang w:val="ru-RU" w:eastAsia="uk-UA"/>
        </w:rPr>
        <w:tab/>
        <w:t>135,1</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     За </w:t>
      </w:r>
      <w:proofErr w:type="gramStart"/>
      <w:r w:rsidRPr="0077608A">
        <w:rPr>
          <w:rFonts w:ascii="Times New Roman" w:eastAsia="Times New Roman" w:hAnsi="Times New Roman" w:cs="Times New Roman"/>
          <w:sz w:val="20"/>
          <w:szCs w:val="20"/>
          <w:lang w:val="ru-RU" w:eastAsia="uk-UA"/>
        </w:rPr>
        <w:t>п</w:t>
      </w:r>
      <w:proofErr w:type="gramEnd"/>
      <w:r w:rsidRPr="0077608A">
        <w:rPr>
          <w:rFonts w:ascii="Times New Roman" w:eastAsia="Times New Roman" w:hAnsi="Times New Roman" w:cs="Times New Roman"/>
          <w:sz w:val="20"/>
          <w:szCs w:val="20"/>
          <w:lang w:val="ru-RU" w:eastAsia="uk-UA"/>
        </w:rPr>
        <w:t>ідсумками поточного року обсяг виробництва промислової товарної продукції у діючих оптових цінах склав 100965,3тис.грн. (за 2017 рік - 67411,5 тис.грн.)., в тому числі по видах:</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w:t>
      </w:r>
      <w:r w:rsidRPr="0077608A">
        <w:rPr>
          <w:rFonts w:ascii="Times New Roman" w:eastAsia="Times New Roman" w:hAnsi="Times New Roman" w:cs="Times New Roman"/>
          <w:sz w:val="20"/>
          <w:szCs w:val="20"/>
          <w:lang w:val="ru-RU" w:eastAsia="uk-UA"/>
        </w:rPr>
        <w:tab/>
        <w:t>автобуси  - 90317,7 тис.грн.;</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w:t>
      </w:r>
      <w:r w:rsidRPr="0077608A">
        <w:rPr>
          <w:rFonts w:ascii="Times New Roman" w:eastAsia="Times New Roman" w:hAnsi="Times New Roman" w:cs="Times New Roman"/>
          <w:sz w:val="20"/>
          <w:szCs w:val="20"/>
          <w:lang w:val="ru-RU" w:eastAsia="uk-UA"/>
        </w:rPr>
        <w:tab/>
        <w:t>послуги з переобладнання - 10647,6 тис</w:t>
      </w:r>
      <w:proofErr w:type="gramStart"/>
      <w:r w:rsidRPr="0077608A">
        <w:rPr>
          <w:rFonts w:ascii="Times New Roman" w:eastAsia="Times New Roman" w:hAnsi="Times New Roman" w:cs="Times New Roman"/>
          <w:sz w:val="20"/>
          <w:szCs w:val="20"/>
          <w:lang w:val="ru-RU" w:eastAsia="uk-UA"/>
        </w:rPr>
        <w:t>.</w:t>
      </w:r>
      <w:proofErr w:type="gramEnd"/>
      <w:r w:rsidRPr="0077608A">
        <w:rPr>
          <w:rFonts w:ascii="Times New Roman" w:eastAsia="Times New Roman" w:hAnsi="Times New Roman" w:cs="Times New Roman"/>
          <w:sz w:val="20"/>
          <w:szCs w:val="20"/>
          <w:lang w:val="ru-RU" w:eastAsia="uk-UA"/>
        </w:rPr>
        <w:t xml:space="preserve"> </w:t>
      </w:r>
      <w:proofErr w:type="gramStart"/>
      <w:r w:rsidRPr="0077608A">
        <w:rPr>
          <w:rFonts w:ascii="Times New Roman" w:eastAsia="Times New Roman" w:hAnsi="Times New Roman" w:cs="Times New Roman"/>
          <w:sz w:val="20"/>
          <w:szCs w:val="20"/>
          <w:lang w:val="ru-RU" w:eastAsia="uk-UA"/>
        </w:rPr>
        <w:t>г</w:t>
      </w:r>
      <w:proofErr w:type="gramEnd"/>
      <w:r w:rsidRPr="0077608A">
        <w:rPr>
          <w:rFonts w:ascii="Times New Roman" w:eastAsia="Times New Roman" w:hAnsi="Times New Roman" w:cs="Times New Roman"/>
          <w:sz w:val="20"/>
          <w:szCs w:val="20"/>
          <w:lang w:val="ru-RU" w:eastAsia="uk-UA"/>
        </w:rPr>
        <w:t>рн.</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    Обсяг реалізованої товарної продукції ПрАТ "Завод "Часівоярські автобуси" в 2018 році склав 104086,5 тис</w:t>
      </w:r>
      <w:proofErr w:type="gramStart"/>
      <w:r w:rsidRPr="0077608A">
        <w:rPr>
          <w:rFonts w:ascii="Times New Roman" w:eastAsia="Times New Roman" w:hAnsi="Times New Roman" w:cs="Times New Roman"/>
          <w:sz w:val="20"/>
          <w:szCs w:val="20"/>
          <w:lang w:val="ru-RU" w:eastAsia="uk-UA"/>
        </w:rPr>
        <w:t>.г</w:t>
      </w:r>
      <w:proofErr w:type="gramEnd"/>
      <w:r w:rsidRPr="0077608A">
        <w:rPr>
          <w:rFonts w:ascii="Times New Roman" w:eastAsia="Times New Roman" w:hAnsi="Times New Roman" w:cs="Times New Roman"/>
          <w:sz w:val="20"/>
          <w:szCs w:val="20"/>
          <w:lang w:val="ru-RU" w:eastAsia="uk-UA"/>
        </w:rPr>
        <w:t>рн. (2017 рік - 76486,7 тис.грн.), в тому числі по видах:</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w:t>
      </w:r>
      <w:r w:rsidRPr="0077608A">
        <w:rPr>
          <w:rFonts w:ascii="Times New Roman" w:eastAsia="Times New Roman" w:hAnsi="Times New Roman" w:cs="Times New Roman"/>
          <w:sz w:val="20"/>
          <w:szCs w:val="20"/>
          <w:lang w:val="ru-RU" w:eastAsia="uk-UA"/>
        </w:rPr>
        <w:tab/>
        <w:t>автобуси   -  93445,6 тис.грн.;</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w:t>
      </w:r>
      <w:r w:rsidRPr="0077608A">
        <w:rPr>
          <w:rFonts w:ascii="Times New Roman" w:eastAsia="Times New Roman" w:hAnsi="Times New Roman" w:cs="Times New Roman"/>
          <w:sz w:val="20"/>
          <w:szCs w:val="20"/>
          <w:lang w:val="ru-RU" w:eastAsia="uk-UA"/>
        </w:rPr>
        <w:tab/>
        <w:t>послуги з переобладнання - 10640,9 тис</w:t>
      </w:r>
      <w:proofErr w:type="gramStart"/>
      <w:r w:rsidRPr="0077608A">
        <w:rPr>
          <w:rFonts w:ascii="Times New Roman" w:eastAsia="Times New Roman" w:hAnsi="Times New Roman" w:cs="Times New Roman"/>
          <w:sz w:val="20"/>
          <w:szCs w:val="20"/>
          <w:lang w:val="ru-RU" w:eastAsia="uk-UA"/>
        </w:rPr>
        <w:t>.г</w:t>
      </w:r>
      <w:proofErr w:type="gramEnd"/>
      <w:r w:rsidRPr="0077608A">
        <w:rPr>
          <w:rFonts w:ascii="Times New Roman" w:eastAsia="Times New Roman" w:hAnsi="Times New Roman" w:cs="Times New Roman"/>
          <w:sz w:val="20"/>
          <w:szCs w:val="20"/>
          <w:lang w:val="ru-RU" w:eastAsia="uk-UA"/>
        </w:rPr>
        <w:t>рн.</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      Середньомісячна заробітна плата одного штатного працівника за 2018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 xml:space="preserve">ік збільшилася у порівнянні з минулим роком на 35,1% та склала 14278,1 грн. </w:t>
      </w:r>
      <w:r w:rsidRPr="002065F5">
        <w:rPr>
          <w:rFonts w:ascii="Times New Roman" w:eastAsia="Times New Roman" w:hAnsi="Times New Roman" w:cs="Times New Roman"/>
          <w:sz w:val="20"/>
          <w:szCs w:val="20"/>
          <w:lang w:val="en-US" w:eastAsia="uk-UA"/>
        </w:rPr>
        <w:t xml:space="preserve">(у 2017 році - 10569,2 тис.грн.). </w:t>
      </w:r>
      <w:r w:rsidRPr="0077608A">
        <w:rPr>
          <w:rFonts w:ascii="Times New Roman" w:eastAsia="Times New Roman" w:hAnsi="Times New Roman" w:cs="Times New Roman"/>
          <w:sz w:val="20"/>
          <w:szCs w:val="20"/>
          <w:lang w:val="ru-RU" w:eastAsia="uk-UA"/>
        </w:rPr>
        <w:t xml:space="preserve">У наступному 2019 році заробітна плата одного працівника </w:t>
      </w:r>
      <w:proofErr w:type="gramStart"/>
      <w:r w:rsidRPr="0077608A">
        <w:rPr>
          <w:rFonts w:ascii="Times New Roman" w:eastAsia="Times New Roman" w:hAnsi="Times New Roman" w:cs="Times New Roman"/>
          <w:sz w:val="20"/>
          <w:szCs w:val="20"/>
          <w:lang w:val="ru-RU" w:eastAsia="uk-UA"/>
        </w:rPr>
        <w:t>п</w:t>
      </w:r>
      <w:proofErr w:type="gramEnd"/>
      <w:r w:rsidRPr="0077608A">
        <w:rPr>
          <w:rFonts w:ascii="Times New Roman" w:eastAsia="Times New Roman" w:hAnsi="Times New Roman" w:cs="Times New Roman"/>
          <w:sz w:val="20"/>
          <w:szCs w:val="20"/>
          <w:lang w:val="ru-RU" w:eastAsia="uk-UA"/>
        </w:rPr>
        <w:t>ідприємства поступово зростатиме.</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Основні конкуренти ПрАТ "Завод "Часівоярські автобуси":</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w:t>
      </w:r>
      <w:r w:rsidRPr="0077608A">
        <w:rPr>
          <w:rFonts w:ascii="Times New Roman" w:eastAsia="Times New Roman" w:hAnsi="Times New Roman" w:cs="Times New Roman"/>
          <w:sz w:val="20"/>
          <w:szCs w:val="20"/>
          <w:lang w:val="ru-RU" w:eastAsia="uk-UA"/>
        </w:rPr>
        <w:tab/>
        <w:t>Приватне акціонерне товариство "Автомобільна Компанія "Богдан Моторс";</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w:t>
      </w:r>
      <w:r w:rsidRPr="0077608A">
        <w:rPr>
          <w:rFonts w:ascii="Times New Roman" w:eastAsia="Times New Roman" w:hAnsi="Times New Roman" w:cs="Times New Roman"/>
          <w:sz w:val="20"/>
          <w:szCs w:val="20"/>
          <w:lang w:val="ru-RU" w:eastAsia="uk-UA"/>
        </w:rPr>
        <w:tab/>
        <w:t>Приватне акціонерне товариство "Чернігівський автомобільний завод" корпорації "Еталон";</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w:t>
      </w:r>
      <w:r w:rsidRPr="0077608A">
        <w:rPr>
          <w:rFonts w:ascii="Times New Roman" w:eastAsia="Times New Roman" w:hAnsi="Times New Roman" w:cs="Times New Roman"/>
          <w:sz w:val="20"/>
          <w:szCs w:val="20"/>
          <w:lang w:val="ru-RU" w:eastAsia="uk-UA"/>
        </w:rPr>
        <w:tab/>
        <w:t>Приватне акціонерне товариство "Бориспільський автозавод" корпорації "Еталон";</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w:t>
      </w:r>
      <w:r w:rsidRPr="0077608A">
        <w:rPr>
          <w:rFonts w:ascii="Times New Roman" w:eastAsia="Times New Roman" w:hAnsi="Times New Roman" w:cs="Times New Roman"/>
          <w:sz w:val="20"/>
          <w:szCs w:val="20"/>
          <w:lang w:val="ru-RU" w:eastAsia="uk-UA"/>
        </w:rPr>
        <w:tab/>
        <w:t>Приватне акціонерне товариство "Запоріжський автомобілебудівний завод".</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Основні споживачі продукції підприємства :</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Публічне акціонерне товариство  "БІЛОЦЕРКІВСЬКИЙ АВТОБУСНИЙ ПАРК";</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Приватне підприємство "Васильківпасавтотранс";</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77608A">
        <w:rPr>
          <w:rFonts w:ascii="Times New Roman" w:eastAsia="Times New Roman" w:hAnsi="Times New Roman" w:cs="Times New Roman"/>
          <w:sz w:val="20"/>
          <w:szCs w:val="20"/>
          <w:lang w:val="ru-RU" w:eastAsia="uk-UA"/>
        </w:rPr>
        <w:t xml:space="preserve">Товариство з додатковою відповідальністю </w:t>
      </w:r>
      <w:r w:rsidRPr="002065F5">
        <w:rPr>
          <w:rFonts w:ascii="Times New Roman" w:eastAsia="Times New Roman" w:hAnsi="Times New Roman" w:cs="Times New Roman"/>
          <w:sz w:val="20"/>
          <w:szCs w:val="20"/>
          <w:lang w:val="en-US" w:eastAsia="uk-UA"/>
        </w:rPr>
        <w:t>"ВОЗНЕСЕНСЬКАВТОТРАНС";</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Товариство з обмеженою відповідальністю "ВОСТОК АВТОТРАНС";</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Товариство з обмеженою відповідальністю "ДИМЕРСЬКЕ АТП";</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Товариство з обмеженою відповідальністю "Євробус Полтава";</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 xml:space="preserve">Товариство з обмеженою </w:t>
      </w:r>
      <w:proofErr w:type="gramStart"/>
      <w:r w:rsidRPr="002065F5">
        <w:rPr>
          <w:rFonts w:ascii="Times New Roman" w:eastAsia="Times New Roman" w:hAnsi="Times New Roman" w:cs="Times New Roman"/>
          <w:sz w:val="20"/>
          <w:szCs w:val="20"/>
          <w:lang w:val="en-US" w:eastAsia="uk-UA"/>
        </w:rPr>
        <w:t>відповідальністю  виробничо</w:t>
      </w:r>
      <w:proofErr w:type="gramEnd"/>
      <w:r w:rsidRPr="002065F5">
        <w:rPr>
          <w:rFonts w:ascii="Times New Roman" w:eastAsia="Times New Roman" w:hAnsi="Times New Roman" w:cs="Times New Roman"/>
          <w:sz w:val="20"/>
          <w:szCs w:val="20"/>
          <w:lang w:val="en-US" w:eastAsia="uk-UA"/>
        </w:rPr>
        <w:t xml:space="preserve"> -комерційна фірма  "Ігрек";</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Приватне підприємство "ІЗМАЇЛ ЄВРОТРАНСАВТО";</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 xml:space="preserve">Товариство з обмеженою відповідальністю </w:t>
      </w:r>
      <w:proofErr w:type="gramStart"/>
      <w:r w:rsidRPr="002065F5">
        <w:rPr>
          <w:rFonts w:ascii="Times New Roman" w:eastAsia="Times New Roman" w:hAnsi="Times New Roman" w:cs="Times New Roman"/>
          <w:sz w:val="20"/>
          <w:szCs w:val="20"/>
          <w:lang w:val="en-US" w:eastAsia="uk-UA"/>
        </w:rPr>
        <w:t>" Д</w:t>
      </w:r>
      <w:proofErr w:type="gramEnd"/>
      <w:r w:rsidRPr="002065F5">
        <w:rPr>
          <w:rFonts w:ascii="Times New Roman" w:eastAsia="Times New Roman" w:hAnsi="Times New Roman" w:cs="Times New Roman"/>
          <w:sz w:val="20"/>
          <w:szCs w:val="20"/>
          <w:lang w:val="en-US" w:eastAsia="uk-UA"/>
        </w:rPr>
        <w:t>-М  КИЇВТРАНС";</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 xml:space="preserve">Приватне підприємство </w:t>
      </w:r>
      <w:proofErr w:type="gramStart"/>
      <w:r w:rsidRPr="002065F5">
        <w:rPr>
          <w:rFonts w:ascii="Times New Roman" w:eastAsia="Times New Roman" w:hAnsi="Times New Roman" w:cs="Times New Roman"/>
          <w:sz w:val="20"/>
          <w:szCs w:val="20"/>
          <w:lang w:val="en-US" w:eastAsia="uk-UA"/>
        </w:rPr>
        <w:t>інвалідів  "</w:t>
      </w:r>
      <w:proofErr w:type="gramEnd"/>
      <w:r w:rsidRPr="002065F5">
        <w:rPr>
          <w:rFonts w:ascii="Times New Roman" w:eastAsia="Times New Roman" w:hAnsi="Times New Roman" w:cs="Times New Roman"/>
          <w:sz w:val="20"/>
          <w:szCs w:val="20"/>
          <w:lang w:val="en-US" w:eastAsia="uk-UA"/>
        </w:rPr>
        <w:t>Надія 2000";</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Товариство з обмеженою відповідальністю "ПОЛІТЕХАВТО-Б";</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Товариство з обмеженою відповідальністю "Славспецтех";</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Товариство з обмеженою відповідальністю "СТРІЙСЬКЕ АТП";</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2065F5">
        <w:rPr>
          <w:rFonts w:ascii="Times New Roman" w:eastAsia="Times New Roman" w:hAnsi="Times New Roman" w:cs="Times New Roman"/>
          <w:sz w:val="20"/>
          <w:szCs w:val="20"/>
          <w:lang w:val="en-US" w:eastAsia="uk-UA"/>
        </w:rPr>
        <w:t xml:space="preserve"> </w:t>
      </w:r>
      <w:r w:rsidRPr="0077608A">
        <w:rPr>
          <w:rFonts w:ascii="Times New Roman" w:eastAsia="Times New Roman" w:hAnsi="Times New Roman" w:cs="Times New Roman"/>
          <w:sz w:val="20"/>
          <w:szCs w:val="20"/>
          <w:lang w:val="ru-RU" w:eastAsia="uk-UA"/>
        </w:rPr>
        <w:t>Приватне підприємство "ТАНДЕМ";</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77608A">
        <w:rPr>
          <w:rFonts w:ascii="Times New Roman" w:eastAsia="Times New Roman" w:hAnsi="Times New Roman" w:cs="Times New Roman"/>
          <w:sz w:val="20"/>
          <w:szCs w:val="20"/>
          <w:lang w:val="ru-RU" w:eastAsia="uk-UA"/>
        </w:rPr>
        <w:t xml:space="preserve">Товариство з обмеженою відповідальністю </w:t>
      </w:r>
      <w:r w:rsidRPr="002065F5">
        <w:rPr>
          <w:rFonts w:ascii="Times New Roman" w:eastAsia="Times New Roman" w:hAnsi="Times New Roman" w:cs="Times New Roman"/>
          <w:sz w:val="20"/>
          <w:szCs w:val="20"/>
          <w:lang w:val="en-US" w:eastAsia="uk-UA"/>
        </w:rPr>
        <w:t>"ТРАНС ГРУПП".</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Головною споживчою властивістю виробленої продукції є її надійність, низькі затрати на обслуговування  транспортних засобів.</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Продукція ПрАТ "Завод "Часівоярські  автобуси"</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---Автобус РУТА 25</w:t>
      </w:r>
      <w:r w:rsidRPr="002065F5">
        <w:rPr>
          <w:rFonts w:ascii="Times New Roman" w:eastAsia="Times New Roman" w:hAnsi="Times New Roman" w:cs="Times New Roman"/>
          <w:sz w:val="20"/>
          <w:szCs w:val="20"/>
          <w:lang w:val="en-US" w:eastAsia="uk-UA"/>
        </w:rPr>
        <w:t>F</w:t>
      </w:r>
      <w:r w:rsidRPr="0077608A">
        <w:rPr>
          <w:rFonts w:ascii="Times New Roman" w:eastAsia="Times New Roman" w:hAnsi="Times New Roman" w:cs="Times New Roman"/>
          <w:sz w:val="20"/>
          <w:szCs w:val="20"/>
          <w:lang w:val="ru-RU" w:eastAsia="uk-UA"/>
        </w:rPr>
        <w:t xml:space="preserve"> (категорія М</w:t>
      </w:r>
      <w:proofErr w:type="gramStart"/>
      <w:r w:rsidRPr="0077608A">
        <w:rPr>
          <w:rFonts w:ascii="Times New Roman" w:eastAsia="Times New Roman" w:hAnsi="Times New Roman" w:cs="Times New Roman"/>
          <w:sz w:val="20"/>
          <w:szCs w:val="20"/>
          <w:lang w:val="ru-RU" w:eastAsia="uk-UA"/>
        </w:rPr>
        <w:t>2</w:t>
      </w:r>
      <w:proofErr w:type="gramEnd"/>
      <w:r w:rsidRPr="0077608A">
        <w:rPr>
          <w:rFonts w:ascii="Times New Roman" w:eastAsia="Times New Roman" w:hAnsi="Times New Roman" w:cs="Times New Roman"/>
          <w:sz w:val="20"/>
          <w:szCs w:val="20"/>
          <w:lang w:val="ru-RU" w:eastAsia="uk-UA"/>
        </w:rPr>
        <w:t xml:space="preserve">, клас </w:t>
      </w:r>
      <w:r w:rsidRPr="002065F5">
        <w:rPr>
          <w:rFonts w:ascii="Times New Roman" w:eastAsia="Times New Roman" w:hAnsi="Times New Roman" w:cs="Times New Roman"/>
          <w:sz w:val="20"/>
          <w:szCs w:val="20"/>
          <w:lang w:val="en-US" w:eastAsia="uk-UA"/>
        </w:rPr>
        <w:t>II</w:t>
      </w:r>
      <w:r w:rsidRPr="0077608A">
        <w:rPr>
          <w:rFonts w:ascii="Times New Roman" w:eastAsia="Times New Roman" w:hAnsi="Times New Roman" w:cs="Times New Roman"/>
          <w:sz w:val="20"/>
          <w:szCs w:val="20"/>
          <w:lang w:val="ru-RU" w:eastAsia="uk-UA"/>
        </w:rPr>
        <w:t>, пасажиромісткість 24)</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Автобус РУТА 25   (категорія М</w:t>
      </w:r>
      <w:proofErr w:type="gramStart"/>
      <w:r w:rsidRPr="0077608A">
        <w:rPr>
          <w:rFonts w:ascii="Times New Roman" w:eastAsia="Times New Roman" w:hAnsi="Times New Roman" w:cs="Times New Roman"/>
          <w:sz w:val="20"/>
          <w:szCs w:val="20"/>
          <w:lang w:val="ru-RU" w:eastAsia="uk-UA"/>
        </w:rPr>
        <w:t>2</w:t>
      </w:r>
      <w:proofErr w:type="gramEnd"/>
      <w:r w:rsidRPr="0077608A">
        <w:rPr>
          <w:rFonts w:ascii="Times New Roman" w:eastAsia="Times New Roman" w:hAnsi="Times New Roman" w:cs="Times New Roman"/>
          <w:sz w:val="20"/>
          <w:szCs w:val="20"/>
          <w:lang w:val="ru-RU" w:eastAsia="uk-UA"/>
        </w:rPr>
        <w:t xml:space="preserve">, клас </w:t>
      </w:r>
      <w:r w:rsidRPr="002065F5">
        <w:rPr>
          <w:rFonts w:ascii="Times New Roman" w:eastAsia="Times New Roman" w:hAnsi="Times New Roman" w:cs="Times New Roman"/>
          <w:sz w:val="20"/>
          <w:szCs w:val="20"/>
          <w:lang w:val="en-US" w:eastAsia="uk-UA"/>
        </w:rPr>
        <w:t>II</w:t>
      </w:r>
      <w:r w:rsidRPr="0077608A">
        <w:rPr>
          <w:rFonts w:ascii="Times New Roman" w:eastAsia="Times New Roman" w:hAnsi="Times New Roman" w:cs="Times New Roman"/>
          <w:sz w:val="20"/>
          <w:szCs w:val="20"/>
          <w:lang w:val="ru-RU" w:eastAsia="uk-UA"/>
        </w:rPr>
        <w:t>,  пасажиромісткість 25)</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---Автобус РУТА 44С (категорія М3, клас </w:t>
      </w:r>
      <w:r w:rsidRPr="002065F5">
        <w:rPr>
          <w:rFonts w:ascii="Times New Roman" w:eastAsia="Times New Roman" w:hAnsi="Times New Roman" w:cs="Times New Roman"/>
          <w:sz w:val="20"/>
          <w:szCs w:val="20"/>
          <w:lang w:val="en-US" w:eastAsia="uk-UA"/>
        </w:rPr>
        <w:t>II</w:t>
      </w:r>
      <w:r w:rsidRPr="0077608A">
        <w:rPr>
          <w:rFonts w:ascii="Times New Roman" w:eastAsia="Times New Roman" w:hAnsi="Times New Roman" w:cs="Times New Roman"/>
          <w:sz w:val="20"/>
          <w:szCs w:val="20"/>
          <w:lang w:val="ru-RU" w:eastAsia="uk-UA"/>
        </w:rPr>
        <w:t>, пасажиромісткість 45)</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---Автобус РУТА 22   (категорія М</w:t>
      </w:r>
      <w:proofErr w:type="gramStart"/>
      <w:r w:rsidRPr="0077608A">
        <w:rPr>
          <w:rFonts w:ascii="Times New Roman" w:eastAsia="Times New Roman" w:hAnsi="Times New Roman" w:cs="Times New Roman"/>
          <w:sz w:val="20"/>
          <w:szCs w:val="20"/>
          <w:lang w:val="ru-RU" w:eastAsia="uk-UA"/>
        </w:rPr>
        <w:t>2</w:t>
      </w:r>
      <w:proofErr w:type="gramEnd"/>
      <w:r w:rsidRPr="0077608A">
        <w:rPr>
          <w:rFonts w:ascii="Times New Roman" w:eastAsia="Times New Roman" w:hAnsi="Times New Roman" w:cs="Times New Roman"/>
          <w:sz w:val="20"/>
          <w:szCs w:val="20"/>
          <w:lang w:val="ru-RU" w:eastAsia="uk-UA"/>
        </w:rPr>
        <w:t xml:space="preserve">,  клас </w:t>
      </w:r>
      <w:r w:rsidRPr="002065F5">
        <w:rPr>
          <w:rFonts w:ascii="Times New Roman" w:eastAsia="Times New Roman" w:hAnsi="Times New Roman" w:cs="Times New Roman"/>
          <w:sz w:val="20"/>
          <w:szCs w:val="20"/>
          <w:lang w:val="en-US" w:eastAsia="uk-UA"/>
        </w:rPr>
        <w:t>II</w:t>
      </w:r>
      <w:r w:rsidRPr="0077608A">
        <w:rPr>
          <w:rFonts w:ascii="Times New Roman" w:eastAsia="Times New Roman" w:hAnsi="Times New Roman" w:cs="Times New Roman"/>
          <w:sz w:val="20"/>
          <w:szCs w:val="20"/>
          <w:lang w:val="ru-RU" w:eastAsia="uk-UA"/>
        </w:rPr>
        <w:t>,  пасажиромісткість 24)</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 Автобус РУТА 40С (категорія М3,  клас </w:t>
      </w:r>
      <w:r w:rsidRPr="002065F5">
        <w:rPr>
          <w:rFonts w:ascii="Times New Roman" w:eastAsia="Times New Roman" w:hAnsi="Times New Roman" w:cs="Times New Roman"/>
          <w:sz w:val="20"/>
          <w:szCs w:val="20"/>
          <w:lang w:val="en-US" w:eastAsia="uk-UA"/>
        </w:rPr>
        <w:t>I</w:t>
      </w:r>
      <w:r w:rsidRPr="0077608A">
        <w:rPr>
          <w:rFonts w:ascii="Times New Roman" w:eastAsia="Times New Roman" w:hAnsi="Times New Roman" w:cs="Times New Roman"/>
          <w:sz w:val="20"/>
          <w:szCs w:val="20"/>
          <w:lang w:val="ru-RU" w:eastAsia="uk-UA"/>
        </w:rPr>
        <w:t xml:space="preserve">,   пасажиромісткість  44) </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--Автобус  РУТА 23   (категорія М</w:t>
      </w:r>
      <w:proofErr w:type="gramStart"/>
      <w:r w:rsidRPr="0077608A">
        <w:rPr>
          <w:rFonts w:ascii="Times New Roman" w:eastAsia="Times New Roman" w:hAnsi="Times New Roman" w:cs="Times New Roman"/>
          <w:sz w:val="20"/>
          <w:szCs w:val="20"/>
          <w:lang w:val="ru-RU" w:eastAsia="uk-UA"/>
        </w:rPr>
        <w:t>2</w:t>
      </w:r>
      <w:proofErr w:type="gramEnd"/>
      <w:r w:rsidRPr="0077608A">
        <w:rPr>
          <w:rFonts w:ascii="Times New Roman" w:eastAsia="Times New Roman" w:hAnsi="Times New Roman" w:cs="Times New Roman"/>
          <w:sz w:val="20"/>
          <w:szCs w:val="20"/>
          <w:lang w:val="ru-RU" w:eastAsia="uk-UA"/>
        </w:rPr>
        <w:t xml:space="preserve">, клас </w:t>
      </w:r>
      <w:r w:rsidRPr="002065F5">
        <w:rPr>
          <w:rFonts w:ascii="Times New Roman" w:eastAsia="Times New Roman" w:hAnsi="Times New Roman" w:cs="Times New Roman"/>
          <w:sz w:val="20"/>
          <w:szCs w:val="20"/>
          <w:lang w:val="en-US" w:eastAsia="uk-UA"/>
        </w:rPr>
        <w:t>I</w:t>
      </w:r>
      <w:r w:rsidRPr="0077608A">
        <w:rPr>
          <w:rFonts w:ascii="Times New Roman" w:eastAsia="Times New Roman" w:hAnsi="Times New Roman" w:cs="Times New Roman"/>
          <w:sz w:val="20"/>
          <w:szCs w:val="20"/>
          <w:lang w:val="ru-RU" w:eastAsia="uk-UA"/>
        </w:rPr>
        <w:t>,   пасажиромісткість 24)</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  Автобус РУТА 33С (категорія М3, клас </w:t>
      </w:r>
      <w:r w:rsidRPr="002065F5">
        <w:rPr>
          <w:rFonts w:ascii="Times New Roman" w:eastAsia="Times New Roman" w:hAnsi="Times New Roman" w:cs="Times New Roman"/>
          <w:sz w:val="20"/>
          <w:szCs w:val="20"/>
          <w:lang w:val="en-US" w:eastAsia="uk-UA"/>
        </w:rPr>
        <w:t>II</w:t>
      </w:r>
      <w:r w:rsidRPr="0077608A">
        <w:rPr>
          <w:rFonts w:ascii="Times New Roman" w:eastAsia="Times New Roman" w:hAnsi="Times New Roman" w:cs="Times New Roman"/>
          <w:sz w:val="20"/>
          <w:szCs w:val="20"/>
          <w:lang w:val="ru-RU" w:eastAsia="uk-UA"/>
        </w:rPr>
        <w:t>, пасажиромісткість 33)</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Default="002065F5">
      <w:pPr>
        <w:sectPr w:rsidR="002065F5" w:rsidSect="002065F5">
          <w:pgSz w:w="11906" w:h="16838"/>
          <w:pgMar w:top="363" w:right="567" w:bottom="363" w:left="1417" w:header="709" w:footer="709" w:gutter="0"/>
          <w:cols w:space="708"/>
          <w:docGrid w:linePitch="360"/>
        </w:sectPr>
      </w:pPr>
    </w:p>
    <w:p w:rsidR="002065F5" w:rsidRPr="0077608A"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b/>
          <w:color w:val="000000"/>
          <w:sz w:val="28"/>
          <w:szCs w:val="24"/>
          <w:lang w:eastAsia="ru-RU"/>
        </w:rPr>
      </w:pPr>
      <w:r w:rsidRPr="002065F5">
        <w:rPr>
          <w:rFonts w:ascii="Times New Roman" w:eastAsia="Times New Roman" w:hAnsi="Times New Roman" w:cs="Times New Roman"/>
          <w:b/>
          <w:color w:val="000000"/>
          <w:sz w:val="28"/>
          <w:szCs w:val="24"/>
          <w:lang w:eastAsia="ru-RU"/>
        </w:rPr>
        <w:t xml:space="preserve">3. </w:t>
      </w:r>
      <w:r w:rsidRPr="002065F5">
        <w:rPr>
          <w:rFonts w:ascii="Times New Roman" w:eastAsia="Times New Roman" w:hAnsi="Times New Roman" w:cs="Times New Roman"/>
          <w:b/>
          <w:color w:val="000000"/>
          <w:sz w:val="28"/>
          <w:szCs w:val="28"/>
          <w:lang w:val="ru-RU" w:eastAsia="ru-RU"/>
        </w:rPr>
        <w:t>Інформація</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про</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укладення</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деривативів</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або</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вчинення</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правочинів</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щодо</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похідних</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цінних</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папері</w:t>
      </w:r>
      <w:proofErr w:type="gramStart"/>
      <w:r w:rsidRPr="002065F5">
        <w:rPr>
          <w:rFonts w:ascii="Times New Roman" w:eastAsia="Times New Roman" w:hAnsi="Times New Roman" w:cs="Times New Roman"/>
          <w:b/>
          <w:color w:val="000000"/>
          <w:sz w:val="28"/>
          <w:szCs w:val="28"/>
          <w:lang w:val="ru-RU" w:eastAsia="ru-RU"/>
        </w:rPr>
        <w:t>в</w:t>
      </w:r>
      <w:proofErr w:type="gramEnd"/>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емі</w:t>
      </w:r>
      <w:proofErr w:type="gramStart"/>
      <w:r w:rsidRPr="002065F5">
        <w:rPr>
          <w:rFonts w:ascii="Times New Roman" w:eastAsia="Times New Roman" w:hAnsi="Times New Roman" w:cs="Times New Roman"/>
          <w:b/>
          <w:color w:val="000000"/>
          <w:sz w:val="28"/>
          <w:szCs w:val="28"/>
          <w:lang w:val="ru-RU" w:eastAsia="ru-RU"/>
        </w:rPr>
        <w:t>тентом</w:t>
      </w:r>
      <w:proofErr w:type="gramEnd"/>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якщо</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це</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впливає</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на</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оцінку</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його</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активів</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зобов</w:t>
      </w:r>
      <w:r w:rsidRPr="0077608A">
        <w:rPr>
          <w:rFonts w:ascii="Times New Roman" w:eastAsia="Times New Roman" w:hAnsi="Times New Roman" w:cs="Times New Roman"/>
          <w:b/>
          <w:color w:val="000000"/>
          <w:sz w:val="28"/>
          <w:szCs w:val="28"/>
          <w:lang w:val="ru-RU" w:eastAsia="ru-RU"/>
        </w:rPr>
        <w:t>'</w:t>
      </w:r>
      <w:r w:rsidRPr="002065F5">
        <w:rPr>
          <w:rFonts w:ascii="Times New Roman" w:eastAsia="Times New Roman" w:hAnsi="Times New Roman" w:cs="Times New Roman"/>
          <w:b/>
          <w:color w:val="000000"/>
          <w:sz w:val="28"/>
          <w:szCs w:val="28"/>
          <w:lang w:val="ru-RU" w:eastAsia="ru-RU"/>
        </w:rPr>
        <w:t>язань</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фінансового</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стану</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і</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доходів</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або</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витрат</w:t>
      </w:r>
      <w:r w:rsidRPr="0077608A">
        <w:rPr>
          <w:rFonts w:ascii="Times New Roman" w:eastAsia="Times New Roman" w:hAnsi="Times New Roman" w:cs="Times New Roman"/>
          <w:b/>
          <w:color w:val="000000"/>
          <w:sz w:val="28"/>
          <w:szCs w:val="28"/>
          <w:lang w:val="ru-RU" w:eastAsia="ru-RU"/>
        </w:rPr>
        <w:t xml:space="preserve"> </w:t>
      </w:r>
      <w:r w:rsidRPr="002065F5">
        <w:rPr>
          <w:rFonts w:ascii="Times New Roman" w:eastAsia="Times New Roman" w:hAnsi="Times New Roman" w:cs="Times New Roman"/>
          <w:b/>
          <w:color w:val="000000"/>
          <w:sz w:val="28"/>
          <w:szCs w:val="28"/>
          <w:lang w:val="ru-RU" w:eastAsia="ru-RU"/>
        </w:rPr>
        <w:t>емітента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Деривативів або вчинення правочинів щодо похідних цінних паперів у 2018році не було.</w:t>
      </w:r>
    </w:p>
    <w:p w:rsidR="002065F5" w:rsidRDefault="002065F5">
      <w:pPr>
        <w:sectPr w:rsidR="002065F5" w:rsidSect="002065F5">
          <w:pgSz w:w="11906" w:h="16838"/>
          <w:pgMar w:top="363" w:right="567" w:bottom="363" w:left="1417" w:header="709" w:footer="709" w:gutter="0"/>
          <w:cols w:space="708"/>
          <w:docGrid w:linePitch="360"/>
        </w:sectPr>
      </w:pPr>
    </w:p>
    <w:p w:rsidR="002065F5" w:rsidRPr="0077608A"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2065F5" w:rsidRPr="002065F5" w:rsidRDefault="002065F5" w:rsidP="002065F5">
      <w:pPr>
        <w:spacing w:after="0" w:line="240" w:lineRule="auto"/>
        <w:jc w:val="center"/>
        <w:rPr>
          <w:rFonts w:ascii="Times New Roman" w:eastAsia="Times New Roman" w:hAnsi="Times New Roman" w:cs="Times New Roman"/>
          <w:b/>
          <w:color w:val="000000"/>
          <w:sz w:val="28"/>
          <w:szCs w:val="28"/>
          <w:lang w:eastAsia="uk-UA"/>
        </w:rPr>
      </w:pPr>
      <w:r w:rsidRPr="002065F5">
        <w:rPr>
          <w:rFonts w:ascii="Times New Roman" w:eastAsia="Times New Roman" w:hAnsi="Times New Roman" w:cs="Times New Roman"/>
          <w:b/>
          <w:color w:val="000000"/>
          <w:sz w:val="28"/>
          <w:szCs w:val="28"/>
          <w:lang w:eastAsia="uk-UA"/>
        </w:rPr>
        <w:t>1)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rsidR="002065F5" w:rsidRPr="002065F5"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У Товаристві відсутня політика щодо страхування кожного основного виду прогнозованої операції, оскільки операції хеджування не використовуються.</w:t>
      </w:r>
    </w:p>
    <w:p w:rsidR="002065F5" w:rsidRDefault="002065F5">
      <w:pPr>
        <w:sectPr w:rsidR="002065F5" w:rsidSect="002065F5">
          <w:pgSz w:w="11906" w:h="16838"/>
          <w:pgMar w:top="363" w:right="567" w:bottom="363" w:left="1417" w:header="709" w:footer="709" w:gutter="0"/>
          <w:cols w:space="708"/>
          <w:docGrid w:linePitch="360"/>
        </w:sectPr>
      </w:pPr>
    </w:p>
    <w:p w:rsidR="002065F5" w:rsidRPr="0077608A"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2065F5" w:rsidRPr="0077608A" w:rsidRDefault="002065F5" w:rsidP="002065F5">
      <w:pPr>
        <w:spacing w:after="0" w:line="240" w:lineRule="auto"/>
        <w:jc w:val="center"/>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b/>
          <w:color w:val="000000"/>
          <w:sz w:val="28"/>
          <w:szCs w:val="28"/>
          <w:lang w:val="ru-RU" w:eastAsia="uk-UA"/>
        </w:rPr>
        <w:t>2</w:t>
      </w:r>
      <w:r w:rsidRPr="002065F5">
        <w:rPr>
          <w:rFonts w:ascii="Times New Roman" w:eastAsia="Times New Roman" w:hAnsi="Times New Roman" w:cs="Times New Roman"/>
          <w:b/>
          <w:color w:val="000000"/>
          <w:sz w:val="28"/>
          <w:szCs w:val="28"/>
          <w:lang w:eastAsia="uk-UA"/>
        </w:rPr>
        <w:t>) інформація про схильність емітента до цінових ризиків, кредитного ризику, ризику ліквідності та/або ризику грошових потокі</w:t>
      </w:r>
      <w:proofErr w:type="gramStart"/>
      <w:r w:rsidRPr="002065F5">
        <w:rPr>
          <w:rFonts w:ascii="Times New Roman" w:eastAsia="Times New Roman" w:hAnsi="Times New Roman" w:cs="Times New Roman"/>
          <w:b/>
          <w:color w:val="000000"/>
          <w:sz w:val="28"/>
          <w:szCs w:val="28"/>
          <w:lang w:eastAsia="uk-UA"/>
        </w:rPr>
        <w:t>в</w:t>
      </w:r>
      <w:proofErr w:type="gramEnd"/>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77608A">
        <w:rPr>
          <w:rFonts w:ascii="Times New Roman" w:eastAsia="Times New Roman" w:hAnsi="Times New Roman" w:cs="Times New Roman"/>
          <w:sz w:val="20"/>
          <w:szCs w:val="20"/>
          <w:lang w:val="ru-RU" w:eastAsia="uk-UA"/>
        </w:rPr>
        <w:t xml:space="preserve">Дуже важливим залишається питання  кредитування споживачів та замовників даної продукції. </w:t>
      </w:r>
      <w:r w:rsidRPr="002065F5">
        <w:rPr>
          <w:rFonts w:ascii="Times New Roman" w:eastAsia="Times New Roman" w:hAnsi="Times New Roman" w:cs="Times New Roman"/>
          <w:sz w:val="20"/>
          <w:szCs w:val="20"/>
          <w:lang w:val="en-US" w:eastAsia="uk-UA"/>
        </w:rPr>
        <w:t xml:space="preserve">Також гальмує складання прогнозів  та планів на виробництво політика цін на енергоносії та основні комплектуючі, матеріали  для виготовлення готової продукції; ситуація в </w:t>
      </w:r>
      <w:proofErr w:type="gramStart"/>
      <w:r w:rsidRPr="002065F5">
        <w:rPr>
          <w:rFonts w:ascii="Times New Roman" w:eastAsia="Times New Roman" w:hAnsi="Times New Roman" w:cs="Times New Roman"/>
          <w:sz w:val="20"/>
          <w:szCs w:val="20"/>
          <w:lang w:val="en-US" w:eastAsia="uk-UA"/>
        </w:rPr>
        <w:t>країн</w:t>
      </w:r>
      <w:proofErr w:type="gramEnd"/>
      <w:r w:rsidRPr="002065F5">
        <w:rPr>
          <w:rFonts w:ascii="Times New Roman" w:eastAsia="Times New Roman" w:hAnsi="Times New Roman" w:cs="Times New Roman"/>
          <w:sz w:val="20"/>
          <w:szCs w:val="20"/>
          <w:lang w:val="en-US" w:eastAsia="uk-UA"/>
        </w:rPr>
        <w:t xml:space="preserve">і, через географічне розташування потужностей виробництва в близкості до зони АТО. </w:t>
      </w:r>
      <w:proofErr w:type="gramStart"/>
      <w:r w:rsidRPr="002065F5">
        <w:rPr>
          <w:rFonts w:ascii="Times New Roman" w:eastAsia="Times New Roman" w:hAnsi="Times New Roman" w:cs="Times New Roman"/>
          <w:sz w:val="20"/>
          <w:szCs w:val="20"/>
          <w:lang w:val="en-US" w:eastAsia="uk-UA"/>
        </w:rPr>
        <w:t>На пiдприємствi має мiсце недовикористання промислового потенцiалу.</w:t>
      </w:r>
      <w:proofErr w:type="gramEnd"/>
      <w:r w:rsidRPr="002065F5">
        <w:rPr>
          <w:rFonts w:ascii="Times New Roman" w:eastAsia="Times New Roman" w:hAnsi="Times New Roman" w:cs="Times New Roman"/>
          <w:sz w:val="20"/>
          <w:szCs w:val="20"/>
          <w:lang w:val="en-US" w:eastAsia="uk-UA"/>
        </w:rPr>
        <w:t xml:space="preserve"> </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 xml:space="preserve">      Управління ризиками на ПрАТ "Завод "Часівоярські автобуси" включає розробку і реалізацію економічно обґрунтованих рекомендацій і заходів, які спирається на результати оцінки рисків, техніко-технологічній і економічний аналіз потенціалу і середовища функціонування підприємства, нормативну базу господарювання, що діє і прогнозовану, економіко-математичні методи, маркетингові і інші дослідження.</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 xml:space="preserve">     Об'єктом оцінки і управління ризиком є стратегічні вирішення підприємства, стратегічний план, що містить ряд тверджень майбутнього розвитку зовнішнього по відношенню до підприємства середовища, рекомендацій по образу дій керівництва і колективу підприємства, прогнозних висловів про реакції на планованих стратегічних заходах споживачів продукції, постачальників сировини, конкурентів і ін.</w:t>
      </w:r>
    </w:p>
    <w:p w:rsidR="002065F5" w:rsidRPr="0077608A" w:rsidRDefault="002065F5" w:rsidP="002065F5">
      <w:pPr>
        <w:spacing w:after="0" w:line="240" w:lineRule="auto"/>
        <w:rPr>
          <w:rFonts w:ascii="Times New Roman" w:eastAsia="Times New Roman" w:hAnsi="Times New Roman" w:cs="Times New Roman"/>
          <w:sz w:val="20"/>
          <w:szCs w:val="20"/>
          <w:lang w:val="en-US" w:eastAsia="uk-UA"/>
        </w:rPr>
      </w:pPr>
    </w:p>
    <w:p w:rsidR="002065F5" w:rsidRDefault="002065F5">
      <w:pPr>
        <w:sectPr w:rsidR="002065F5" w:rsidSect="002065F5">
          <w:pgSz w:w="11906" w:h="16838"/>
          <w:pgMar w:top="363" w:right="567" w:bottom="363" w:left="1417" w:header="709" w:footer="709" w:gutter="0"/>
          <w:cols w:space="708"/>
          <w:docGrid w:linePitch="360"/>
        </w:sectPr>
      </w:pPr>
    </w:p>
    <w:p w:rsidR="002065F5" w:rsidRPr="002065F5" w:rsidRDefault="002065F5" w:rsidP="002065F5">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2065F5">
        <w:rPr>
          <w:rFonts w:ascii="Times New Roman" w:eastAsia="Times New Roman" w:hAnsi="Times New Roman" w:cs="Times New Roman"/>
          <w:b/>
          <w:color w:val="000000"/>
          <w:sz w:val="28"/>
          <w:szCs w:val="28"/>
          <w:lang w:eastAsia="ru-RU"/>
        </w:rPr>
        <w:lastRenderedPageBreak/>
        <w:t>4. Звіт про корпоративне управління:</w:t>
      </w:r>
    </w:p>
    <w:p w:rsidR="002065F5" w:rsidRPr="002065F5" w:rsidRDefault="002065F5" w:rsidP="002065F5">
      <w:pPr>
        <w:spacing w:after="0" w:line="240" w:lineRule="auto"/>
        <w:jc w:val="center"/>
        <w:rPr>
          <w:rFonts w:ascii="Times New Roman" w:eastAsia="Times New Roman" w:hAnsi="Times New Roman" w:cs="Times New Roman"/>
          <w:b/>
          <w:sz w:val="28"/>
          <w:szCs w:val="28"/>
          <w:lang w:val="ru-RU" w:eastAsia="uk-UA"/>
        </w:rPr>
      </w:pPr>
      <w:r w:rsidRPr="002065F5">
        <w:rPr>
          <w:rFonts w:ascii="Times New Roman" w:eastAsia="Times New Roman" w:hAnsi="Times New Roman" w:cs="Times New Roman"/>
          <w:b/>
          <w:color w:val="000000"/>
          <w:sz w:val="28"/>
          <w:szCs w:val="28"/>
          <w:lang w:val="ru-RU" w:eastAsia="uk-UA"/>
        </w:rPr>
        <w:t>1) в</w:t>
      </w:r>
      <w:r w:rsidRPr="002065F5">
        <w:rPr>
          <w:rFonts w:ascii="Times New Roman" w:eastAsia="Times New Roman" w:hAnsi="Times New Roman" w:cs="Times New Roman"/>
          <w:b/>
          <w:color w:val="000000"/>
          <w:sz w:val="28"/>
          <w:szCs w:val="28"/>
          <w:lang w:eastAsia="uk-UA"/>
        </w:rPr>
        <w:t xml:space="preserve">ласний кодекс </w:t>
      </w:r>
      <w:proofErr w:type="gramStart"/>
      <w:r w:rsidRPr="002065F5">
        <w:rPr>
          <w:rFonts w:ascii="Times New Roman" w:eastAsia="Times New Roman" w:hAnsi="Times New Roman" w:cs="Times New Roman"/>
          <w:b/>
          <w:color w:val="000000"/>
          <w:sz w:val="28"/>
          <w:szCs w:val="28"/>
          <w:lang w:eastAsia="uk-UA"/>
        </w:rPr>
        <w:t>корпоративного</w:t>
      </w:r>
      <w:proofErr w:type="gramEnd"/>
      <w:r w:rsidRPr="002065F5">
        <w:rPr>
          <w:rFonts w:ascii="Times New Roman" w:eastAsia="Times New Roman" w:hAnsi="Times New Roman" w:cs="Times New Roman"/>
          <w:b/>
          <w:color w:val="000000"/>
          <w:sz w:val="28"/>
          <w:szCs w:val="28"/>
          <w:lang w:eastAsia="uk-UA"/>
        </w:rPr>
        <w:t xml:space="preserve"> управління, яким керується емітент</w:t>
      </w:r>
    </w:p>
    <w:p w:rsidR="002065F5" w:rsidRPr="002065F5"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1.1. Товариство в своїй діяльності не керується власним кодексом корпоративного управління.</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Відповідно до вимог </w:t>
      </w:r>
      <w:proofErr w:type="gramStart"/>
      <w:r w:rsidRPr="0077608A">
        <w:rPr>
          <w:rFonts w:ascii="Times New Roman" w:eastAsia="Times New Roman" w:hAnsi="Times New Roman" w:cs="Times New Roman"/>
          <w:sz w:val="20"/>
          <w:szCs w:val="20"/>
          <w:lang w:val="ru-RU" w:eastAsia="uk-UA"/>
        </w:rPr>
        <w:t>чинного</w:t>
      </w:r>
      <w:proofErr w:type="gramEnd"/>
      <w:r w:rsidRPr="0077608A">
        <w:rPr>
          <w:rFonts w:ascii="Times New Roman" w:eastAsia="Times New Roman" w:hAnsi="Times New Roman" w:cs="Times New Roman"/>
          <w:sz w:val="20"/>
          <w:szCs w:val="20"/>
          <w:lang w:val="ru-RU" w:eastAsia="uk-UA"/>
        </w:rPr>
        <w:t xml:space="preserve"> законодавства України, Товариство не зобов'язане мати власний кодекс корпоративного управління. Ст.33 Закону України "Про акціонерні товариства" питання затвердження принципів (кодексу) корпоративного управління товариства віднесено до виключної компетенції загальних зборів акціонерів. </w:t>
      </w:r>
      <w:r w:rsidRPr="002065F5">
        <w:rPr>
          <w:rFonts w:ascii="Times New Roman" w:eastAsia="Times New Roman" w:hAnsi="Times New Roman" w:cs="Times New Roman"/>
          <w:sz w:val="20"/>
          <w:szCs w:val="20"/>
          <w:lang w:val="en-US" w:eastAsia="uk-UA"/>
        </w:rPr>
        <w:t>Загальними зборами акціонерів Приватного акціонерного товариства "Завод "Часівоярські автобуси</w:t>
      </w:r>
      <w:proofErr w:type="gramStart"/>
      <w:r w:rsidRPr="002065F5">
        <w:rPr>
          <w:rFonts w:ascii="Times New Roman" w:eastAsia="Times New Roman" w:hAnsi="Times New Roman" w:cs="Times New Roman"/>
          <w:sz w:val="20"/>
          <w:szCs w:val="20"/>
          <w:lang w:val="en-US" w:eastAsia="uk-UA"/>
        </w:rPr>
        <w:t>"к</w:t>
      </w:r>
      <w:proofErr w:type="gramEnd"/>
      <w:r w:rsidRPr="002065F5">
        <w:rPr>
          <w:rFonts w:ascii="Times New Roman" w:eastAsia="Times New Roman" w:hAnsi="Times New Roman" w:cs="Times New Roman"/>
          <w:sz w:val="20"/>
          <w:szCs w:val="20"/>
          <w:lang w:val="en-US" w:eastAsia="uk-UA"/>
        </w:rPr>
        <w:t xml:space="preserve">одекс корпоративного управління не затверджувався. </w:t>
      </w:r>
      <w:r w:rsidRPr="0077608A">
        <w:rPr>
          <w:rFonts w:ascii="Times New Roman" w:eastAsia="Times New Roman" w:hAnsi="Times New Roman" w:cs="Times New Roman"/>
          <w:sz w:val="20"/>
          <w:szCs w:val="20"/>
          <w:lang w:val="ru-RU" w:eastAsia="uk-UA"/>
        </w:rPr>
        <w:t xml:space="preserve">У зв'язку з цим, посилання на власний кодекс </w:t>
      </w:r>
      <w:proofErr w:type="gramStart"/>
      <w:r w:rsidRPr="0077608A">
        <w:rPr>
          <w:rFonts w:ascii="Times New Roman" w:eastAsia="Times New Roman" w:hAnsi="Times New Roman" w:cs="Times New Roman"/>
          <w:sz w:val="20"/>
          <w:szCs w:val="20"/>
          <w:lang w:val="ru-RU" w:eastAsia="uk-UA"/>
        </w:rPr>
        <w:t>корпоративного</w:t>
      </w:r>
      <w:proofErr w:type="gramEnd"/>
      <w:r w:rsidRPr="0077608A">
        <w:rPr>
          <w:rFonts w:ascii="Times New Roman" w:eastAsia="Times New Roman" w:hAnsi="Times New Roman" w:cs="Times New Roman"/>
          <w:sz w:val="20"/>
          <w:szCs w:val="20"/>
          <w:lang w:val="ru-RU" w:eastAsia="uk-UA"/>
        </w:rPr>
        <w:t xml:space="preserve"> управління, яким керується емітент, не наводиться.</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77608A">
        <w:rPr>
          <w:rFonts w:ascii="Times New Roman" w:eastAsia="Times New Roman" w:hAnsi="Times New Roman" w:cs="Times New Roman"/>
          <w:sz w:val="20"/>
          <w:szCs w:val="20"/>
          <w:lang w:val="ru-RU" w:eastAsia="uk-UA"/>
        </w:rPr>
        <w:t xml:space="preserve">1.2. Товариство не користується кодексом корпоративного управління фондової біржі, об'єднання юридичних осіб або іншим кодексом корпоративного управління. Товариством не приймалося рішення про добровільне застосування перелічених кодексів. </w:t>
      </w:r>
      <w:proofErr w:type="gramStart"/>
      <w:r w:rsidRPr="0077608A">
        <w:rPr>
          <w:rFonts w:ascii="Times New Roman" w:eastAsia="Times New Roman" w:hAnsi="Times New Roman" w:cs="Times New Roman"/>
          <w:sz w:val="20"/>
          <w:szCs w:val="20"/>
          <w:lang w:val="ru-RU" w:eastAsia="uk-UA"/>
        </w:rPr>
        <w:t>Кр</w:t>
      </w:r>
      <w:proofErr w:type="gramEnd"/>
      <w:r w:rsidRPr="0077608A">
        <w:rPr>
          <w:rFonts w:ascii="Times New Roman" w:eastAsia="Times New Roman" w:hAnsi="Times New Roman" w:cs="Times New Roman"/>
          <w:sz w:val="20"/>
          <w:szCs w:val="20"/>
          <w:lang w:val="ru-RU" w:eastAsia="uk-UA"/>
        </w:rPr>
        <w:t xml:space="preserve">ім того, акції ПрАТ "Завод "Часівоярські автобуси" на фондових біржах не торгуються, Товариство не є членом будь-якого об'єднання юридичних осіб. </w:t>
      </w:r>
      <w:r w:rsidRPr="002065F5">
        <w:rPr>
          <w:rFonts w:ascii="Times New Roman" w:eastAsia="Times New Roman" w:hAnsi="Times New Roman" w:cs="Times New Roman"/>
          <w:sz w:val="20"/>
          <w:szCs w:val="20"/>
          <w:lang w:val="en-US" w:eastAsia="uk-UA"/>
        </w:rPr>
        <w:t>У зв'язку з цим, посилання на зазначені в цьому пункті кодекси не наводяться.</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1.3. Посилання на всю відповідну інформацію про практику корпоративного управління, застосовану понад визначені законодавством вимоги: принципи корпоративного управління, що застосовуються Товариством в </w:t>
      </w:r>
      <w:proofErr w:type="gramStart"/>
      <w:r w:rsidRPr="0077608A">
        <w:rPr>
          <w:rFonts w:ascii="Times New Roman" w:eastAsia="Times New Roman" w:hAnsi="Times New Roman" w:cs="Times New Roman"/>
          <w:sz w:val="20"/>
          <w:szCs w:val="20"/>
          <w:lang w:val="ru-RU" w:eastAsia="uk-UA"/>
        </w:rPr>
        <w:t>своїй</w:t>
      </w:r>
      <w:proofErr w:type="gramEnd"/>
      <w:r w:rsidRPr="0077608A">
        <w:rPr>
          <w:rFonts w:ascii="Times New Roman" w:eastAsia="Times New Roman" w:hAnsi="Times New Roman" w:cs="Times New Roman"/>
          <w:sz w:val="20"/>
          <w:szCs w:val="20"/>
          <w:lang w:val="ru-RU" w:eastAsia="uk-UA"/>
        </w:rPr>
        <w:t xml:space="preserve"> діяльності, визначені чинним законодавством України та Статутом, який розміщений за посиланням </w:t>
      </w:r>
      <w:r w:rsidRPr="002065F5">
        <w:rPr>
          <w:rFonts w:ascii="Times New Roman" w:eastAsia="Times New Roman" w:hAnsi="Times New Roman" w:cs="Times New Roman"/>
          <w:sz w:val="20"/>
          <w:szCs w:val="20"/>
          <w:lang w:val="en-US" w:eastAsia="uk-UA"/>
        </w:rPr>
        <w:t>http</w:t>
      </w:r>
      <w:r w:rsidRPr="0077608A">
        <w:rPr>
          <w:rFonts w:ascii="Times New Roman" w:eastAsia="Times New Roman" w:hAnsi="Times New Roman" w:cs="Times New Roman"/>
          <w:sz w:val="20"/>
          <w:szCs w:val="20"/>
          <w:lang w:val="ru-RU" w:eastAsia="uk-UA"/>
        </w:rPr>
        <w:t>://</w:t>
      </w:r>
      <w:r w:rsidRPr="002065F5">
        <w:rPr>
          <w:rFonts w:ascii="Times New Roman" w:eastAsia="Times New Roman" w:hAnsi="Times New Roman" w:cs="Times New Roman"/>
          <w:sz w:val="20"/>
          <w:szCs w:val="20"/>
          <w:lang w:val="en-US" w:eastAsia="uk-UA"/>
        </w:rPr>
        <w:t>rutabus</w:t>
      </w:r>
      <w:r w:rsidRPr="0077608A">
        <w:rPr>
          <w:rFonts w:ascii="Times New Roman" w:eastAsia="Times New Roman" w:hAnsi="Times New Roman" w:cs="Times New Roman"/>
          <w:sz w:val="20"/>
          <w:szCs w:val="20"/>
          <w:lang w:val="ru-RU" w:eastAsia="uk-UA"/>
        </w:rPr>
        <w:t>.</w:t>
      </w:r>
      <w:r w:rsidRPr="002065F5">
        <w:rPr>
          <w:rFonts w:ascii="Times New Roman" w:eastAsia="Times New Roman" w:hAnsi="Times New Roman" w:cs="Times New Roman"/>
          <w:sz w:val="20"/>
          <w:szCs w:val="20"/>
          <w:lang w:val="en-US" w:eastAsia="uk-UA"/>
        </w:rPr>
        <w:t>emitents</w:t>
      </w:r>
      <w:r w:rsidRPr="0077608A">
        <w:rPr>
          <w:rFonts w:ascii="Times New Roman" w:eastAsia="Times New Roman" w:hAnsi="Times New Roman" w:cs="Times New Roman"/>
          <w:sz w:val="20"/>
          <w:szCs w:val="20"/>
          <w:lang w:val="ru-RU" w:eastAsia="uk-UA"/>
        </w:rPr>
        <w:t>.</w:t>
      </w:r>
      <w:r w:rsidRPr="002065F5">
        <w:rPr>
          <w:rFonts w:ascii="Times New Roman" w:eastAsia="Times New Roman" w:hAnsi="Times New Roman" w:cs="Times New Roman"/>
          <w:sz w:val="20"/>
          <w:szCs w:val="20"/>
          <w:lang w:val="en-US" w:eastAsia="uk-UA"/>
        </w:rPr>
        <w:t>net</w:t>
      </w:r>
      <w:r w:rsidRPr="0077608A">
        <w:rPr>
          <w:rFonts w:ascii="Times New Roman" w:eastAsia="Times New Roman" w:hAnsi="Times New Roman" w:cs="Times New Roman"/>
          <w:sz w:val="20"/>
          <w:szCs w:val="20"/>
          <w:lang w:val="ru-RU" w:eastAsia="uk-UA"/>
        </w:rPr>
        <w:t>.</w:t>
      </w:r>
      <w:r w:rsidRPr="002065F5">
        <w:rPr>
          <w:rFonts w:ascii="Times New Roman" w:eastAsia="Times New Roman" w:hAnsi="Times New Roman" w:cs="Times New Roman"/>
          <w:sz w:val="20"/>
          <w:szCs w:val="20"/>
          <w:lang w:val="en-US" w:eastAsia="uk-UA"/>
        </w:rPr>
        <w:t>ua</w:t>
      </w:r>
      <w:r w:rsidRPr="0077608A">
        <w:rPr>
          <w:rFonts w:ascii="Times New Roman" w:eastAsia="Times New Roman" w:hAnsi="Times New Roman" w:cs="Times New Roman"/>
          <w:sz w:val="20"/>
          <w:szCs w:val="20"/>
          <w:lang w:val="ru-RU" w:eastAsia="uk-UA"/>
        </w:rPr>
        <w:t>/</w:t>
      </w:r>
      <w:r w:rsidRPr="002065F5">
        <w:rPr>
          <w:rFonts w:ascii="Times New Roman" w:eastAsia="Times New Roman" w:hAnsi="Times New Roman" w:cs="Times New Roman"/>
          <w:sz w:val="20"/>
          <w:szCs w:val="20"/>
          <w:lang w:val="en-US" w:eastAsia="uk-UA"/>
        </w:rPr>
        <w:t>ua</w:t>
      </w:r>
      <w:r w:rsidRPr="0077608A">
        <w:rPr>
          <w:rFonts w:ascii="Times New Roman" w:eastAsia="Times New Roman" w:hAnsi="Times New Roman" w:cs="Times New Roman"/>
          <w:sz w:val="20"/>
          <w:szCs w:val="20"/>
          <w:lang w:val="ru-RU" w:eastAsia="uk-UA"/>
        </w:rPr>
        <w:t>/ Будь-яка інша практика корпоративного управління не застосовується.</w:t>
      </w:r>
    </w:p>
    <w:p w:rsidR="002065F5" w:rsidRPr="002065F5" w:rsidRDefault="002065F5" w:rsidP="002065F5">
      <w:pPr>
        <w:spacing w:after="0" w:line="240" w:lineRule="auto"/>
        <w:rPr>
          <w:rFonts w:ascii="Times New Roman" w:eastAsia="Times New Roman" w:hAnsi="Times New Roman" w:cs="Times New Roman"/>
          <w:sz w:val="20"/>
          <w:szCs w:val="20"/>
          <w:lang w:val="ru-RU" w:eastAsia="uk-UA"/>
        </w:rPr>
      </w:pPr>
    </w:p>
    <w:p w:rsidR="002065F5" w:rsidRDefault="002065F5">
      <w:pPr>
        <w:sectPr w:rsidR="002065F5" w:rsidSect="002065F5">
          <w:pgSz w:w="11906" w:h="16838"/>
          <w:pgMar w:top="363" w:right="567" w:bottom="363" w:left="1417" w:header="709" w:footer="709" w:gutter="0"/>
          <w:cols w:space="708"/>
          <w:docGrid w:linePitch="360"/>
        </w:sectPr>
      </w:pPr>
    </w:p>
    <w:p w:rsidR="002065F5" w:rsidRPr="0077608A"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2065F5" w:rsidRPr="002065F5" w:rsidRDefault="002065F5" w:rsidP="002065F5">
      <w:pPr>
        <w:spacing w:after="0" w:line="240" w:lineRule="auto"/>
        <w:jc w:val="center"/>
        <w:rPr>
          <w:rFonts w:ascii="Times New Roman" w:eastAsia="Times New Roman" w:hAnsi="Times New Roman" w:cs="Times New Roman"/>
          <w:b/>
          <w:sz w:val="28"/>
          <w:szCs w:val="28"/>
          <w:lang w:eastAsia="uk-UA"/>
        </w:rPr>
      </w:pPr>
      <w:r w:rsidRPr="002065F5">
        <w:rPr>
          <w:rFonts w:ascii="Times New Roman" w:eastAsia="Times New Roman" w:hAnsi="Times New Roman" w:cs="Times New Roman"/>
          <w:b/>
          <w:color w:val="000000"/>
          <w:sz w:val="28"/>
          <w:szCs w:val="28"/>
          <w:lang w:eastAsia="uk-UA"/>
        </w:rPr>
        <w:t xml:space="preserve">Інформація про практику корпоративного управління, застосовувану понад визначені законодавством вимоги </w:t>
      </w:r>
    </w:p>
    <w:p w:rsidR="002065F5" w:rsidRPr="002065F5" w:rsidRDefault="002065F5" w:rsidP="002065F5">
      <w:pPr>
        <w:spacing w:after="0" w:line="240" w:lineRule="auto"/>
        <w:rPr>
          <w:rFonts w:ascii="Times New Roman" w:eastAsia="Times New Roman" w:hAnsi="Times New Roman" w:cs="Times New Roman"/>
          <w:sz w:val="20"/>
          <w:szCs w:val="20"/>
          <w:lang w:eastAsia="uk-UA"/>
        </w:rPr>
      </w:pPr>
    </w:p>
    <w:p w:rsidR="002065F5" w:rsidRPr="002065F5"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 </w:t>
      </w:r>
    </w:p>
    <w:p w:rsidR="002065F5" w:rsidRDefault="002065F5">
      <w:pPr>
        <w:sectPr w:rsidR="002065F5" w:rsidSect="002065F5">
          <w:pgSz w:w="11906" w:h="16838"/>
          <w:pgMar w:top="363" w:right="567" w:bottom="363" w:left="1417" w:header="709" w:footer="709" w:gutter="0"/>
          <w:cols w:space="708"/>
          <w:docGrid w:linePitch="360"/>
        </w:sectPr>
      </w:pPr>
    </w:p>
    <w:p w:rsidR="002065F5" w:rsidRPr="0077608A" w:rsidRDefault="002065F5" w:rsidP="002065F5">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2065F5" w:rsidRPr="002065F5" w:rsidRDefault="002065F5" w:rsidP="002065F5">
      <w:pPr>
        <w:spacing w:after="0" w:line="240" w:lineRule="auto"/>
        <w:jc w:val="center"/>
        <w:rPr>
          <w:rFonts w:ascii="Times New Roman" w:eastAsia="Times New Roman" w:hAnsi="Times New Roman" w:cs="Times New Roman"/>
          <w:b/>
          <w:sz w:val="28"/>
          <w:szCs w:val="28"/>
          <w:lang w:eastAsia="uk-UA"/>
        </w:rPr>
      </w:pPr>
      <w:r w:rsidRPr="002065F5">
        <w:rPr>
          <w:rFonts w:ascii="Times New Roman" w:eastAsia="Times New Roman" w:hAnsi="Times New Roman" w:cs="Times New Roman"/>
          <w:b/>
          <w:color w:val="000000"/>
          <w:sz w:val="28"/>
          <w:szCs w:val="28"/>
          <w:lang w:eastAsia="uk-UA"/>
        </w:rPr>
        <w:t xml:space="preserve">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 </w:t>
      </w:r>
    </w:p>
    <w:p w:rsidR="002065F5" w:rsidRPr="002065F5" w:rsidRDefault="002065F5" w:rsidP="002065F5">
      <w:pPr>
        <w:spacing w:after="0" w:line="240" w:lineRule="auto"/>
        <w:rPr>
          <w:rFonts w:ascii="Times New Roman" w:eastAsia="Times New Roman" w:hAnsi="Times New Roman" w:cs="Times New Roman"/>
          <w:sz w:val="20"/>
          <w:szCs w:val="20"/>
          <w:lang w:eastAsia="uk-UA"/>
        </w:rPr>
      </w:pPr>
    </w:p>
    <w:p w:rsidR="002065F5" w:rsidRPr="002065F5"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Інформація щодо відхилень від положень кодексу корпоративного управління не наводиться, оскільки Товариство не має власного кодексу корпоративного управління та не користується кодексами корпоративного управління інших </w:t>
      </w:r>
      <w:proofErr w:type="gramStart"/>
      <w:r w:rsidRPr="0077608A">
        <w:rPr>
          <w:rFonts w:ascii="Times New Roman" w:eastAsia="Times New Roman" w:hAnsi="Times New Roman" w:cs="Times New Roman"/>
          <w:sz w:val="20"/>
          <w:szCs w:val="20"/>
          <w:lang w:val="ru-RU" w:eastAsia="uk-UA"/>
        </w:rPr>
        <w:t>п</w:t>
      </w:r>
      <w:proofErr w:type="gramEnd"/>
      <w:r w:rsidRPr="0077608A">
        <w:rPr>
          <w:rFonts w:ascii="Times New Roman" w:eastAsia="Times New Roman" w:hAnsi="Times New Roman" w:cs="Times New Roman"/>
          <w:sz w:val="20"/>
          <w:szCs w:val="20"/>
          <w:lang w:val="ru-RU" w:eastAsia="uk-UA"/>
        </w:rPr>
        <w:t>ідприємств, установ, організацій.</w:t>
      </w:r>
    </w:p>
    <w:p w:rsidR="002065F5" w:rsidRDefault="002065F5">
      <w:pPr>
        <w:sectPr w:rsidR="002065F5" w:rsidSect="002065F5">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2065F5" w:rsidRPr="002065F5" w:rsidTr="00EE488B">
        <w:trPr>
          <w:trHeight w:val="463"/>
        </w:trPr>
        <w:tc>
          <w:tcPr>
            <w:tcW w:w="9720" w:type="dxa"/>
            <w:tcMar>
              <w:top w:w="60" w:type="dxa"/>
              <w:left w:w="60" w:type="dxa"/>
              <w:bottom w:w="60" w:type="dxa"/>
              <w:right w:w="60" w:type="dxa"/>
            </w:tcMar>
            <w:vAlign w:val="center"/>
          </w:tcPr>
          <w:p w:rsidR="002065F5" w:rsidRPr="002065F5" w:rsidRDefault="002065F5" w:rsidP="002065F5">
            <w:pPr>
              <w:spacing w:after="0" w:line="240" w:lineRule="auto"/>
              <w:jc w:val="center"/>
              <w:rPr>
                <w:rFonts w:ascii="Times New Roman" w:eastAsia="Times New Roman" w:hAnsi="Times New Roman" w:cs="Times New Roman"/>
                <w:b/>
                <w:bCs/>
                <w:sz w:val="24"/>
                <w:szCs w:val="24"/>
                <w:lang w:val="ru-RU" w:eastAsia="uk-UA"/>
              </w:rPr>
            </w:pPr>
            <w:r w:rsidRPr="002065F5">
              <w:rPr>
                <w:rFonts w:ascii="Times New Roman" w:eastAsia="Times New Roman" w:hAnsi="Times New Roman" w:cs="Times New Roman"/>
                <w:b/>
                <w:color w:val="000000"/>
                <w:sz w:val="28"/>
                <w:szCs w:val="28"/>
                <w:lang w:eastAsia="uk-UA"/>
              </w:rPr>
              <w:lastRenderedPageBreak/>
              <w:t>3) Інформація про загальні збори акціонерів</w:t>
            </w:r>
            <w:r w:rsidRPr="002065F5">
              <w:rPr>
                <w:rFonts w:ascii="Times New Roman" w:eastAsia="Times New Roman" w:hAnsi="Times New Roman" w:cs="Times New Roman"/>
                <w:b/>
                <w:color w:val="000000"/>
                <w:sz w:val="28"/>
                <w:szCs w:val="28"/>
                <w:lang w:val="ru-RU" w:eastAsia="uk-UA"/>
              </w:rPr>
              <w:t xml:space="preserve"> ( учасників )</w:t>
            </w:r>
          </w:p>
        </w:tc>
      </w:tr>
    </w:tbl>
    <w:p w:rsidR="002065F5" w:rsidRPr="002065F5" w:rsidRDefault="002065F5" w:rsidP="002065F5">
      <w:pPr>
        <w:spacing w:after="0" w:line="240" w:lineRule="auto"/>
        <w:rPr>
          <w:rFonts w:ascii="Times New Roman" w:eastAsia="Times New Roman" w:hAnsi="Times New Roman" w:cs="Times New Roman"/>
          <w:vanish/>
          <w:sz w:val="24"/>
          <w:szCs w:val="24"/>
          <w:lang w:eastAsia="uk-UA"/>
        </w:rPr>
      </w:pPr>
    </w:p>
    <w:tbl>
      <w:tblPr>
        <w:tblStyle w:val="a3"/>
        <w:tblW w:w="5000" w:type="pct"/>
        <w:tblLook w:val="04A0" w:firstRow="1" w:lastRow="0" w:firstColumn="1" w:lastColumn="0" w:noHBand="0" w:noVBand="1"/>
      </w:tblPr>
      <w:tblGrid>
        <w:gridCol w:w="2258"/>
        <w:gridCol w:w="3939"/>
        <w:gridCol w:w="3941"/>
      </w:tblGrid>
      <w:tr w:rsidR="002065F5" w:rsidRPr="002065F5" w:rsidTr="00EE488B">
        <w:tc>
          <w:tcPr>
            <w:tcW w:w="2257" w:type="dxa"/>
            <w:vMerge w:val="restart"/>
            <w:shd w:val="clear" w:color="auto" w:fill="auto"/>
            <w:vAlign w:val="center"/>
          </w:tcPr>
          <w:p w:rsidR="002065F5" w:rsidRPr="002065F5" w:rsidRDefault="002065F5" w:rsidP="002065F5">
            <w:pPr>
              <w:tabs>
                <w:tab w:val="left" w:pos="10620"/>
              </w:tabs>
              <w:jc w:val="center"/>
              <w:rPr>
                <w:b/>
                <w:szCs w:val="24"/>
                <w:lang w:val="en-US" w:eastAsia="uk-UA"/>
              </w:rPr>
            </w:pPr>
            <w:r w:rsidRPr="002065F5">
              <w:rPr>
                <w:b/>
                <w:szCs w:val="24"/>
                <w:lang w:val="en-US" w:eastAsia="uk-UA"/>
              </w:rPr>
              <w:t>Вид загальних зборів</w:t>
            </w:r>
          </w:p>
        </w:tc>
        <w:tc>
          <w:tcPr>
            <w:tcW w:w="3939" w:type="dxa"/>
            <w:shd w:val="clear" w:color="auto" w:fill="auto"/>
          </w:tcPr>
          <w:p w:rsidR="002065F5" w:rsidRPr="002065F5" w:rsidRDefault="002065F5" w:rsidP="002065F5">
            <w:pPr>
              <w:tabs>
                <w:tab w:val="left" w:pos="10620"/>
              </w:tabs>
              <w:jc w:val="center"/>
              <w:rPr>
                <w:b/>
                <w:szCs w:val="24"/>
                <w:lang w:val="en-US" w:eastAsia="uk-UA"/>
              </w:rPr>
            </w:pPr>
            <w:r w:rsidRPr="002065F5">
              <w:rPr>
                <w:b/>
                <w:szCs w:val="24"/>
                <w:lang w:val="en-US" w:eastAsia="uk-UA"/>
              </w:rPr>
              <w:t>Чергові</w:t>
            </w:r>
          </w:p>
        </w:tc>
        <w:tc>
          <w:tcPr>
            <w:tcW w:w="3941" w:type="dxa"/>
            <w:shd w:val="clear" w:color="auto" w:fill="auto"/>
          </w:tcPr>
          <w:p w:rsidR="002065F5" w:rsidRPr="002065F5" w:rsidRDefault="002065F5" w:rsidP="002065F5">
            <w:pPr>
              <w:tabs>
                <w:tab w:val="left" w:pos="10620"/>
              </w:tabs>
              <w:jc w:val="center"/>
              <w:rPr>
                <w:b/>
                <w:szCs w:val="24"/>
                <w:lang w:val="en-US" w:eastAsia="uk-UA"/>
              </w:rPr>
            </w:pPr>
            <w:r w:rsidRPr="002065F5">
              <w:rPr>
                <w:b/>
                <w:szCs w:val="24"/>
                <w:lang w:val="en-US" w:eastAsia="uk-UA"/>
              </w:rPr>
              <w:t>Позачергові</w:t>
            </w:r>
          </w:p>
        </w:tc>
      </w:tr>
      <w:tr w:rsidR="002065F5" w:rsidRPr="002065F5" w:rsidTr="00EE488B">
        <w:tc>
          <w:tcPr>
            <w:tcW w:w="2257" w:type="dxa"/>
            <w:vMerge/>
            <w:shd w:val="clear" w:color="auto" w:fill="auto"/>
            <w:vAlign w:val="center"/>
          </w:tcPr>
          <w:p w:rsidR="002065F5" w:rsidRPr="002065F5" w:rsidRDefault="002065F5" w:rsidP="002065F5">
            <w:pPr>
              <w:tabs>
                <w:tab w:val="left" w:pos="10620"/>
              </w:tabs>
              <w:jc w:val="center"/>
              <w:rPr>
                <w:szCs w:val="24"/>
                <w:lang w:val="en-US" w:eastAsia="uk-UA"/>
              </w:rPr>
            </w:pPr>
          </w:p>
        </w:tc>
        <w:tc>
          <w:tcPr>
            <w:tcW w:w="3939" w:type="dxa"/>
            <w:shd w:val="clear" w:color="auto" w:fill="auto"/>
          </w:tcPr>
          <w:p w:rsidR="002065F5" w:rsidRPr="002065F5" w:rsidRDefault="002065F5" w:rsidP="002065F5">
            <w:pPr>
              <w:tabs>
                <w:tab w:val="left" w:pos="10620"/>
              </w:tabs>
              <w:jc w:val="center"/>
              <w:rPr>
                <w:szCs w:val="24"/>
                <w:lang w:val="en-US" w:eastAsia="uk-UA"/>
              </w:rPr>
            </w:pPr>
            <w:r w:rsidRPr="002065F5">
              <w:rPr>
                <w:szCs w:val="24"/>
                <w:lang w:val="en-US" w:eastAsia="uk-UA"/>
              </w:rPr>
              <w:t>X</w:t>
            </w:r>
          </w:p>
        </w:tc>
        <w:tc>
          <w:tcPr>
            <w:tcW w:w="3941" w:type="dxa"/>
            <w:shd w:val="clear" w:color="auto" w:fill="auto"/>
          </w:tcPr>
          <w:p w:rsidR="002065F5" w:rsidRPr="002065F5" w:rsidRDefault="002065F5" w:rsidP="002065F5">
            <w:pPr>
              <w:tabs>
                <w:tab w:val="left" w:pos="10620"/>
              </w:tabs>
              <w:jc w:val="center"/>
              <w:rPr>
                <w:szCs w:val="24"/>
                <w:lang w:val="en-US" w:eastAsia="uk-UA"/>
              </w:rPr>
            </w:pPr>
            <w:r w:rsidRPr="002065F5">
              <w:rPr>
                <w:szCs w:val="24"/>
                <w:lang w:val="en-US" w:eastAsia="uk-UA"/>
              </w:rPr>
              <w:t xml:space="preserve"> </w:t>
            </w:r>
          </w:p>
        </w:tc>
      </w:tr>
      <w:tr w:rsidR="002065F5" w:rsidRPr="002065F5" w:rsidTr="00EE488B">
        <w:tc>
          <w:tcPr>
            <w:tcW w:w="2257" w:type="dxa"/>
            <w:shd w:val="clear" w:color="auto" w:fill="auto"/>
          </w:tcPr>
          <w:p w:rsidR="002065F5" w:rsidRPr="002065F5" w:rsidRDefault="002065F5" w:rsidP="002065F5">
            <w:pPr>
              <w:tabs>
                <w:tab w:val="left" w:pos="10620"/>
              </w:tabs>
              <w:jc w:val="center"/>
              <w:rPr>
                <w:b/>
                <w:szCs w:val="24"/>
                <w:lang w:val="en-US" w:eastAsia="uk-UA"/>
              </w:rPr>
            </w:pPr>
            <w:r w:rsidRPr="002065F5">
              <w:rPr>
                <w:b/>
                <w:szCs w:val="24"/>
                <w:lang w:val="en-US" w:eastAsia="uk-UA"/>
              </w:rPr>
              <w:t>Дата проведення</w:t>
            </w:r>
          </w:p>
        </w:tc>
        <w:tc>
          <w:tcPr>
            <w:tcW w:w="7880" w:type="dxa"/>
            <w:gridSpan w:val="2"/>
            <w:shd w:val="clear" w:color="auto" w:fill="auto"/>
          </w:tcPr>
          <w:p w:rsidR="002065F5" w:rsidRPr="002065F5" w:rsidRDefault="002065F5" w:rsidP="002065F5">
            <w:pPr>
              <w:tabs>
                <w:tab w:val="left" w:pos="10620"/>
              </w:tabs>
              <w:rPr>
                <w:szCs w:val="24"/>
                <w:lang w:val="en-US" w:eastAsia="uk-UA"/>
              </w:rPr>
            </w:pPr>
            <w:r w:rsidRPr="002065F5">
              <w:rPr>
                <w:szCs w:val="24"/>
                <w:lang w:val="en-US" w:eastAsia="uk-UA"/>
              </w:rPr>
              <w:t>20.04.2018</w:t>
            </w:r>
          </w:p>
        </w:tc>
      </w:tr>
      <w:tr w:rsidR="002065F5" w:rsidRPr="002065F5" w:rsidTr="00EE488B">
        <w:tc>
          <w:tcPr>
            <w:tcW w:w="2257" w:type="dxa"/>
            <w:shd w:val="clear" w:color="auto" w:fill="auto"/>
          </w:tcPr>
          <w:p w:rsidR="002065F5" w:rsidRPr="002065F5" w:rsidRDefault="002065F5" w:rsidP="002065F5">
            <w:pPr>
              <w:tabs>
                <w:tab w:val="left" w:pos="10620"/>
              </w:tabs>
              <w:jc w:val="center"/>
              <w:rPr>
                <w:b/>
                <w:szCs w:val="24"/>
                <w:lang w:val="en-US" w:eastAsia="uk-UA"/>
              </w:rPr>
            </w:pPr>
            <w:r w:rsidRPr="002065F5">
              <w:rPr>
                <w:b/>
                <w:szCs w:val="24"/>
                <w:lang w:val="en-US" w:eastAsia="uk-UA"/>
              </w:rPr>
              <w:t>Кворум зборів</w:t>
            </w:r>
          </w:p>
        </w:tc>
        <w:tc>
          <w:tcPr>
            <w:tcW w:w="7880" w:type="dxa"/>
            <w:gridSpan w:val="2"/>
            <w:shd w:val="clear" w:color="auto" w:fill="auto"/>
          </w:tcPr>
          <w:p w:rsidR="002065F5" w:rsidRPr="002065F5" w:rsidRDefault="002065F5" w:rsidP="002065F5">
            <w:pPr>
              <w:tabs>
                <w:tab w:val="left" w:pos="10620"/>
              </w:tabs>
              <w:rPr>
                <w:szCs w:val="24"/>
                <w:lang w:val="en-US" w:eastAsia="uk-UA"/>
              </w:rPr>
            </w:pPr>
            <w:r w:rsidRPr="002065F5">
              <w:rPr>
                <w:szCs w:val="24"/>
                <w:lang w:val="en-US" w:eastAsia="uk-UA"/>
              </w:rPr>
              <w:t>79.98</w:t>
            </w:r>
          </w:p>
        </w:tc>
      </w:tr>
    </w:tbl>
    <w:tbl>
      <w:tblPr>
        <w:tblW w:w="101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7"/>
        <w:gridCol w:w="9411"/>
      </w:tblGrid>
      <w:tr w:rsidR="002065F5" w:rsidRPr="002065F5" w:rsidTr="00EE488B">
        <w:tc>
          <w:tcPr>
            <w:tcW w:w="737" w:type="dxa"/>
            <w:shd w:val="clear" w:color="auto" w:fill="auto"/>
          </w:tcPr>
          <w:p w:rsidR="002065F5" w:rsidRPr="002065F5" w:rsidRDefault="002065F5" w:rsidP="002065F5">
            <w:pPr>
              <w:tabs>
                <w:tab w:val="left" w:pos="10620"/>
              </w:tabs>
              <w:spacing w:after="0" w:line="240" w:lineRule="auto"/>
              <w:rPr>
                <w:rFonts w:ascii="Times New Roman" w:eastAsia="Times New Roman" w:hAnsi="Times New Roman" w:cs="Times New Roman"/>
                <w:b/>
                <w:sz w:val="20"/>
                <w:szCs w:val="24"/>
                <w:lang w:val="en-US" w:eastAsia="uk-UA"/>
              </w:rPr>
            </w:pPr>
            <w:r w:rsidRPr="002065F5">
              <w:rPr>
                <w:rFonts w:ascii="Times New Roman" w:eastAsia="Times New Roman" w:hAnsi="Times New Roman" w:cs="Times New Roman"/>
                <w:b/>
                <w:sz w:val="20"/>
                <w:szCs w:val="24"/>
                <w:lang w:val="en-US" w:eastAsia="uk-UA"/>
              </w:rPr>
              <w:t>Опис</w:t>
            </w:r>
          </w:p>
        </w:tc>
        <w:tc>
          <w:tcPr>
            <w:tcW w:w="9411" w:type="dxa"/>
            <w:shd w:val="clear" w:color="auto" w:fill="auto"/>
          </w:tcPr>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Порядок денний загальних збор</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в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онер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1. Обрання л</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чильної ком</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ї, голови та секретаря загальних збор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2. Розгляд зв</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ту Наглядової ради Товариство за 2017р. та затвердження заход</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в за результатами його розгляду </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3. Розгляд висновк</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в зовн</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шнього аудиту за 2017р. та затвердження заход</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за результатами його розгляду</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4. Затвердження р</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чного зв</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ту Товариства за 2017р. </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5. Затвердження порядку розпод</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лу прибутку.</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6. Внесення (затвердження) зм</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н до Статуту Товариства шляхом викладення </w:t>
            </w:r>
            <w:proofErr w:type="gramStart"/>
            <w:r w:rsidRPr="0077608A">
              <w:rPr>
                <w:rFonts w:ascii="Times New Roman" w:eastAsia="Times New Roman" w:hAnsi="Times New Roman" w:cs="Times New Roman"/>
                <w:sz w:val="20"/>
                <w:szCs w:val="24"/>
                <w:lang w:val="ru-RU" w:eastAsia="uk-UA"/>
              </w:rPr>
              <w:t>його в</w:t>
            </w:r>
            <w:proofErr w:type="gramEnd"/>
            <w:r w:rsidRPr="0077608A">
              <w:rPr>
                <w:rFonts w:ascii="Times New Roman" w:eastAsia="Times New Roman" w:hAnsi="Times New Roman" w:cs="Times New Roman"/>
                <w:sz w:val="20"/>
                <w:szCs w:val="24"/>
                <w:lang w:val="ru-RU" w:eastAsia="uk-UA"/>
              </w:rPr>
              <w:t xml:space="preserve"> нов</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 редакц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ї.</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 xml:space="preserve">За </w:t>
            </w:r>
            <w:proofErr w:type="gramStart"/>
            <w:r w:rsidRPr="0077608A">
              <w:rPr>
                <w:rFonts w:ascii="Times New Roman" w:eastAsia="Times New Roman" w:hAnsi="Times New Roman" w:cs="Times New Roman"/>
                <w:sz w:val="20"/>
                <w:szCs w:val="24"/>
                <w:lang w:val="ru-RU" w:eastAsia="uk-UA"/>
              </w:rPr>
              <w:t>першим</w:t>
            </w:r>
            <w:proofErr w:type="gramEnd"/>
            <w:r w:rsidRPr="0077608A">
              <w:rPr>
                <w:rFonts w:ascii="Times New Roman" w:eastAsia="Times New Roman" w:hAnsi="Times New Roman" w:cs="Times New Roman"/>
                <w:sz w:val="20"/>
                <w:szCs w:val="24"/>
                <w:lang w:val="ru-RU" w:eastAsia="uk-UA"/>
              </w:rPr>
              <w:t xml:space="preserve"> питанням порядку вир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шили: Обрати л</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чильну ком</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ю </w:t>
            </w:r>
            <w:r w:rsidRPr="002065F5">
              <w:rPr>
                <w:rFonts w:ascii="Times New Roman" w:eastAsia="Times New Roman" w:hAnsi="Times New Roman" w:cs="Times New Roman"/>
                <w:sz w:val="20"/>
                <w:szCs w:val="24"/>
                <w:lang w:val="en-US" w:eastAsia="uk-UA"/>
              </w:rPr>
              <w:t xml:space="preserve">Загальних зборiв у складi Ткаченко Юлiї Владиславiвни, Царенко Iнеси Борисiвни. Обрати головою Загальних зборiв Полосухiна Володимира Iвановича. </w:t>
            </w:r>
            <w:r w:rsidRPr="0077608A">
              <w:rPr>
                <w:rFonts w:ascii="Times New Roman" w:eastAsia="Times New Roman" w:hAnsi="Times New Roman" w:cs="Times New Roman"/>
                <w:sz w:val="20"/>
                <w:szCs w:val="24"/>
                <w:lang w:val="ru-RU" w:eastAsia="uk-UA"/>
              </w:rPr>
              <w:t>Обрати секретарем Загальних збор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Рибалко Ганну Валер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ївну.</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Р</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шення прийнято 5696300 голосами шляхом голосування бюлетенями за принципом "одна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я - один голос", що складає 100%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онер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 власник</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голосуючих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 Товариства, зареєстрованих для участ</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у цих Загальних зборах. Голосували: "за" - 5696300  голос</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в, "проти" - 0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"утримався" - 0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не брали участ</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у голосуванн</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за бюлетенями, визнаними нед</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йсними.</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proofErr w:type="gramStart"/>
            <w:r w:rsidRPr="0077608A">
              <w:rPr>
                <w:rFonts w:ascii="Times New Roman" w:eastAsia="Times New Roman" w:hAnsi="Times New Roman" w:cs="Times New Roman"/>
                <w:sz w:val="20"/>
                <w:szCs w:val="24"/>
                <w:lang w:val="ru-RU" w:eastAsia="uk-UA"/>
              </w:rPr>
              <w:t>За</w:t>
            </w:r>
            <w:proofErr w:type="gramEnd"/>
            <w:r w:rsidRPr="0077608A">
              <w:rPr>
                <w:rFonts w:ascii="Times New Roman" w:eastAsia="Times New Roman" w:hAnsi="Times New Roman" w:cs="Times New Roman"/>
                <w:sz w:val="20"/>
                <w:szCs w:val="24"/>
                <w:lang w:val="ru-RU" w:eastAsia="uk-UA"/>
              </w:rPr>
              <w:t xml:space="preserve"> другим питанням порядку вир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шили: Визнати роботу Наглядової ради Товариства у 2017 роц</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 xml:space="preserve"> задов</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льною. Оск</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льки робота Наглядової ради визнана задов</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льною, заходи за результатами його розгляду не затверджувати.</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Р</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шення прийнято 5696300   голосами шляхом голосування бюлетенями за принципом "одна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я - один голос", що складає 100%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онер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 власник</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голосуючих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 Товариства, зареєстрованих для участ</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у цих Загальних зборах. Голосували: "за" - 5696300  голос</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в, "проти" - 0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"утримався" - 0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не брали участ</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у голосуванн</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за бюлетенями, визнаними нед</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йсними.</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За трет</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м питанням порядку денного вир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шили: Затвердити зв</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т (висновок) незалежного аудитора </w:t>
            </w:r>
            <w:proofErr w:type="gramStart"/>
            <w:r w:rsidRPr="0077608A">
              <w:rPr>
                <w:rFonts w:ascii="Times New Roman" w:eastAsia="Times New Roman" w:hAnsi="Times New Roman" w:cs="Times New Roman"/>
                <w:sz w:val="20"/>
                <w:szCs w:val="24"/>
                <w:lang w:val="ru-RU" w:eastAsia="uk-UA"/>
              </w:rPr>
              <w:t>ТОВ</w:t>
            </w:r>
            <w:proofErr w:type="gramEnd"/>
            <w:r w:rsidRPr="0077608A">
              <w:rPr>
                <w:rFonts w:ascii="Times New Roman" w:eastAsia="Times New Roman" w:hAnsi="Times New Roman" w:cs="Times New Roman"/>
                <w:sz w:val="20"/>
                <w:szCs w:val="24"/>
                <w:lang w:val="ru-RU" w:eastAsia="uk-UA"/>
              </w:rPr>
              <w:t xml:space="preserve"> АФ "Донаудитконсалт", складений за результатами аудиту 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чної ф</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нансової зв</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тност</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Товариства за 2017 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к. У зв'язку з в</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дсутн</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стю у зв</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т</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зовн</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шнього аудиту будь-яких зауважень та рекомендац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 щодо 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чної ф</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нансової зв</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тност</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Товариства, внасл</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док чого план заход</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за результатами розгляду висновку зовн</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шнього аудиту не розроблявся, не затверджувати заходи за результатами розгляду висновк</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зовн</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шнього аудиту.</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Р</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шення прийнято 5696300  голосами шляхом голосування бюлетенями за принципом "одна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я - один голос", що складає 100%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онер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 власник</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голосуючих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 Товариства, зареєстрованих для участ</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у цих Загальних зборах. Голосували: "за" - 5696300  голос</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в, "проти" - 0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"утримався"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не брали участ</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у голосуванн</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за бюлетенями, визнаними нед</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йсними.</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За четвертим питанням порядку денного вир</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шили: Затвердити 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чну ф</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нансову зв</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тн</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сть Товариства за 2017 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к</w:t>
            </w:r>
            <w:proofErr w:type="gramStart"/>
            <w:r w:rsidRPr="0077608A">
              <w:rPr>
                <w:rFonts w:ascii="Times New Roman" w:eastAsia="Times New Roman" w:hAnsi="Times New Roman" w:cs="Times New Roman"/>
                <w:sz w:val="20"/>
                <w:szCs w:val="24"/>
                <w:lang w:val="ru-RU" w:eastAsia="uk-UA"/>
              </w:rPr>
              <w:t>.Р</w:t>
            </w:r>
            <w:proofErr w:type="gramEnd"/>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шення прийнято 5696300  голосами шляхом голосування бюлетенями за принципом "одна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я - один голос", що складає 100%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онер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 власник</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голосуючих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 Товариства, зареєстрованих для участ</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у цих Загальних зборах. Голосували: "за" - 5696300  голос</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в, "проти" - 0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"утримався" - 0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не брали участ</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у голосуванн</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за бюлетенями, визнаними нед</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йсними.</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 xml:space="preserve">За </w:t>
            </w:r>
            <w:proofErr w:type="gramStart"/>
            <w:r w:rsidRPr="0077608A">
              <w:rPr>
                <w:rFonts w:ascii="Times New Roman" w:eastAsia="Times New Roman" w:hAnsi="Times New Roman" w:cs="Times New Roman"/>
                <w:sz w:val="20"/>
                <w:szCs w:val="24"/>
                <w:lang w:val="ru-RU" w:eastAsia="uk-UA"/>
              </w:rPr>
              <w:t>п'ятим</w:t>
            </w:r>
            <w:proofErr w:type="gramEnd"/>
            <w:r w:rsidRPr="0077608A">
              <w:rPr>
                <w:rFonts w:ascii="Times New Roman" w:eastAsia="Times New Roman" w:hAnsi="Times New Roman" w:cs="Times New Roman"/>
                <w:sz w:val="20"/>
                <w:szCs w:val="24"/>
                <w:lang w:val="ru-RU" w:eastAsia="uk-UA"/>
              </w:rPr>
              <w:t xml:space="preserve"> питанням порядку денного вир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шили: Прибуток, отриманий у 2017р., у розм</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7 141 459,58 (с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м м</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льйон</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в сто сорок одна тисяча чотириста п'ятдесят </w:t>
            </w:r>
            <w:proofErr w:type="gramStart"/>
            <w:r w:rsidRPr="0077608A">
              <w:rPr>
                <w:rFonts w:ascii="Times New Roman" w:eastAsia="Times New Roman" w:hAnsi="Times New Roman" w:cs="Times New Roman"/>
                <w:sz w:val="20"/>
                <w:szCs w:val="24"/>
                <w:lang w:val="ru-RU" w:eastAsia="uk-UA"/>
              </w:rPr>
              <w:t>дев'ять</w:t>
            </w:r>
            <w:proofErr w:type="gramEnd"/>
            <w:r w:rsidRPr="0077608A">
              <w:rPr>
                <w:rFonts w:ascii="Times New Roman" w:eastAsia="Times New Roman" w:hAnsi="Times New Roman" w:cs="Times New Roman"/>
                <w:sz w:val="20"/>
                <w:szCs w:val="24"/>
                <w:lang w:val="ru-RU" w:eastAsia="uk-UA"/>
              </w:rPr>
              <w:t xml:space="preserve"> гривень п'ятдесят в</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м коп</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йок) грн. залишити нерозпод</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леним.</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Р</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шення прийнято 5696300  голосами шляхом голосування бюлетенями за принципом "одна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я - один голос", що складає 100%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онер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 власник</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голосуючих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 Товариства, зареєстрованих для участ</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у цих Загальних зборах. Голосували: "за" - 5696300  голос</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в, "проти" - 0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"утримався" - 0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не брали участ</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у голосуванн</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за бюлетенями, визнаними нед</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йсними.</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За шостим питанням порядку денного вир</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шили:</w:t>
            </w:r>
          </w:p>
          <w:p w:rsidR="002065F5" w:rsidRPr="002065F5" w:rsidRDefault="002065F5" w:rsidP="002065F5">
            <w:pPr>
              <w:tabs>
                <w:tab w:val="left" w:pos="10620"/>
              </w:tabs>
              <w:spacing w:after="0" w:line="240" w:lineRule="auto"/>
              <w:rPr>
                <w:rFonts w:ascii="Times New Roman" w:eastAsia="Times New Roman" w:hAnsi="Times New Roman" w:cs="Times New Roman"/>
                <w:sz w:val="20"/>
                <w:szCs w:val="24"/>
                <w:lang w:val="en-US" w:eastAsia="uk-UA"/>
              </w:rPr>
            </w:pPr>
            <w:r w:rsidRPr="0077608A">
              <w:rPr>
                <w:rFonts w:ascii="Times New Roman" w:eastAsia="Times New Roman" w:hAnsi="Times New Roman" w:cs="Times New Roman"/>
                <w:sz w:val="20"/>
                <w:szCs w:val="24"/>
                <w:lang w:val="ru-RU" w:eastAsia="uk-UA"/>
              </w:rPr>
              <w:t>Внести зм</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ни до Статуту </w:t>
            </w:r>
            <w:proofErr w:type="gramStart"/>
            <w:r w:rsidRPr="0077608A">
              <w:rPr>
                <w:rFonts w:ascii="Times New Roman" w:eastAsia="Times New Roman" w:hAnsi="Times New Roman" w:cs="Times New Roman"/>
                <w:sz w:val="20"/>
                <w:szCs w:val="24"/>
                <w:lang w:val="ru-RU" w:eastAsia="uk-UA"/>
              </w:rPr>
              <w:t>Приватного</w:t>
            </w:r>
            <w:proofErr w:type="gramEnd"/>
            <w:r w:rsidRPr="0077608A">
              <w:rPr>
                <w:rFonts w:ascii="Times New Roman" w:eastAsia="Times New Roman" w:hAnsi="Times New Roman" w:cs="Times New Roman"/>
                <w:sz w:val="20"/>
                <w:szCs w:val="24"/>
                <w:lang w:val="ru-RU" w:eastAsia="uk-UA"/>
              </w:rPr>
              <w:t xml:space="preserve">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онерного товариства "Завод "Час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воярськ</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автобуси" шляхом викладення Статуту у нов</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 редакц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ї. </w:t>
            </w:r>
            <w:r w:rsidRPr="002065F5">
              <w:rPr>
                <w:rFonts w:ascii="Times New Roman" w:eastAsia="Times New Roman" w:hAnsi="Times New Roman" w:cs="Times New Roman"/>
                <w:sz w:val="20"/>
                <w:szCs w:val="24"/>
                <w:lang w:val="en-US" w:eastAsia="uk-UA"/>
              </w:rPr>
              <w:t>Пiдписання нової редакцiї Статуту Товариства доручити Головi Загальних зборiв Полосухiну Володимиру Iвановичу та секретарю Загальних зборiв Рибалко Ганнi Валерiївнi.</w:t>
            </w: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r w:rsidRPr="0077608A">
              <w:rPr>
                <w:rFonts w:ascii="Times New Roman" w:eastAsia="Times New Roman" w:hAnsi="Times New Roman" w:cs="Times New Roman"/>
                <w:sz w:val="20"/>
                <w:szCs w:val="24"/>
                <w:lang w:val="ru-RU" w:eastAsia="uk-UA"/>
              </w:rPr>
              <w:t>Р</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шення прийнято 56963000  голосами шляхом голосування бюлетенями за принципом "одна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я - один голос", що складає 100%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онер</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 власник</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голосуючих акц</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 Товариства, зареєстрованих для участ</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у цих Загальних зборах. Голосували: "за" - 5696300  голос</w:t>
            </w:r>
            <w:proofErr w:type="gramStart"/>
            <w:r w:rsidRPr="002065F5">
              <w:rPr>
                <w:rFonts w:ascii="Times New Roman" w:eastAsia="Times New Roman" w:hAnsi="Times New Roman" w:cs="Times New Roman"/>
                <w:sz w:val="20"/>
                <w:szCs w:val="24"/>
                <w:lang w:val="en-US" w:eastAsia="uk-UA"/>
              </w:rPr>
              <w:t>i</w:t>
            </w:r>
            <w:proofErr w:type="gramEnd"/>
            <w:r w:rsidRPr="0077608A">
              <w:rPr>
                <w:rFonts w:ascii="Times New Roman" w:eastAsia="Times New Roman" w:hAnsi="Times New Roman" w:cs="Times New Roman"/>
                <w:sz w:val="20"/>
                <w:szCs w:val="24"/>
                <w:lang w:val="ru-RU" w:eastAsia="uk-UA"/>
              </w:rPr>
              <w:t>в, "проти" - 0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"утримався" - 0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не брали участ</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xml:space="preserve"> у голосуванн</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 0 голос</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в за бюлетенями, визнаними нед</w:t>
            </w:r>
            <w:r w:rsidRPr="002065F5">
              <w:rPr>
                <w:rFonts w:ascii="Times New Roman" w:eastAsia="Times New Roman" w:hAnsi="Times New Roman" w:cs="Times New Roman"/>
                <w:sz w:val="20"/>
                <w:szCs w:val="24"/>
                <w:lang w:val="en-US" w:eastAsia="uk-UA"/>
              </w:rPr>
              <w:t>i</w:t>
            </w:r>
            <w:r w:rsidRPr="0077608A">
              <w:rPr>
                <w:rFonts w:ascii="Times New Roman" w:eastAsia="Times New Roman" w:hAnsi="Times New Roman" w:cs="Times New Roman"/>
                <w:sz w:val="20"/>
                <w:szCs w:val="24"/>
                <w:lang w:val="ru-RU" w:eastAsia="uk-UA"/>
              </w:rPr>
              <w:t>йсними.</w:t>
            </w:r>
          </w:p>
        </w:tc>
      </w:tr>
    </w:tbl>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p>
    <w:p w:rsidR="002065F5" w:rsidRPr="0077608A" w:rsidRDefault="002065F5" w:rsidP="002065F5">
      <w:pPr>
        <w:tabs>
          <w:tab w:val="left" w:pos="10620"/>
        </w:tabs>
        <w:spacing w:after="0" w:line="240" w:lineRule="auto"/>
        <w:rPr>
          <w:rFonts w:ascii="Times New Roman" w:eastAsia="Times New Roman" w:hAnsi="Times New Roman" w:cs="Times New Roman"/>
          <w:sz w:val="20"/>
          <w:szCs w:val="24"/>
          <w:lang w:val="ru-RU" w:eastAsia="uk-UA"/>
        </w:rPr>
      </w:pPr>
    </w:p>
    <w:p w:rsidR="002065F5" w:rsidRDefault="002065F5">
      <w:pPr>
        <w:sectPr w:rsidR="002065F5" w:rsidSect="002065F5">
          <w:pgSz w:w="11906" w:h="16838" w:code="9"/>
          <w:pgMar w:top="363" w:right="567" w:bottom="363" w:left="1417" w:header="709" w:footer="709" w:gutter="0"/>
          <w:cols w:space="708"/>
          <w:docGrid w:linePitch="360"/>
        </w:sectPr>
      </w:pPr>
    </w:p>
    <w:p w:rsidR="002065F5" w:rsidRPr="0077608A" w:rsidRDefault="002065F5" w:rsidP="002065F5">
      <w:pPr>
        <w:spacing w:before="100" w:beforeAutospacing="1" w:after="100" w:afterAutospacing="1" w:line="240" w:lineRule="auto"/>
        <w:contextualSpacing/>
        <w:jc w:val="both"/>
        <w:rPr>
          <w:rFonts w:ascii="Times New Roman" w:eastAsia="Times New Roman" w:hAnsi="Times New Roman" w:cs="Times New Roman"/>
          <w:b/>
          <w:bCs/>
          <w:sz w:val="20"/>
          <w:szCs w:val="20"/>
          <w:lang w:val="ru-RU" w:eastAsia="ru-RU"/>
        </w:rPr>
      </w:pPr>
    </w:p>
    <w:p w:rsidR="002065F5" w:rsidRPr="002065F5" w:rsidRDefault="002065F5" w:rsidP="002065F5">
      <w:pPr>
        <w:spacing w:before="100" w:beforeAutospacing="1" w:after="100" w:afterAutospacing="1" w:line="240" w:lineRule="auto"/>
        <w:jc w:val="both"/>
        <w:rPr>
          <w:rFonts w:ascii="Times New Roman" w:eastAsia="Times New Roman" w:hAnsi="Times New Roman" w:cs="Times New Roman"/>
          <w:sz w:val="20"/>
          <w:szCs w:val="20"/>
          <w:lang w:eastAsia="ru-RU"/>
        </w:rPr>
      </w:pPr>
      <w:r w:rsidRPr="002065F5">
        <w:rPr>
          <w:rFonts w:ascii="Times New Roman" w:eastAsia="Times New Roman" w:hAnsi="Times New Roman" w:cs="Times New Roman"/>
          <w:b/>
          <w:bCs/>
          <w:sz w:val="20"/>
          <w:szCs w:val="20"/>
          <w:lang w:eastAsia="ru-RU"/>
        </w:rPr>
        <w:t>Який орган здійснював реєстрацію акціонерів для участі в загальних зборах акціонерів останнього разу?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697"/>
        <w:gridCol w:w="1582"/>
        <w:gridCol w:w="1574"/>
      </w:tblGrid>
      <w:tr w:rsidR="002065F5" w:rsidRPr="002065F5" w:rsidTr="00EE488B">
        <w:trPr>
          <w:trHeight w:val="284"/>
        </w:trPr>
        <w:tc>
          <w:tcPr>
            <w:tcW w:w="69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Ні</w:t>
            </w:r>
          </w:p>
        </w:tc>
      </w:tr>
      <w:tr w:rsidR="002065F5" w:rsidRPr="002065F5" w:rsidTr="00EE488B">
        <w:trPr>
          <w:trHeight w:val="284"/>
        </w:trPr>
        <w:tc>
          <w:tcPr>
            <w:tcW w:w="69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Реєстраційна комісія, призначена особою, що скликала загальні збори</w:t>
            </w:r>
          </w:p>
        </w:tc>
        <w:tc>
          <w:tcPr>
            <w:tcW w:w="158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en-US" w:eastAsia="uk-UA"/>
              </w:rPr>
              <w:t xml:space="preserve"> </w:t>
            </w:r>
          </w:p>
        </w:tc>
      </w:tr>
      <w:tr w:rsidR="002065F5" w:rsidRPr="002065F5" w:rsidTr="00EE488B">
        <w:trPr>
          <w:trHeight w:val="284"/>
        </w:trPr>
        <w:tc>
          <w:tcPr>
            <w:tcW w:w="69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Акціонери</w:t>
            </w:r>
          </w:p>
        </w:tc>
        <w:tc>
          <w:tcPr>
            <w:tcW w:w="158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9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Депозитарна установа</w:t>
            </w:r>
          </w:p>
        </w:tc>
        <w:tc>
          <w:tcPr>
            <w:tcW w:w="158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1284" w:type="dxa"/>
            <w:shd w:val="clear" w:color="auto" w:fill="auto"/>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Інше</w:t>
            </w:r>
          </w:p>
        </w:tc>
        <w:tc>
          <w:tcPr>
            <w:tcW w:w="8853" w:type="dxa"/>
            <w:gridSpan w:val="3"/>
            <w:shd w:val="clear" w:color="auto" w:fill="auto"/>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en-US" w:eastAsia="uk-UA"/>
              </w:rPr>
              <w:t xml:space="preserve"> </w:t>
            </w:r>
          </w:p>
        </w:tc>
      </w:tr>
    </w:tbl>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r w:rsidRPr="002065F5">
        <w:rPr>
          <w:rFonts w:ascii="Times New Roman" w:eastAsia="Times New Roman" w:hAnsi="Times New Roman" w:cs="Times New Roman"/>
          <w:b/>
          <w:bCs/>
          <w:color w:val="000000"/>
          <w:sz w:val="20"/>
          <w:szCs w:val="20"/>
          <w:lang w:eastAsia="uk-UA"/>
        </w:rPr>
        <w:t>Який орган здійснював контроль за станом реєстрації акціонерів або їх представників для участі в останніх загальних зборах (за наявності контролю)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1"/>
        <w:gridCol w:w="1582"/>
        <w:gridCol w:w="1574"/>
      </w:tblGrid>
      <w:tr w:rsidR="002065F5" w:rsidRPr="002065F5" w:rsidTr="00EE488B">
        <w:trPr>
          <w:trHeight w:val="284"/>
        </w:trPr>
        <w:tc>
          <w:tcPr>
            <w:tcW w:w="6981"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Ні</w:t>
            </w:r>
          </w:p>
        </w:tc>
      </w:tr>
      <w:tr w:rsidR="002065F5" w:rsidRPr="002065F5" w:rsidTr="00EE488B">
        <w:trPr>
          <w:trHeight w:val="284"/>
        </w:trPr>
        <w:tc>
          <w:tcPr>
            <w:tcW w:w="6981"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Національна комісія з цінних паперів та фондового</w:t>
            </w:r>
            <w:r w:rsidRPr="002065F5">
              <w:rPr>
                <w:rFonts w:ascii="Times New Roman" w:eastAsia="Times New Roman" w:hAnsi="Times New Roman" w:cs="Times New Roman"/>
                <w:bCs/>
                <w:color w:val="000000"/>
                <w:sz w:val="20"/>
                <w:szCs w:val="20"/>
                <w:lang w:val="ru-RU" w:eastAsia="uk-UA"/>
              </w:rPr>
              <w:t xml:space="preserve"> ринку</w:t>
            </w:r>
          </w:p>
        </w:tc>
        <w:tc>
          <w:tcPr>
            <w:tcW w:w="1582" w:type="dxa"/>
            <w:shd w:val="clear" w:color="auto" w:fill="auto"/>
            <w:vAlign w:val="center"/>
          </w:tcPr>
          <w:p w:rsidR="002065F5" w:rsidRPr="0077608A"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77608A">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981"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 xml:space="preserve">Акціонери, які володіють у сукупності більше ніж 10 відсотків   </w:t>
            </w:r>
          </w:p>
        </w:tc>
        <w:tc>
          <w:tcPr>
            <w:tcW w:w="158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 xml:space="preserve"> </w:t>
            </w:r>
          </w:p>
        </w:tc>
      </w:tr>
    </w:tbl>
    <w:p w:rsidR="002065F5" w:rsidRPr="002065F5" w:rsidRDefault="002065F5" w:rsidP="002065F5">
      <w:pPr>
        <w:spacing w:after="0" w:line="240" w:lineRule="auto"/>
        <w:outlineLvl w:val="2"/>
        <w:rPr>
          <w:rFonts w:ascii="Times New Roman" w:eastAsia="Times New Roman" w:hAnsi="Times New Roman" w:cs="Times New Roman"/>
          <w:b/>
          <w:bCs/>
          <w:color w:val="000000"/>
          <w:sz w:val="21"/>
          <w:szCs w:val="21"/>
          <w:lang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r w:rsidRPr="002065F5">
        <w:rPr>
          <w:rFonts w:ascii="Times New Roman" w:eastAsia="Times New Roman" w:hAnsi="Times New Roman" w:cs="Times New Roman"/>
          <w:b/>
          <w:bCs/>
          <w:color w:val="000000"/>
          <w:sz w:val="20"/>
          <w:szCs w:val="20"/>
          <w:lang w:eastAsia="uk-UA"/>
        </w:rPr>
        <w:t>У який спосіб відбувалось голосування з питань порядку денного на загальних зборах останнього разу?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697"/>
        <w:gridCol w:w="1582"/>
        <w:gridCol w:w="1574"/>
      </w:tblGrid>
      <w:tr w:rsidR="002065F5" w:rsidRPr="002065F5" w:rsidTr="00EE488B">
        <w:trPr>
          <w:trHeight w:val="284"/>
        </w:trPr>
        <w:tc>
          <w:tcPr>
            <w:tcW w:w="69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Ні</w:t>
            </w:r>
          </w:p>
        </w:tc>
      </w:tr>
      <w:tr w:rsidR="002065F5" w:rsidRPr="002065F5" w:rsidTr="00EE488B">
        <w:trPr>
          <w:trHeight w:val="284"/>
        </w:trPr>
        <w:tc>
          <w:tcPr>
            <w:tcW w:w="69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 xml:space="preserve">Підняттям карток     </w:t>
            </w:r>
          </w:p>
        </w:tc>
        <w:tc>
          <w:tcPr>
            <w:tcW w:w="158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9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 xml:space="preserve">Бюлетенями (таємне голосування)                        </w:t>
            </w:r>
          </w:p>
        </w:tc>
        <w:tc>
          <w:tcPr>
            <w:tcW w:w="158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 xml:space="preserve"> </w:t>
            </w:r>
          </w:p>
        </w:tc>
      </w:tr>
      <w:tr w:rsidR="002065F5" w:rsidRPr="002065F5" w:rsidTr="00EE488B">
        <w:trPr>
          <w:trHeight w:val="284"/>
        </w:trPr>
        <w:tc>
          <w:tcPr>
            <w:tcW w:w="69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 xml:space="preserve">Підняттям рук                                          </w:t>
            </w:r>
          </w:p>
        </w:tc>
        <w:tc>
          <w:tcPr>
            <w:tcW w:w="158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1284" w:type="dxa"/>
            <w:shd w:val="clear" w:color="auto" w:fill="auto"/>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Інше</w:t>
            </w:r>
          </w:p>
        </w:tc>
        <w:tc>
          <w:tcPr>
            <w:tcW w:w="8853" w:type="dxa"/>
            <w:gridSpan w:val="3"/>
            <w:shd w:val="clear" w:color="auto" w:fill="auto"/>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 xml:space="preserve"> </w:t>
            </w:r>
          </w:p>
        </w:tc>
      </w:tr>
    </w:tbl>
    <w:p w:rsidR="002065F5" w:rsidRPr="002065F5" w:rsidRDefault="002065F5" w:rsidP="002065F5">
      <w:pPr>
        <w:spacing w:after="0" w:line="240" w:lineRule="auto"/>
        <w:outlineLvl w:val="2"/>
        <w:rPr>
          <w:rFonts w:ascii="Times New Roman" w:eastAsia="Times New Roman" w:hAnsi="Times New Roman" w:cs="Times New Roman"/>
          <w:b/>
          <w:bCs/>
          <w:sz w:val="20"/>
          <w:szCs w:val="20"/>
          <w:lang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r w:rsidRPr="002065F5">
        <w:rPr>
          <w:rFonts w:ascii="Times New Roman" w:eastAsia="Times New Roman" w:hAnsi="Times New Roman" w:cs="Times New Roman"/>
          <w:b/>
          <w:bCs/>
          <w:color w:val="000000"/>
          <w:sz w:val="20"/>
          <w:szCs w:val="20"/>
          <w:lang w:eastAsia="uk-UA"/>
        </w:rPr>
        <w:t>Які були основні причини скликання останніх позачергових зборів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711"/>
        <w:gridCol w:w="1568"/>
        <w:gridCol w:w="1574"/>
      </w:tblGrid>
      <w:tr w:rsidR="002065F5" w:rsidRPr="002065F5" w:rsidTr="00EE488B">
        <w:trPr>
          <w:trHeight w:val="284"/>
        </w:trPr>
        <w:tc>
          <w:tcPr>
            <w:tcW w:w="6995"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p>
        </w:tc>
        <w:tc>
          <w:tcPr>
            <w:tcW w:w="156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Ні</w:t>
            </w:r>
          </w:p>
        </w:tc>
      </w:tr>
      <w:tr w:rsidR="002065F5" w:rsidRPr="002065F5" w:rsidTr="00EE488B">
        <w:trPr>
          <w:trHeight w:val="284"/>
        </w:trPr>
        <w:tc>
          <w:tcPr>
            <w:tcW w:w="6995"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Реорганізація</w:t>
            </w:r>
          </w:p>
        </w:tc>
        <w:tc>
          <w:tcPr>
            <w:tcW w:w="156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995"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 xml:space="preserve">Додатковий випуск акцій   </w:t>
            </w:r>
          </w:p>
        </w:tc>
        <w:tc>
          <w:tcPr>
            <w:tcW w:w="156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995"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Унесення змін до статуту</w:t>
            </w:r>
          </w:p>
        </w:tc>
        <w:tc>
          <w:tcPr>
            <w:tcW w:w="156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995"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 xml:space="preserve">Прийняття рішення про збільшення статутного капіталу товариства   </w:t>
            </w:r>
          </w:p>
        </w:tc>
        <w:tc>
          <w:tcPr>
            <w:tcW w:w="156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77608A">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995"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eastAsia="uk-UA"/>
              </w:rPr>
              <w:t xml:space="preserve">Прийняття рішення про зменшення статутного капіталу товариства   </w:t>
            </w:r>
          </w:p>
        </w:tc>
        <w:tc>
          <w:tcPr>
            <w:tcW w:w="156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77608A">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995"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sz w:val="20"/>
                <w:szCs w:val="20"/>
                <w:lang w:eastAsia="uk-UA"/>
              </w:rPr>
              <w:t>Обрання або припинення повноважень голови та членів наглядової ради</w:t>
            </w:r>
          </w:p>
        </w:tc>
        <w:tc>
          <w:tcPr>
            <w:tcW w:w="156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77608A">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995"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Обрання або припинення повноважень членів виконавчого органу</w:t>
            </w:r>
          </w:p>
        </w:tc>
        <w:tc>
          <w:tcPr>
            <w:tcW w:w="1568" w:type="dxa"/>
            <w:shd w:val="clear" w:color="auto" w:fill="auto"/>
            <w:vAlign w:val="center"/>
          </w:tcPr>
          <w:p w:rsidR="002065F5" w:rsidRPr="0077608A"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77608A">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995"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Обрання або припинення повноважень членів ревізійної комісії (ревізора)</w:t>
            </w:r>
          </w:p>
        </w:tc>
        <w:tc>
          <w:tcPr>
            <w:tcW w:w="156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77608A">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995"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sz w:val="20"/>
                <w:szCs w:val="20"/>
                <w:lang w:eastAsia="uk-UA"/>
              </w:rPr>
              <w:t>Делегування додаткових повноважень наглядовій раді</w:t>
            </w:r>
          </w:p>
        </w:tc>
        <w:tc>
          <w:tcPr>
            <w:tcW w:w="1568" w:type="dxa"/>
            <w:shd w:val="clear" w:color="auto" w:fill="auto"/>
            <w:vAlign w:val="center"/>
          </w:tcPr>
          <w:p w:rsidR="002065F5" w:rsidRPr="0077608A"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77608A">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1284" w:type="dxa"/>
            <w:shd w:val="clear" w:color="auto" w:fill="auto"/>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Інше</w:t>
            </w:r>
          </w:p>
        </w:tc>
        <w:tc>
          <w:tcPr>
            <w:tcW w:w="8853" w:type="dxa"/>
            <w:gridSpan w:val="3"/>
            <w:shd w:val="clear" w:color="auto" w:fill="auto"/>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Позачергові збори не відбувались</w:t>
            </w:r>
          </w:p>
        </w:tc>
      </w:tr>
    </w:tbl>
    <w:p w:rsidR="002065F5" w:rsidRPr="002065F5" w:rsidRDefault="002065F5" w:rsidP="002065F5">
      <w:pPr>
        <w:spacing w:after="0" w:line="240" w:lineRule="auto"/>
        <w:outlineLvl w:val="2"/>
        <w:rPr>
          <w:rFonts w:ascii="Times New Roman" w:eastAsia="Times New Roman" w:hAnsi="Times New Roman" w:cs="Times New Roman"/>
          <w:b/>
          <w:bCs/>
          <w:sz w:val="20"/>
          <w:szCs w:val="20"/>
          <w:lang w:eastAsia="uk-UA"/>
        </w:rPr>
      </w:pPr>
    </w:p>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u w:val="words"/>
          <w:lang w:val="ru-RU" w:eastAsia="uk-UA"/>
        </w:rPr>
      </w:pPr>
      <w:r w:rsidRPr="002065F5">
        <w:rPr>
          <w:rFonts w:ascii="Times New Roman" w:eastAsia="Times New Roman" w:hAnsi="Times New Roman" w:cs="Times New Roman"/>
          <w:b/>
          <w:bCs/>
          <w:color w:val="000000"/>
          <w:sz w:val="20"/>
          <w:szCs w:val="20"/>
          <w:lang w:eastAsia="uk-UA"/>
        </w:rPr>
        <w:t xml:space="preserve">Чи проводились у звітному році загальні збори акціонерів у формі заочного голосування? (так/ні) </w:t>
      </w:r>
      <w:r w:rsidRPr="002065F5">
        <w:rPr>
          <w:rFonts w:ascii="Times New Roman" w:eastAsia="Times New Roman" w:hAnsi="Times New Roman" w:cs="Times New Roman"/>
          <w:b/>
          <w:bCs/>
          <w:color w:val="000000"/>
          <w:sz w:val="20"/>
          <w:szCs w:val="20"/>
          <w:lang w:val="ru-RU" w:eastAsia="uk-UA"/>
        </w:rPr>
        <w:t xml:space="preserve"> </w:t>
      </w:r>
      <w:r w:rsidRPr="0077608A">
        <w:rPr>
          <w:rFonts w:ascii="Times New Roman" w:eastAsia="Times New Roman" w:hAnsi="Times New Roman" w:cs="Times New Roman"/>
          <w:bCs/>
          <w:color w:val="000000"/>
          <w:sz w:val="20"/>
          <w:szCs w:val="20"/>
          <w:u w:val="words"/>
          <w:lang w:val="ru-RU" w:eastAsia="uk-UA"/>
        </w:rPr>
        <w:t>Ні</w:t>
      </w:r>
    </w:p>
    <w:p w:rsidR="002065F5" w:rsidRPr="002065F5" w:rsidRDefault="002065F5" w:rsidP="002065F5">
      <w:pPr>
        <w:spacing w:after="0" w:line="240" w:lineRule="auto"/>
        <w:outlineLvl w:val="2"/>
        <w:rPr>
          <w:rFonts w:ascii="Times New Roman" w:eastAsia="Times New Roman" w:hAnsi="Times New Roman" w:cs="Times New Roman"/>
          <w:color w:val="000000"/>
          <w:sz w:val="27"/>
          <w:szCs w:val="27"/>
          <w:shd w:val="clear" w:color="auto" w:fill="FFFFFF"/>
          <w:lang w:val="ru-RU"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u w:val="words"/>
          <w:lang w:val="ru-RU" w:eastAsia="uk-UA"/>
        </w:rPr>
      </w:pPr>
      <w:r w:rsidRPr="002065F5">
        <w:rPr>
          <w:rFonts w:ascii="Times New Roman" w:eastAsia="Times New Roman" w:hAnsi="Times New Roman" w:cs="Times New Roman"/>
          <w:b/>
          <w:color w:val="000000"/>
          <w:sz w:val="20"/>
          <w:szCs w:val="20"/>
          <w:shd w:val="clear" w:color="auto" w:fill="FFFFFF"/>
          <w:lang w:eastAsia="uk-UA"/>
        </w:rPr>
        <w:t>У разі скликання позачергових загальних зборів зазначаються їх ініціатори: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4"/>
        <w:gridCol w:w="4997"/>
        <w:gridCol w:w="1582"/>
        <w:gridCol w:w="1784"/>
      </w:tblGrid>
      <w:tr w:rsidR="002065F5" w:rsidRPr="002065F5" w:rsidTr="00EE488B">
        <w:tc>
          <w:tcPr>
            <w:tcW w:w="6771" w:type="dxa"/>
            <w:gridSpan w:val="2"/>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u w:val="words"/>
                <w:lang w:val="ru-RU" w:eastAsia="uk-UA"/>
              </w:rPr>
            </w:pPr>
          </w:p>
        </w:tc>
        <w:tc>
          <w:tcPr>
            <w:tcW w:w="1582" w:type="dxa"/>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Так</w:t>
            </w:r>
          </w:p>
        </w:tc>
        <w:tc>
          <w:tcPr>
            <w:tcW w:w="1784" w:type="dxa"/>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Ні</w:t>
            </w:r>
          </w:p>
        </w:tc>
      </w:tr>
      <w:tr w:rsidR="002065F5" w:rsidRPr="002065F5" w:rsidTr="00EE488B">
        <w:tc>
          <w:tcPr>
            <w:tcW w:w="6771" w:type="dxa"/>
            <w:gridSpan w:val="2"/>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u w:val="words"/>
                <w:lang w:val="en-US" w:eastAsia="uk-UA"/>
              </w:rPr>
            </w:pPr>
            <w:r w:rsidRPr="002065F5">
              <w:rPr>
                <w:rFonts w:ascii="Times New Roman" w:eastAsia="Times New Roman" w:hAnsi="Times New Roman" w:cs="Times New Roman"/>
                <w:bCs/>
                <w:color w:val="000000"/>
                <w:sz w:val="20"/>
                <w:szCs w:val="20"/>
                <w:shd w:val="clear" w:color="auto" w:fill="FFFFFF"/>
                <w:lang w:eastAsia="uk-UA"/>
              </w:rPr>
              <w:t>Наглядова рада</w:t>
            </w:r>
          </w:p>
        </w:tc>
        <w:tc>
          <w:tcPr>
            <w:tcW w:w="1582" w:type="dxa"/>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2065F5">
              <w:rPr>
                <w:rFonts w:ascii="Times New Roman" w:eastAsia="Times New Roman" w:hAnsi="Times New Roman" w:cs="Times New Roman"/>
                <w:sz w:val="20"/>
                <w:szCs w:val="20"/>
                <w:lang w:eastAsia="uk-UA"/>
              </w:rPr>
              <w:t xml:space="preserve"> </w:t>
            </w:r>
          </w:p>
        </w:tc>
        <w:tc>
          <w:tcPr>
            <w:tcW w:w="1784" w:type="dxa"/>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2065F5">
              <w:rPr>
                <w:rFonts w:ascii="Times New Roman" w:eastAsia="Times New Roman" w:hAnsi="Times New Roman" w:cs="Times New Roman"/>
                <w:sz w:val="20"/>
                <w:szCs w:val="20"/>
                <w:lang w:eastAsia="uk-UA"/>
              </w:rPr>
              <w:t>X</w:t>
            </w:r>
          </w:p>
        </w:tc>
      </w:tr>
      <w:tr w:rsidR="002065F5" w:rsidRPr="002065F5" w:rsidTr="00EE488B">
        <w:tc>
          <w:tcPr>
            <w:tcW w:w="6771" w:type="dxa"/>
            <w:gridSpan w:val="2"/>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u w:val="words"/>
                <w:lang w:val="en-US" w:eastAsia="uk-UA"/>
              </w:rPr>
            </w:pPr>
            <w:r w:rsidRPr="002065F5">
              <w:rPr>
                <w:rFonts w:ascii="Times New Roman" w:eastAsia="Times New Roman" w:hAnsi="Times New Roman" w:cs="Times New Roman"/>
                <w:bCs/>
                <w:color w:val="000000"/>
                <w:sz w:val="20"/>
                <w:szCs w:val="20"/>
                <w:shd w:val="clear" w:color="auto" w:fill="FFFFFF"/>
                <w:lang w:eastAsia="uk-UA"/>
              </w:rPr>
              <w:t>Виконавчий орган</w:t>
            </w:r>
          </w:p>
        </w:tc>
        <w:tc>
          <w:tcPr>
            <w:tcW w:w="1582" w:type="dxa"/>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2065F5">
              <w:rPr>
                <w:rFonts w:ascii="Times New Roman" w:eastAsia="Times New Roman" w:hAnsi="Times New Roman" w:cs="Times New Roman"/>
                <w:sz w:val="20"/>
                <w:szCs w:val="20"/>
                <w:lang w:eastAsia="uk-UA"/>
              </w:rPr>
              <w:t xml:space="preserve"> </w:t>
            </w:r>
          </w:p>
        </w:tc>
        <w:tc>
          <w:tcPr>
            <w:tcW w:w="1784" w:type="dxa"/>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2065F5">
              <w:rPr>
                <w:rFonts w:ascii="Times New Roman" w:eastAsia="Times New Roman" w:hAnsi="Times New Roman" w:cs="Times New Roman"/>
                <w:sz w:val="20"/>
                <w:szCs w:val="20"/>
                <w:lang w:eastAsia="uk-UA"/>
              </w:rPr>
              <w:t>X</w:t>
            </w:r>
          </w:p>
        </w:tc>
      </w:tr>
      <w:tr w:rsidR="002065F5" w:rsidRPr="002065F5" w:rsidTr="00EE488B">
        <w:tc>
          <w:tcPr>
            <w:tcW w:w="6771" w:type="dxa"/>
            <w:gridSpan w:val="2"/>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u w:val="words"/>
                <w:lang w:val="en-US" w:eastAsia="uk-UA"/>
              </w:rPr>
            </w:pPr>
            <w:r w:rsidRPr="002065F5">
              <w:rPr>
                <w:rFonts w:ascii="Times New Roman" w:eastAsia="Times New Roman" w:hAnsi="Times New Roman" w:cs="Times New Roman"/>
                <w:bCs/>
                <w:color w:val="000000"/>
                <w:sz w:val="20"/>
                <w:szCs w:val="20"/>
                <w:shd w:val="clear" w:color="auto" w:fill="FFFFFF"/>
                <w:lang w:eastAsia="uk-UA"/>
              </w:rPr>
              <w:t>Ревізійна комісія (ревізор)</w:t>
            </w:r>
          </w:p>
        </w:tc>
        <w:tc>
          <w:tcPr>
            <w:tcW w:w="1582" w:type="dxa"/>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2065F5">
              <w:rPr>
                <w:rFonts w:ascii="Times New Roman" w:eastAsia="Times New Roman" w:hAnsi="Times New Roman" w:cs="Times New Roman"/>
                <w:sz w:val="20"/>
                <w:szCs w:val="20"/>
                <w:lang w:eastAsia="uk-UA"/>
              </w:rPr>
              <w:t xml:space="preserve"> </w:t>
            </w:r>
          </w:p>
        </w:tc>
        <w:tc>
          <w:tcPr>
            <w:tcW w:w="1784" w:type="dxa"/>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2065F5">
              <w:rPr>
                <w:rFonts w:ascii="Times New Roman" w:eastAsia="Times New Roman" w:hAnsi="Times New Roman" w:cs="Times New Roman"/>
                <w:sz w:val="20"/>
                <w:szCs w:val="20"/>
                <w:lang w:eastAsia="uk-UA"/>
              </w:rPr>
              <w:t>X</w:t>
            </w:r>
          </w:p>
        </w:tc>
      </w:tr>
      <w:tr w:rsidR="002065F5" w:rsidRPr="002065F5" w:rsidTr="00EE488B">
        <w:tc>
          <w:tcPr>
            <w:tcW w:w="6771" w:type="dxa"/>
            <w:gridSpan w:val="2"/>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u w:val="words"/>
                <w:lang w:val="ru-RU" w:eastAsia="uk-UA"/>
              </w:rPr>
            </w:pPr>
            <w:r w:rsidRPr="002065F5">
              <w:rPr>
                <w:rFonts w:ascii="Times New Roman" w:eastAsia="Times New Roman" w:hAnsi="Times New Roman" w:cs="Times New Roman"/>
                <w:bCs/>
                <w:color w:val="000000"/>
                <w:sz w:val="20"/>
                <w:szCs w:val="20"/>
                <w:shd w:val="clear" w:color="auto" w:fill="FFFFFF"/>
                <w:lang w:eastAsia="uk-UA"/>
              </w:rPr>
              <w:t>Акціонери (акціонер), які на день подання вимоги сукупно є власниками 10 і більше відсотків простих акцій товариства</w:t>
            </w:r>
          </w:p>
        </w:tc>
        <w:tc>
          <w:tcPr>
            <w:tcW w:w="3366" w:type="dxa"/>
            <w:gridSpan w:val="2"/>
          </w:tcPr>
          <w:p w:rsidR="002065F5" w:rsidRPr="0077608A" w:rsidRDefault="002065F5" w:rsidP="002065F5">
            <w:pPr>
              <w:spacing w:after="0" w:line="240" w:lineRule="auto"/>
              <w:outlineLvl w:val="2"/>
              <w:rPr>
                <w:rFonts w:ascii="Times New Roman" w:eastAsia="Times New Roman" w:hAnsi="Times New Roman" w:cs="Times New Roman"/>
                <w:bCs/>
                <w:color w:val="000000"/>
                <w:sz w:val="20"/>
                <w:szCs w:val="20"/>
                <w:u w:val="words"/>
                <w:lang w:val="ru-RU" w:eastAsia="uk-UA"/>
              </w:rPr>
            </w:pPr>
            <w:r w:rsidRPr="002065F5">
              <w:rPr>
                <w:rFonts w:ascii="Times New Roman" w:eastAsia="Times New Roman" w:hAnsi="Times New Roman" w:cs="Times New Roman"/>
                <w:sz w:val="20"/>
                <w:szCs w:val="20"/>
                <w:lang w:eastAsia="uk-UA"/>
              </w:rPr>
              <w:t xml:space="preserve"> </w:t>
            </w:r>
          </w:p>
        </w:tc>
      </w:tr>
      <w:tr w:rsidR="002065F5" w:rsidRPr="002065F5" w:rsidTr="00EE488B">
        <w:tc>
          <w:tcPr>
            <w:tcW w:w="1774" w:type="dxa"/>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2065F5">
              <w:rPr>
                <w:rFonts w:ascii="Times New Roman" w:eastAsia="Times New Roman" w:hAnsi="Times New Roman" w:cs="Times New Roman"/>
                <w:bCs/>
                <w:color w:val="000000"/>
                <w:sz w:val="20"/>
                <w:szCs w:val="20"/>
                <w:shd w:val="clear" w:color="auto" w:fill="FFFFFF"/>
                <w:lang w:eastAsia="uk-UA"/>
              </w:rPr>
              <w:t>Інше (зазначити)</w:t>
            </w:r>
          </w:p>
        </w:tc>
        <w:tc>
          <w:tcPr>
            <w:tcW w:w="8363" w:type="dxa"/>
            <w:gridSpan w:val="3"/>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u w:val="words"/>
                <w:lang w:val="en-US" w:eastAsia="uk-UA"/>
              </w:rPr>
            </w:pPr>
            <w:r w:rsidRPr="002065F5">
              <w:rPr>
                <w:rFonts w:ascii="Times New Roman" w:eastAsia="Times New Roman" w:hAnsi="Times New Roman" w:cs="Times New Roman"/>
                <w:sz w:val="20"/>
                <w:szCs w:val="20"/>
                <w:lang w:eastAsia="uk-UA"/>
              </w:rPr>
              <w:t>Позачергові збори не відбувались</w:t>
            </w:r>
          </w:p>
        </w:tc>
      </w:tr>
    </w:tbl>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u w:val="words"/>
          <w:lang w:val="en-US" w:eastAsia="uk-UA"/>
        </w:rPr>
      </w:pPr>
    </w:p>
    <w:p w:rsidR="002065F5" w:rsidRPr="002065F5" w:rsidRDefault="002065F5" w:rsidP="002065F5">
      <w:pPr>
        <w:spacing w:after="0" w:line="240" w:lineRule="auto"/>
        <w:outlineLvl w:val="2"/>
        <w:rPr>
          <w:rFonts w:ascii="Times New Roman" w:eastAsia="Times New Roman" w:hAnsi="Times New Roman" w:cs="Times New Roman"/>
          <w:b/>
          <w:color w:val="000000"/>
          <w:sz w:val="18"/>
          <w:szCs w:val="18"/>
          <w:shd w:val="clear" w:color="auto" w:fill="FFFFFF"/>
          <w:lang w:val="ru-RU" w:eastAsia="uk-UA"/>
        </w:rPr>
      </w:pPr>
      <w:r w:rsidRPr="002065F5">
        <w:rPr>
          <w:rFonts w:ascii="Times New Roman" w:eastAsia="Times New Roman" w:hAnsi="Times New Roman" w:cs="Times New Roman"/>
          <w:b/>
          <w:color w:val="000000"/>
          <w:sz w:val="18"/>
          <w:szCs w:val="18"/>
          <w:shd w:val="clear" w:color="auto" w:fill="FFFFFF"/>
          <w:lang w:eastAsia="uk-UA"/>
        </w:rPr>
        <w:t>У разі скликання, але не проведення чергових загальних зборів зазначається причина їх непроведення</w:t>
      </w:r>
      <w:r w:rsidRPr="002065F5">
        <w:rPr>
          <w:rFonts w:ascii="Times New Roman" w:eastAsia="Times New Roman" w:hAnsi="Times New Roman" w:cs="Times New Roman"/>
          <w:b/>
          <w:color w:val="000000"/>
          <w:sz w:val="18"/>
          <w:szCs w:val="18"/>
          <w:shd w:val="clear" w:color="auto" w:fill="FFFFFF"/>
          <w:lang w:val="ru-RU" w:eastAsia="uk-UA"/>
        </w:rPr>
        <w:t xml:space="preserve"> : </w:t>
      </w:r>
      <w:r w:rsidRPr="002065F5">
        <w:rPr>
          <w:rFonts w:ascii="Times New Roman" w:eastAsia="Times New Roman" w:hAnsi="Times New Roman" w:cs="Times New Roman"/>
          <w:sz w:val="20"/>
          <w:szCs w:val="20"/>
          <w:lang w:eastAsia="uk-UA"/>
        </w:rPr>
        <w:t xml:space="preserve"> </w:t>
      </w:r>
    </w:p>
    <w:p w:rsidR="002065F5" w:rsidRPr="002065F5" w:rsidRDefault="002065F5" w:rsidP="002065F5">
      <w:pPr>
        <w:spacing w:after="0" w:line="240" w:lineRule="auto"/>
        <w:outlineLvl w:val="2"/>
        <w:rPr>
          <w:rFonts w:ascii="Times New Roman" w:eastAsia="Times New Roman" w:hAnsi="Times New Roman" w:cs="Times New Roman"/>
          <w:b/>
          <w:color w:val="000000"/>
          <w:sz w:val="20"/>
          <w:szCs w:val="20"/>
          <w:shd w:val="clear" w:color="auto" w:fill="FFFFFF"/>
          <w:lang w:val="ru-RU" w:eastAsia="uk-UA"/>
        </w:rPr>
      </w:pPr>
      <w:r w:rsidRPr="002065F5">
        <w:rPr>
          <w:rFonts w:ascii="Times New Roman" w:eastAsia="Times New Roman" w:hAnsi="Times New Roman" w:cs="Times New Roman"/>
          <w:b/>
          <w:color w:val="000000"/>
          <w:sz w:val="20"/>
          <w:szCs w:val="20"/>
          <w:shd w:val="clear" w:color="auto" w:fill="FFFFFF"/>
          <w:lang w:eastAsia="uk-UA"/>
        </w:rPr>
        <w:t>У разі скликання, але не проведення позачергових загальних зборів зазначається причина їх непроведення</w:t>
      </w:r>
      <w:r w:rsidRPr="002065F5">
        <w:rPr>
          <w:rFonts w:ascii="Times New Roman" w:eastAsia="Times New Roman" w:hAnsi="Times New Roman" w:cs="Times New Roman"/>
          <w:b/>
          <w:color w:val="000000"/>
          <w:sz w:val="20"/>
          <w:szCs w:val="20"/>
          <w:shd w:val="clear" w:color="auto" w:fill="FFFFFF"/>
          <w:lang w:val="ru-RU" w:eastAsia="uk-UA"/>
        </w:rPr>
        <w:t>:</w:t>
      </w:r>
    </w:p>
    <w:p w:rsidR="002065F5" w:rsidRPr="002065F5" w:rsidRDefault="002065F5" w:rsidP="002065F5">
      <w:pPr>
        <w:spacing w:after="0" w:line="240" w:lineRule="auto"/>
        <w:outlineLvl w:val="2"/>
        <w:rPr>
          <w:rFonts w:ascii="Times New Roman" w:eastAsia="Times New Roman" w:hAnsi="Times New Roman" w:cs="Times New Roman"/>
          <w:b/>
          <w:bCs/>
          <w:sz w:val="24"/>
          <w:szCs w:val="24"/>
          <w:lang w:val="ru-RU" w:eastAsia="uk-UA"/>
        </w:rPr>
      </w:pPr>
      <w:r w:rsidRPr="002065F5">
        <w:rPr>
          <w:rFonts w:ascii="Times New Roman" w:eastAsia="Times New Roman" w:hAnsi="Times New Roman" w:cs="Times New Roman"/>
          <w:sz w:val="20"/>
          <w:szCs w:val="20"/>
          <w:lang w:eastAsia="uk-UA"/>
        </w:rPr>
        <w:t xml:space="preserve"> </w:t>
      </w:r>
    </w:p>
    <w:p w:rsidR="002065F5" w:rsidRPr="002065F5" w:rsidRDefault="002065F5" w:rsidP="002065F5">
      <w:pPr>
        <w:spacing w:after="0" w:line="240" w:lineRule="auto"/>
        <w:jc w:val="center"/>
        <w:outlineLvl w:val="2"/>
        <w:rPr>
          <w:rFonts w:ascii="Times New Roman" w:eastAsia="Times New Roman" w:hAnsi="Times New Roman" w:cs="Times New Roman"/>
          <w:b/>
          <w:bCs/>
          <w:sz w:val="24"/>
          <w:szCs w:val="24"/>
          <w:lang w:val="ru-RU" w:eastAsia="uk-UA"/>
        </w:rPr>
      </w:pPr>
    </w:p>
    <w:p w:rsidR="002065F5" w:rsidRDefault="002065F5">
      <w:pPr>
        <w:sectPr w:rsidR="002065F5" w:rsidSect="002065F5">
          <w:pgSz w:w="11906" w:h="16838"/>
          <w:pgMar w:top="363" w:right="567" w:bottom="363" w:left="1417" w:header="709" w:footer="709" w:gutter="0"/>
          <w:cols w:space="708"/>
          <w:docGrid w:linePitch="360"/>
        </w:sectPr>
      </w:pPr>
    </w:p>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2065F5">
        <w:rPr>
          <w:rFonts w:ascii="Times New Roman" w:eastAsia="Times New Roman" w:hAnsi="Times New Roman" w:cs="Times New Roman"/>
          <w:b/>
          <w:color w:val="000000"/>
          <w:sz w:val="28"/>
          <w:szCs w:val="28"/>
          <w:lang w:eastAsia="ru-RU"/>
        </w:rPr>
        <w:lastRenderedPageBreak/>
        <w:t>4) інформація про наглядову раду та виконавчий орган емітента</w:t>
      </w: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r w:rsidRPr="002065F5">
        <w:rPr>
          <w:rFonts w:ascii="Times New Roman" w:eastAsia="Times New Roman" w:hAnsi="Times New Roman" w:cs="Times New Roman"/>
          <w:b/>
          <w:bCs/>
          <w:color w:val="000000"/>
          <w:sz w:val="20"/>
          <w:szCs w:val="20"/>
          <w:lang w:eastAsia="uk-UA"/>
        </w:rPr>
        <w:t>Склад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7"/>
        <w:gridCol w:w="1280"/>
      </w:tblGrid>
      <w:tr w:rsidR="002065F5" w:rsidRPr="002065F5" w:rsidTr="00EE488B">
        <w:trPr>
          <w:trHeight w:val="284"/>
        </w:trPr>
        <w:tc>
          <w:tcPr>
            <w:tcW w:w="8857"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p>
        </w:tc>
        <w:tc>
          <w:tcPr>
            <w:tcW w:w="128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eastAsia="uk-UA"/>
              </w:rPr>
              <w:t>(осіб)</w:t>
            </w:r>
          </w:p>
        </w:tc>
      </w:tr>
      <w:tr w:rsidR="002065F5" w:rsidRPr="002065F5" w:rsidTr="00EE488B">
        <w:trPr>
          <w:trHeight w:val="284"/>
        </w:trPr>
        <w:tc>
          <w:tcPr>
            <w:tcW w:w="8857"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sz w:val="20"/>
                <w:szCs w:val="20"/>
                <w:lang w:eastAsia="uk-UA"/>
              </w:rPr>
              <w:t>кількість членів наглядової ради - акціонерів</w:t>
            </w:r>
          </w:p>
        </w:tc>
        <w:tc>
          <w:tcPr>
            <w:tcW w:w="128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eastAsia="uk-UA"/>
              </w:rPr>
              <w:t>3</w:t>
            </w:r>
          </w:p>
        </w:tc>
      </w:tr>
      <w:tr w:rsidR="002065F5" w:rsidRPr="002065F5" w:rsidTr="00EE488B">
        <w:trPr>
          <w:trHeight w:val="284"/>
        </w:trPr>
        <w:tc>
          <w:tcPr>
            <w:tcW w:w="8857"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sz w:val="20"/>
                <w:szCs w:val="20"/>
                <w:lang w:eastAsia="uk-UA"/>
              </w:rPr>
              <w:t>кількість членів наглядової ради –представників акціонерів</w:t>
            </w:r>
          </w:p>
        </w:tc>
        <w:tc>
          <w:tcPr>
            <w:tcW w:w="128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eastAsia="uk-UA"/>
              </w:rPr>
              <w:t>0</w:t>
            </w:r>
          </w:p>
        </w:tc>
      </w:tr>
      <w:tr w:rsidR="002065F5" w:rsidRPr="002065F5" w:rsidTr="00EE488B">
        <w:trPr>
          <w:trHeight w:val="284"/>
        </w:trPr>
        <w:tc>
          <w:tcPr>
            <w:tcW w:w="8857"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sz w:val="20"/>
                <w:szCs w:val="20"/>
                <w:lang w:eastAsia="uk-UA"/>
              </w:rPr>
              <w:t>кількість членів наглядової ради – незалежних директорів</w:t>
            </w:r>
          </w:p>
        </w:tc>
        <w:tc>
          <w:tcPr>
            <w:tcW w:w="128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eastAsia="uk-UA"/>
              </w:rPr>
              <w:t>0</w:t>
            </w:r>
          </w:p>
        </w:tc>
      </w:tr>
    </w:tbl>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val="en-US"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r w:rsidRPr="002065F5">
        <w:rPr>
          <w:rFonts w:ascii="Times New Roman" w:eastAsia="Times New Roman" w:hAnsi="Times New Roman" w:cs="Times New Roman"/>
          <w:b/>
          <w:bCs/>
          <w:color w:val="000000"/>
          <w:sz w:val="20"/>
          <w:szCs w:val="20"/>
          <w:lang w:eastAsia="uk-UA"/>
        </w:rPr>
        <w:t>Комітети  в  складі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4927"/>
        <w:gridCol w:w="1708"/>
        <w:gridCol w:w="1700"/>
      </w:tblGrid>
      <w:tr w:rsidR="002065F5" w:rsidRPr="002065F5" w:rsidTr="00EE488B">
        <w:trPr>
          <w:trHeight w:val="284"/>
        </w:trPr>
        <w:tc>
          <w:tcPr>
            <w:tcW w:w="6729"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p>
        </w:tc>
        <w:tc>
          <w:tcPr>
            <w:tcW w:w="170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Так</w:t>
            </w:r>
          </w:p>
        </w:tc>
        <w:tc>
          <w:tcPr>
            <w:tcW w:w="17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Ні</w:t>
            </w:r>
          </w:p>
        </w:tc>
      </w:tr>
      <w:tr w:rsidR="002065F5" w:rsidRPr="002065F5" w:rsidTr="00EE488B">
        <w:trPr>
          <w:trHeight w:val="284"/>
        </w:trPr>
        <w:tc>
          <w:tcPr>
            <w:tcW w:w="6729"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З питань аудиту</w:t>
            </w:r>
          </w:p>
        </w:tc>
        <w:tc>
          <w:tcPr>
            <w:tcW w:w="170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r>
      <w:tr w:rsidR="002065F5" w:rsidRPr="002065F5" w:rsidTr="00EE488B">
        <w:trPr>
          <w:trHeight w:val="284"/>
        </w:trPr>
        <w:tc>
          <w:tcPr>
            <w:tcW w:w="6729"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З питань призначень                    </w:t>
            </w:r>
          </w:p>
        </w:tc>
        <w:tc>
          <w:tcPr>
            <w:tcW w:w="170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en-US" w:eastAsia="uk-UA"/>
              </w:rPr>
              <w:t xml:space="preserve"> </w:t>
            </w:r>
          </w:p>
        </w:tc>
        <w:tc>
          <w:tcPr>
            <w:tcW w:w="17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729"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З винагород</w:t>
            </w:r>
          </w:p>
        </w:tc>
        <w:tc>
          <w:tcPr>
            <w:tcW w:w="170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r>
      <w:tr w:rsidR="002065F5" w:rsidRPr="002065F5" w:rsidTr="00EE488B">
        <w:trPr>
          <w:trHeight w:val="284"/>
        </w:trPr>
        <w:tc>
          <w:tcPr>
            <w:tcW w:w="1802"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Інші (запишіть)                                        </w:t>
            </w:r>
          </w:p>
        </w:tc>
        <w:tc>
          <w:tcPr>
            <w:tcW w:w="8335" w:type="dxa"/>
            <w:gridSpan w:val="3"/>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 xml:space="preserve"> </w:t>
            </w:r>
          </w:p>
        </w:tc>
      </w:tr>
    </w:tbl>
    <w:p w:rsidR="002065F5" w:rsidRPr="002065F5" w:rsidRDefault="002065F5" w:rsidP="002065F5">
      <w:pPr>
        <w:spacing w:after="0" w:line="240" w:lineRule="auto"/>
        <w:outlineLvl w:val="2"/>
        <w:rPr>
          <w:rFonts w:ascii="Times New Roman" w:eastAsia="Times New Roman" w:hAnsi="Times New Roman" w:cs="Times New Roman"/>
          <w:bCs/>
          <w:sz w:val="20"/>
          <w:szCs w:val="20"/>
          <w:lang w:val="en-US" w:eastAsia="uk-UA"/>
        </w:rPr>
      </w:pPr>
    </w:p>
    <w:p w:rsidR="002065F5" w:rsidRPr="002065F5" w:rsidRDefault="002065F5" w:rsidP="002065F5">
      <w:pPr>
        <w:spacing w:after="0" w:line="240" w:lineRule="auto"/>
        <w:ind w:left="-142"/>
        <w:rPr>
          <w:rFonts w:ascii="Times New Roman" w:eastAsia="Times New Roman" w:hAnsi="Times New Roman" w:cs="Times New Roman"/>
          <w:b/>
          <w:sz w:val="20"/>
          <w:szCs w:val="20"/>
          <w:lang w:val="ru-RU" w:eastAsia="uk-UA"/>
        </w:rPr>
      </w:pPr>
      <w:r w:rsidRPr="002065F5">
        <w:rPr>
          <w:rFonts w:ascii="Times New Roman" w:eastAsia="Times New Roman" w:hAnsi="Times New Roman" w:cs="Times New Roman"/>
          <w:b/>
          <w:sz w:val="20"/>
          <w:szCs w:val="20"/>
          <w:lang w:val="ru-RU" w:eastAsia="uk-UA"/>
        </w:rPr>
        <w:t>У разі проведення оцінки роботи комітетів зазначається інформація щодо їх компетентності та ефективності</w:t>
      </w:r>
      <w:proofErr w:type="gramStart"/>
      <w:r w:rsidRPr="002065F5">
        <w:rPr>
          <w:rFonts w:ascii="Times New Roman" w:eastAsia="Times New Roman" w:hAnsi="Times New Roman" w:cs="Times New Roman"/>
          <w:b/>
          <w:sz w:val="20"/>
          <w:szCs w:val="20"/>
          <w:lang w:val="ru-RU" w:eastAsia="uk-UA"/>
        </w:rPr>
        <w:t xml:space="preserve"> :</w:t>
      </w:r>
      <w:proofErr w:type="gramEnd"/>
    </w:p>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77608A">
        <w:rPr>
          <w:rFonts w:ascii="Times New Roman" w:eastAsia="Times New Roman" w:hAnsi="Times New Roman" w:cs="Times New Roman"/>
          <w:bCs/>
          <w:sz w:val="20"/>
          <w:szCs w:val="20"/>
          <w:lang w:val="ru-RU" w:eastAsia="uk-UA"/>
        </w:rPr>
        <w:t xml:space="preserve"> </w:t>
      </w:r>
    </w:p>
    <w:p w:rsidR="002065F5" w:rsidRPr="002065F5" w:rsidRDefault="002065F5" w:rsidP="002065F5">
      <w:pPr>
        <w:spacing w:after="0" w:line="240" w:lineRule="auto"/>
        <w:ind w:left="-142"/>
        <w:rPr>
          <w:rFonts w:ascii="Times New Roman" w:eastAsia="Times New Roman" w:hAnsi="Times New Roman" w:cs="Times New Roman"/>
          <w:sz w:val="24"/>
          <w:szCs w:val="24"/>
          <w:lang w:val="ru-RU" w:eastAsia="uk-UA"/>
        </w:rPr>
      </w:pPr>
      <w:r w:rsidRPr="002065F5">
        <w:rPr>
          <w:rFonts w:ascii="Times New Roman" w:eastAsia="Times New Roman" w:hAnsi="Times New Roman" w:cs="Times New Roman"/>
          <w:b/>
          <w:sz w:val="20"/>
          <w:szCs w:val="20"/>
          <w:shd w:val="clear" w:color="auto" w:fill="FFFFFF"/>
          <w:lang w:eastAsia="uk-UA"/>
        </w:rPr>
        <w:t>Зазначається інформація стосовно кількості засідань та яких саме комітетів наглядової ради</w:t>
      </w:r>
      <w:r w:rsidRPr="002065F5">
        <w:rPr>
          <w:rFonts w:ascii="Times New Roman" w:eastAsia="Times New Roman" w:hAnsi="Times New Roman" w:cs="Times New Roman"/>
          <w:b/>
          <w:sz w:val="20"/>
          <w:szCs w:val="20"/>
          <w:shd w:val="clear" w:color="auto" w:fill="FFFFFF"/>
          <w:lang w:val="ru-RU" w:eastAsia="uk-UA"/>
        </w:rPr>
        <w:t xml:space="preserve"> </w:t>
      </w:r>
      <w:r w:rsidRPr="002065F5">
        <w:rPr>
          <w:rFonts w:ascii="Times New Roman" w:eastAsia="Times New Roman" w:hAnsi="Times New Roman" w:cs="Times New Roman"/>
          <w:b/>
          <w:sz w:val="20"/>
          <w:szCs w:val="20"/>
          <w:lang w:val="ru-RU" w:eastAsia="uk-UA"/>
        </w:rPr>
        <w:t>:</w:t>
      </w:r>
      <w:r w:rsidRPr="002065F5">
        <w:rPr>
          <w:rFonts w:ascii="Times New Roman" w:eastAsia="Times New Roman" w:hAnsi="Times New Roman" w:cs="Times New Roman"/>
          <w:sz w:val="24"/>
          <w:szCs w:val="24"/>
          <w:lang w:val="ru-RU" w:eastAsia="uk-UA"/>
        </w:rPr>
        <w:t xml:space="preserve"> </w:t>
      </w: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val="ru-RU" w:eastAsia="uk-UA"/>
        </w:rPr>
      </w:pPr>
      <w:r w:rsidRPr="002065F5">
        <w:rPr>
          <w:rFonts w:ascii="Times New Roman" w:eastAsia="Times New Roman" w:hAnsi="Times New Roman" w:cs="Times New Roman"/>
          <w:bCs/>
          <w:sz w:val="20"/>
          <w:szCs w:val="20"/>
          <w:lang w:eastAsia="uk-UA"/>
        </w:rPr>
        <w:t xml:space="preserve"> </w:t>
      </w: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r w:rsidRPr="002065F5">
        <w:rPr>
          <w:rFonts w:ascii="Times New Roman" w:eastAsia="Times New Roman" w:hAnsi="Times New Roman" w:cs="Times New Roman"/>
          <w:b/>
          <w:bCs/>
          <w:color w:val="000000"/>
          <w:sz w:val="20"/>
          <w:szCs w:val="20"/>
          <w:lang w:eastAsia="uk-UA"/>
        </w:rPr>
        <w:t>Персональний склад наглядової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2"/>
        <w:gridCol w:w="2938"/>
        <w:gridCol w:w="1419"/>
        <w:gridCol w:w="1419"/>
      </w:tblGrid>
      <w:tr w:rsidR="002065F5" w:rsidRPr="002065F5" w:rsidTr="00EE488B">
        <w:tc>
          <w:tcPr>
            <w:tcW w:w="2151" w:type="pct"/>
            <w:vMerge w:val="restar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065F5">
              <w:rPr>
                <w:rFonts w:ascii="Times New Roman" w:eastAsia="Times New Roman" w:hAnsi="Times New Roman" w:cs="Times New Roman"/>
                <w:color w:val="000000"/>
                <w:sz w:val="20"/>
                <w:szCs w:val="20"/>
                <w:lang w:eastAsia="ru-RU"/>
              </w:rPr>
              <w:t>Прізвище, ім'я, по батькові</w:t>
            </w:r>
          </w:p>
        </w:tc>
        <w:tc>
          <w:tcPr>
            <w:tcW w:w="1449" w:type="pct"/>
            <w:vMerge w:val="restar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065F5">
              <w:rPr>
                <w:rFonts w:ascii="Times New Roman" w:eastAsia="Times New Roman" w:hAnsi="Times New Roman" w:cs="Times New Roman"/>
                <w:color w:val="000000"/>
                <w:sz w:val="20"/>
                <w:szCs w:val="20"/>
                <w:lang w:eastAsia="ru-RU"/>
              </w:rPr>
              <w:t>Посада</w:t>
            </w:r>
          </w:p>
        </w:tc>
        <w:tc>
          <w:tcPr>
            <w:tcW w:w="1400" w:type="pct"/>
            <w:gridSpan w:val="2"/>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065F5">
              <w:rPr>
                <w:rFonts w:ascii="Times New Roman" w:eastAsia="Times New Roman" w:hAnsi="Times New Roman" w:cs="Times New Roman"/>
                <w:color w:val="000000"/>
                <w:sz w:val="20"/>
                <w:szCs w:val="20"/>
                <w:lang w:eastAsia="ru-RU"/>
              </w:rPr>
              <w:t>Незалежний член</w:t>
            </w:r>
          </w:p>
        </w:tc>
      </w:tr>
      <w:tr w:rsidR="002065F5" w:rsidRPr="002065F5" w:rsidTr="00EE488B">
        <w:tc>
          <w:tcPr>
            <w:tcW w:w="2151" w:type="pct"/>
            <w:vMerge/>
            <w:shd w:val="clear" w:color="auto" w:fill="auto"/>
          </w:tcPr>
          <w:p w:rsidR="002065F5" w:rsidRPr="002065F5" w:rsidRDefault="002065F5" w:rsidP="002065F5">
            <w:pPr>
              <w:spacing w:after="0" w:line="240" w:lineRule="auto"/>
              <w:rPr>
                <w:rFonts w:ascii="Times New Roman" w:eastAsia="Times New Roman" w:hAnsi="Times New Roman" w:cs="Times New Roman"/>
                <w:color w:val="000000"/>
                <w:sz w:val="20"/>
                <w:szCs w:val="20"/>
                <w:lang w:eastAsia="uk-UA"/>
              </w:rPr>
            </w:pPr>
          </w:p>
        </w:tc>
        <w:tc>
          <w:tcPr>
            <w:tcW w:w="1449" w:type="pct"/>
            <w:vMerge/>
            <w:shd w:val="clear" w:color="auto" w:fill="auto"/>
          </w:tcPr>
          <w:p w:rsidR="002065F5" w:rsidRPr="002065F5" w:rsidRDefault="002065F5" w:rsidP="002065F5">
            <w:pPr>
              <w:spacing w:after="0" w:line="240" w:lineRule="auto"/>
              <w:rPr>
                <w:rFonts w:ascii="Times New Roman" w:eastAsia="Times New Roman" w:hAnsi="Times New Roman" w:cs="Times New Roman"/>
                <w:color w:val="000000"/>
                <w:sz w:val="20"/>
                <w:szCs w:val="20"/>
                <w:lang w:eastAsia="uk-UA"/>
              </w:rPr>
            </w:pPr>
          </w:p>
        </w:tc>
        <w:tc>
          <w:tcPr>
            <w:tcW w:w="700" w:type="pc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065F5">
              <w:rPr>
                <w:rFonts w:ascii="Times New Roman" w:eastAsia="Times New Roman" w:hAnsi="Times New Roman" w:cs="Times New Roman"/>
                <w:color w:val="000000"/>
                <w:sz w:val="20"/>
                <w:szCs w:val="20"/>
                <w:lang w:eastAsia="ru-RU"/>
              </w:rPr>
              <w:t>Так*</w:t>
            </w:r>
          </w:p>
        </w:tc>
        <w:tc>
          <w:tcPr>
            <w:tcW w:w="700" w:type="pc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065F5">
              <w:rPr>
                <w:rFonts w:ascii="Times New Roman" w:eastAsia="Times New Roman" w:hAnsi="Times New Roman" w:cs="Times New Roman"/>
                <w:color w:val="000000"/>
                <w:sz w:val="20"/>
                <w:szCs w:val="20"/>
                <w:lang w:eastAsia="ru-RU"/>
              </w:rPr>
              <w:t>Ні*</w:t>
            </w:r>
          </w:p>
        </w:tc>
      </w:tr>
      <w:tr w:rsidR="002065F5" w:rsidRPr="002065F5" w:rsidTr="00EE488B">
        <w:tc>
          <w:tcPr>
            <w:tcW w:w="2151" w:type="pc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065F5">
              <w:rPr>
                <w:rFonts w:ascii="Times New Roman" w:eastAsia="Times New Roman" w:hAnsi="Times New Roman" w:cs="Times New Roman"/>
                <w:color w:val="000000"/>
                <w:sz w:val="20"/>
                <w:szCs w:val="20"/>
                <w:lang w:eastAsia="ru-RU"/>
              </w:rPr>
              <w:t xml:space="preserve">Полосухін Олексій Володимирович </w:t>
            </w:r>
          </w:p>
        </w:tc>
        <w:tc>
          <w:tcPr>
            <w:tcW w:w="1449" w:type="pc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065F5">
              <w:rPr>
                <w:rFonts w:ascii="Times New Roman" w:eastAsia="Times New Roman" w:hAnsi="Times New Roman" w:cs="Times New Roman"/>
                <w:color w:val="000000"/>
                <w:sz w:val="20"/>
                <w:szCs w:val="20"/>
                <w:lang w:eastAsia="ru-RU"/>
              </w:rPr>
              <w:t>Голова Наглядової ради</w:t>
            </w:r>
          </w:p>
        </w:tc>
        <w:tc>
          <w:tcPr>
            <w:tcW w:w="700" w:type="pc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065F5">
              <w:rPr>
                <w:rFonts w:ascii="Times New Roman" w:eastAsia="Times New Roman" w:hAnsi="Times New Roman" w:cs="Times New Roman"/>
                <w:color w:val="000000"/>
                <w:sz w:val="20"/>
                <w:szCs w:val="20"/>
                <w:lang w:eastAsia="ru-RU"/>
              </w:rPr>
              <w:t>X</w:t>
            </w:r>
          </w:p>
        </w:tc>
        <w:tc>
          <w:tcPr>
            <w:tcW w:w="700" w:type="pc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065F5">
              <w:rPr>
                <w:rFonts w:ascii="Times New Roman" w:eastAsia="Times New Roman" w:hAnsi="Times New Roman" w:cs="Times New Roman"/>
                <w:color w:val="000000"/>
                <w:sz w:val="20"/>
                <w:szCs w:val="20"/>
                <w:lang w:eastAsia="ru-RU"/>
              </w:rPr>
              <w:t xml:space="preserve"> </w:t>
            </w:r>
          </w:p>
        </w:tc>
      </w:tr>
      <w:tr w:rsidR="002065F5" w:rsidRPr="002065F5" w:rsidTr="00EE488B">
        <w:tc>
          <w:tcPr>
            <w:tcW w:w="2151" w:type="pc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065F5">
              <w:rPr>
                <w:rFonts w:ascii="Times New Roman" w:eastAsia="Times New Roman" w:hAnsi="Times New Roman" w:cs="Times New Roman"/>
                <w:color w:val="000000"/>
                <w:sz w:val="20"/>
                <w:szCs w:val="20"/>
                <w:lang w:eastAsia="ru-RU"/>
              </w:rPr>
              <w:t>Лук`янов Володимир Валентинович</w:t>
            </w:r>
          </w:p>
        </w:tc>
        <w:tc>
          <w:tcPr>
            <w:tcW w:w="1449" w:type="pc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065F5">
              <w:rPr>
                <w:rFonts w:ascii="Times New Roman" w:eastAsia="Times New Roman" w:hAnsi="Times New Roman" w:cs="Times New Roman"/>
                <w:color w:val="000000"/>
                <w:sz w:val="20"/>
                <w:szCs w:val="20"/>
                <w:lang w:eastAsia="ru-RU"/>
              </w:rPr>
              <w:t>Член наглядової ради</w:t>
            </w:r>
          </w:p>
        </w:tc>
        <w:tc>
          <w:tcPr>
            <w:tcW w:w="700" w:type="pc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065F5">
              <w:rPr>
                <w:rFonts w:ascii="Times New Roman" w:eastAsia="Times New Roman" w:hAnsi="Times New Roman" w:cs="Times New Roman"/>
                <w:color w:val="000000"/>
                <w:sz w:val="20"/>
                <w:szCs w:val="20"/>
                <w:lang w:eastAsia="ru-RU"/>
              </w:rPr>
              <w:t>X</w:t>
            </w:r>
          </w:p>
        </w:tc>
        <w:tc>
          <w:tcPr>
            <w:tcW w:w="700" w:type="pc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r w:rsidR="002065F5" w:rsidRPr="002065F5" w:rsidTr="00EE488B">
        <w:tc>
          <w:tcPr>
            <w:tcW w:w="2151" w:type="pc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065F5">
              <w:rPr>
                <w:rFonts w:ascii="Times New Roman" w:eastAsia="Times New Roman" w:hAnsi="Times New Roman" w:cs="Times New Roman"/>
                <w:color w:val="000000"/>
                <w:sz w:val="20"/>
                <w:szCs w:val="20"/>
                <w:lang w:eastAsia="ru-RU"/>
              </w:rPr>
              <w:t>Полосухін Олександр Володимирович</w:t>
            </w:r>
          </w:p>
        </w:tc>
        <w:tc>
          <w:tcPr>
            <w:tcW w:w="1449" w:type="pc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065F5">
              <w:rPr>
                <w:rFonts w:ascii="Times New Roman" w:eastAsia="Times New Roman" w:hAnsi="Times New Roman" w:cs="Times New Roman"/>
                <w:color w:val="000000"/>
                <w:sz w:val="20"/>
                <w:szCs w:val="20"/>
                <w:lang w:eastAsia="ru-RU"/>
              </w:rPr>
              <w:t>Член наглядової ради</w:t>
            </w:r>
          </w:p>
        </w:tc>
        <w:tc>
          <w:tcPr>
            <w:tcW w:w="700" w:type="pc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065F5">
              <w:rPr>
                <w:rFonts w:ascii="Times New Roman" w:eastAsia="Times New Roman" w:hAnsi="Times New Roman" w:cs="Times New Roman"/>
                <w:color w:val="000000"/>
                <w:sz w:val="20"/>
                <w:szCs w:val="20"/>
                <w:lang w:eastAsia="ru-RU"/>
              </w:rPr>
              <w:t>X</w:t>
            </w:r>
          </w:p>
        </w:tc>
        <w:tc>
          <w:tcPr>
            <w:tcW w:w="700" w:type="pct"/>
            <w:shd w:val="clear" w:color="auto" w:fill="auto"/>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bl>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r w:rsidRPr="002065F5">
        <w:rPr>
          <w:rFonts w:ascii="Times New Roman" w:eastAsia="Times New Roman" w:hAnsi="Times New Roman" w:cs="Times New Roman"/>
          <w:b/>
          <w:bCs/>
          <w:color w:val="000000"/>
          <w:sz w:val="20"/>
          <w:szCs w:val="20"/>
          <w:lang w:eastAsia="uk-UA"/>
        </w:rPr>
        <w:t>Які з  вимог до членів наглядової ради викладені у внутрішніх документах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5175"/>
        <w:gridCol w:w="1683"/>
        <w:gridCol w:w="1673"/>
      </w:tblGrid>
      <w:tr w:rsidR="002065F5" w:rsidRPr="002065F5" w:rsidTr="00EE488B">
        <w:trPr>
          <w:trHeight w:val="284"/>
        </w:trPr>
        <w:tc>
          <w:tcPr>
            <w:tcW w:w="67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Ні</w:t>
            </w:r>
          </w:p>
        </w:tc>
      </w:tr>
      <w:tr w:rsidR="002065F5" w:rsidRPr="002065F5" w:rsidTr="00EE488B">
        <w:trPr>
          <w:trHeight w:val="284"/>
        </w:trPr>
        <w:tc>
          <w:tcPr>
            <w:tcW w:w="67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Галузеві знання і досвід роботи в галузі               </w:t>
            </w:r>
          </w:p>
        </w:tc>
        <w:tc>
          <w:tcPr>
            <w:tcW w:w="168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77608A">
              <w:rPr>
                <w:rFonts w:ascii="Times New Roman" w:eastAsia="Times New Roman" w:hAnsi="Times New Roman" w:cs="Times New Roman"/>
                <w:bCs/>
                <w:color w:val="000000"/>
                <w:sz w:val="20"/>
                <w:szCs w:val="20"/>
                <w:lang w:val="ru-RU" w:eastAsia="uk-UA"/>
              </w:rPr>
              <w:t xml:space="preserve"> </w:t>
            </w:r>
          </w:p>
        </w:tc>
        <w:tc>
          <w:tcPr>
            <w:tcW w:w="167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r>
      <w:tr w:rsidR="002065F5" w:rsidRPr="002065F5" w:rsidTr="00EE488B">
        <w:trPr>
          <w:trHeight w:val="284"/>
        </w:trPr>
        <w:tc>
          <w:tcPr>
            <w:tcW w:w="67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Знання у сфері фінансів і менеджменту                  </w:t>
            </w:r>
          </w:p>
        </w:tc>
        <w:tc>
          <w:tcPr>
            <w:tcW w:w="168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77608A">
              <w:rPr>
                <w:rFonts w:ascii="Times New Roman" w:eastAsia="Times New Roman" w:hAnsi="Times New Roman" w:cs="Times New Roman"/>
                <w:bCs/>
                <w:color w:val="000000"/>
                <w:sz w:val="20"/>
                <w:szCs w:val="20"/>
                <w:lang w:val="ru-RU" w:eastAsia="uk-UA"/>
              </w:rPr>
              <w:t xml:space="preserve"> </w:t>
            </w:r>
          </w:p>
        </w:tc>
        <w:tc>
          <w:tcPr>
            <w:tcW w:w="167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r>
      <w:tr w:rsidR="002065F5" w:rsidRPr="002065F5" w:rsidTr="00EE488B">
        <w:trPr>
          <w:trHeight w:val="284"/>
        </w:trPr>
        <w:tc>
          <w:tcPr>
            <w:tcW w:w="67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Особисті якості (чесність, відповідальність)           </w:t>
            </w:r>
          </w:p>
        </w:tc>
        <w:tc>
          <w:tcPr>
            <w:tcW w:w="168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 xml:space="preserve"> </w:t>
            </w:r>
          </w:p>
        </w:tc>
      </w:tr>
      <w:tr w:rsidR="002065F5" w:rsidRPr="002065F5" w:rsidTr="00EE488B">
        <w:trPr>
          <w:trHeight w:val="284"/>
        </w:trPr>
        <w:tc>
          <w:tcPr>
            <w:tcW w:w="67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Відсутність конфлікту інтересів                        </w:t>
            </w:r>
          </w:p>
        </w:tc>
        <w:tc>
          <w:tcPr>
            <w:tcW w:w="168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r>
      <w:tr w:rsidR="002065F5" w:rsidRPr="002065F5" w:rsidTr="00EE488B">
        <w:trPr>
          <w:trHeight w:val="284"/>
        </w:trPr>
        <w:tc>
          <w:tcPr>
            <w:tcW w:w="67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eastAsia="uk-UA"/>
              </w:rPr>
              <w:t xml:space="preserve">Граничний вік                                          </w:t>
            </w:r>
          </w:p>
        </w:tc>
        <w:tc>
          <w:tcPr>
            <w:tcW w:w="168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r>
      <w:tr w:rsidR="002065F5" w:rsidRPr="002065F5" w:rsidTr="00EE488B">
        <w:trPr>
          <w:trHeight w:val="284"/>
        </w:trPr>
        <w:tc>
          <w:tcPr>
            <w:tcW w:w="67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eastAsia="uk-UA"/>
              </w:rPr>
              <w:t xml:space="preserve">Відсутні будь-які вимоги                               </w:t>
            </w:r>
          </w:p>
        </w:tc>
        <w:tc>
          <w:tcPr>
            <w:tcW w:w="168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r>
      <w:tr w:rsidR="002065F5" w:rsidRPr="002065F5" w:rsidTr="00EE488B">
        <w:trPr>
          <w:trHeight w:val="284"/>
        </w:trPr>
        <w:tc>
          <w:tcPr>
            <w:tcW w:w="1606"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 xml:space="preserve"> </w:t>
            </w:r>
          </w:p>
        </w:tc>
      </w:tr>
    </w:tbl>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r w:rsidRPr="002065F5">
        <w:rPr>
          <w:rFonts w:ascii="Times New Roman" w:eastAsia="Times New Roman" w:hAnsi="Times New Roman" w:cs="Times New Roman"/>
          <w:b/>
          <w:bCs/>
          <w:color w:val="000000"/>
          <w:sz w:val="20"/>
          <w:szCs w:val="20"/>
          <w:lang w:eastAsia="uk-UA"/>
        </w:rPr>
        <w:t>Коли останній  раз  було обрано нового члена наглядової ради, яким чином він ознайомився зі своїми правами та обов'язками?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5175"/>
        <w:gridCol w:w="1683"/>
        <w:gridCol w:w="1673"/>
      </w:tblGrid>
      <w:tr w:rsidR="002065F5" w:rsidRPr="002065F5" w:rsidTr="00EE488B">
        <w:trPr>
          <w:trHeight w:val="284"/>
        </w:trPr>
        <w:tc>
          <w:tcPr>
            <w:tcW w:w="67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Ні</w:t>
            </w:r>
          </w:p>
        </w:tc>
      </w:tr>
      <w:tr w:rsidR="002065F5" w:rsidRPr="002065F5" w:rsidTr="00EE488B">
        <w:trPr>
          <w:trHeight w:val="284"/>
        </w:trPr>
        <w:tc>
          <w:tcPr>
            <w:tcW w:w="67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Новий член наглядової ради самостійно ознайомився із змістом внутрішніх документів акціонерного товариства  </w:t>
            </w:r>
          </w:p>
        </w:tc>
        <w:tc>
          <w:tcPr>
            <w:tcW w:w="168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77608A">
              <w:rPr>
                <w:rFonts w:ascii="Times New Roman" w:eastAsia="Times New Roman" w:hAnsi="Times New Roman" w:cs="Times New Roman"/>
                <w:bCs/>
                <w:color w:val="000000"/>
                <w:sz w:val="20"/>
                <w:szCs w:val="20"/>
                <w:lang w:val="ru-RU" w:eastAsia="uk-UA"/>
              </w:rPr>
              <w:t xml:space="preserve"> </w:t>
            </w:r>
          </w:p>
        </w:tc>
        <w:tc>
          <w:tcPr>
            <w:tcW w:w="167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r>
      <w:tr w:rsidR="002065F5" w:rsidRPr="002065F5" w:rsidTr="00EE488B">
        <w:trPr>
          <w:trHeight w:val="284"/>
        </w:trPr>
        <w:tc>
          <w:tcPr>
            <w:tcW w:w="67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Було проведено засідання наглядової ради, на якому нового члена наглядової ради ознайомили з його правами та обов'язками                                         </w:t>
            </w:r>
          </w:p>
        </w:tc>
        <w:tc>
          <w:tcPr>
            <w:tcW w:w="168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77608A">
              <w:rPr>
                <w:rFonts w:ascii="Times New Roman" w:eastAsia="Times New Roman" w:hAnsi="Times New Roman" w:cs="Times New Roman"/>
                <w:bCs/>
                <w:color w:val="000000"/>
                <w:sz w:val="20"/>
                <w:szCs w:val="20"/>
                <w:lang w:val="ru-RU" w:eastAsia="uk-UA"/>
              </w:rPr>
              <w:t xml:space="preserve"> </w:t>
            </w:r>
          </w:p>
        </w:tc>
        <w:tc>
          <w:tcPr>
            <w:tcW w:w="167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r>
      <w:tr w:rsidR="002065F5" w:rsidRPr="002065F5" w:rsidTr="00EE488B">
        <w:trPr>
          <w:trHeight w:val="284"/>
        </w:trPr>
        <w:tc>
          <w:tcPr>
            <w:tcW w:w="67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68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77608A">
              <w:rPr>
                <w:rFonts w:ascii="Times New Roman" w:eastAsia="Times New Roman" w:hAnsi="Times New Roman" w:cs="Times New Roman"/>
                <w:bCs/>
                <w:color w:val="000000"/>
                <w:sz w:val="20"/>
                <w:szCs w:val="20"/>
                <w:lang w:val="ru-RU" w:eastAsia="uk-UA"/>
              </w:rPr>
              <w:t xml:space="preserve"> </w:t>
            </w:r>
          </w:p>
        </w:tc>
        <w:tc>
          <w:tcPr>
            <w:tcW w:w="167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r>
      <w:tr w:rsidR="002065F5" w:rsidRPr="002065F5" w:rsidTr="00EE488B">
        <w:trPr>
          <w:trHeight w:val="284"/>
        </w:trPr>
        <w:tc>
          <w:tcPr>
            <w:tcW w:w="6781"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Усіх членів наглядової ради було переобрано на повторний строк або не було обрано нового члена </w:t>
            </w:r>
          </w:p>
        </w:tc>
        <w:tc>
          <w:tcPr>
            <w:tcW w:w="168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 xml:space="preserve"> </w:t>
            </w:r>
          </w:p>
        </w:tc>
      </w:tr>
      <w:tr w:rsidR="002065F5" w:rsidRPr="002065F5" w:rsidTr="00EE488B">
        <w:trPr>
          <w:trHeight w:val="284"/>
        </w:trPr>
        <w:tc>
          <w:tcPr>
            <w:tcW w:w="1606"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 xml:space="preserve"> </w:t>
            </w:r>
          </w:p>
        </w:tc>
      </w:tr>
    </w:tbl>
    <w:p w:rsidR="002065F5" w:rsidRPr="002065F5" w:rsidRDefault="002065F5" w:rsidP="002065F5">
      <w:pPr>
        <w:spacing w:after="0" w:line="240" w:lineRule="auto"/>
        <w:outlineLvl w:val="2"/>
        <w:rPr>
          <w:rFonts w:ascii="Times New Roman" w:eastAsia="Times New Roman" w:hAnsi="Times New Roman" w:cs="Times New Roman"/>
          <w:bCs/>
          <w:sz w:val="20"/>
          <w:szCs w:val="20"/>
          <w:lang w:val="en-US"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val="ru-RU" w:eastAsia="uk-UA"/>
        </w:rPr>
      </w:pPr>
      <w:r w:rsidRPr="002065F5">
        <w:rPr>
          <w:rFonts w:ascii="Times New Roman" w:eastAsia="Times New Roman" w:hAnsi="Times New Roman" w:cs="Times New Roman"/>
          <w:b/>
          <w:bCs/>
          <w:color w:val="000000"/>
          <w:sz w:val="20"/>
          <w:szCs w:val="20"/>
          <w:lang w:eastAsia="uk-UA"/>
        </w:rPr>
        <w:t>Чи проводилися засідання наглядової ради? Загальний опис прийнятих на них рішень</w:t>
      </w:r>
      <w:r w:rsidRPr="002065F5">
        <w:rPr>
          <w:rFonts w:ascii="Times New Roman" w:eastAsia="Times New Roman" w:hAnsi="Times New Roman" w:cs="Times New Roman"/>
          <w:b/>
          <w:bCs/>
          <w:color w:val="000000"/>
          <w:sz w:val="20"/>
          <w:szCs w:val="20"/>
          <w:lang w:val="ru-RU" w:eastAsia="uk-UA"/>
        </w:rPr>
        <w:t xml:space="preserve"> :</w:t>
      </w:r>
    </w:p>
    <w:p w:rsidR="002065F5" w:rsidRPr="0077608A" w:rsidRDefault="002065F5" w:rsidP="002065F5">
      <w:pPr>
        <w:spacing w:after="0" w:line="240" w:lineRule="auto"/>
        <w:outlineLvl w:val="2"/>
        <w:rPr>
          <w:rFonts w:ascii="Times New Roman" w:eastAsia="Times New Roman" w:hAnsi="Times New Roman" w:cs="Times New Roman"/>
          <w:bCs/>
          <w:color w:val="000000"/>
          <w:sz w:val="20"/>
          <w:szCs w:val="20"/>
          <w:lang w:val="ru-RU" w:eastAsia="uk-UA"/>
        </w:rPr>
      </w:pPr>
    </w:p>
    <w:p w:rsidR="002065F5" w:rsidRPr="0077608A" w:rsidRDefault="002065F5" w:rsidP="002065F5">
      <w:pPr>
        <w:spacing w:after="0" w:line="240" w:lineRule="auto"/>
        <w:outlineLvl w:val="2"/>
        <w:rPr>
          <w:rFonts w:ascii="Times New Roman" w:eastAsia="Times New Roman" w:hAnsi="Times New Roman" w:cs="Times New Roman"/>
          <w:bCs/>
          <w:color w:val="000000"/>
          <w:sz w:val="20"/>
          <w:szCs w:val="20"/>
          <w:lang w:val="ru-RU" w:eastAsia="uk-UA"/>
        </w:rPr>
      </w:pPr>
      <w:r w:rsidRPr="0077608A">
        <w:rPr>
          <w:rFonts w:ascii="Times New Roman" w:eastAsia="Times New Roman" w:hAnsi="Times New Roman" w:cs="Times New Roman"/>
          <w:bCs/>
          <w:color w:val="000000"/>
          <w:sz w:val="20"/>
          <w:szCs w:val="20"/>
          <w:lang w:val="ru-RU" w:eastAsia="uk-UA"/>
        </w:rPr>
        <w:t>дата</w:t>
      </w:r>
      <w:r w:rsidRPr="0077608A">
        <w:rPr>
          <w:rFonts w:ascii="Times New Roman" w:eastAsia="Times New Roman" w:hAnsi="Times New Roman" w:cs="Times New Roman"/>
          <w:bCs/>
          <w:color w:val="000000"/>
          <w:sz w:val="20"/>
          <w:szCs w:val="20"/>
          <w:lang w:val="ru-RU" w:eastAsia="uk-UA"/>
        </w:rPr>
        <w:tab/>
        <w:t>Кворум</w:t>
      </w:r>
      <w:r w:rsidRPr="0077608A">
        <w:rPr>
          <w:rFonts w:ascii="Times New Roman" w:eastAsia="Times New Roman" w:hAnsi="Times New Roman" w:cs="Times New Roman"/>
          <w:bCs/>
          <w:color w:val="000000"/>
          <w:sz w:val="20"/>
          <w:szCs w:val="20"/>
          <w:lang w:val="ru-RU" w:eastAsia="uk-UA"/>
        </w:rPr>
        <w:tab/>
        <w:t xml:space="preserve">прийняті рішення </w:t>
      </w:r>
    </w:p>
    <w:p w:rsidR="002065F5" w:rsidRPr="0077608A" w:rsidRDefault="002065F5" w:rsidP="002065F5">
      <w:pPr>
        <w:spacing w:after="0" w:line="240" w:lineRule="auto"/>
        <w:outlineLvl w:val="2"/>
        <w:rPr>
          <w:rFonts w:ascii="Times New Roman" w:eastAsia="Times New Roman" w:hAnsi="Times New Roman" w:cs="Times New Roman"/>
          <w:bCs/>
          <w:color w:val="000000"/>
          <w:sz w:val="20"/>
          <w:szCs w:val="20"/>
          <w:lang w:val="ru-RU" w:eastAsia="uk-UA"/>
        </w:rPr>
      </w:pPr>
      <w:r w:rsidRPr="0077608A">
        <w:rPr>
          <w:rFonts w:ascii="Times New Roman" w:eastAsia="Times New Roman" w:hAnsi="Times New Roman" w:cs="Times New Roman"/>
          <w:bCs/>
          <w:color w:val="000000"/>
          <w:sz w:val="20"/>
          <w:szCs w:val="20"/>
          <w:lang w:val="ru-RU" w:eastAsia="uk-UA"/>
        </w:rPr>
        <w:t>28.02.2018</w:t>
      </w:r>
      <w:r w:rsidRPr="0077608A">
        <w:rPr>
          <w:rFonts w:ascii="Times New Roman" w:eastAsia="Times New Roman" w:hAnsi="Times New Roman" w:cs="Times New Roman"/>
          <w:bCs/>
          <w:color w:val="000000"/>
          <w:sz w:val="20"/>
          <w:szCs w:val="20"/>
          <w:lang w:val="ru-RU" w:eastAsia="uk-UA"/>
        </w:rPr>
        <w:tab/>
        <w:t>66,7%</w:t>
      </w:r>
      <w:r w:rsidRPr="0077608A">
        <w:rPr>
          <w:rFonts w:ascii="Times New Roman" w:eastAsia="Times New Roman" w:hAnsi="Times New Roman" w:cs="Times New Roman"/>
          <w:bCs/>
          <w:color w:val="000000"/>
          <w:sz w:val="20"/>
          <w:szCs w:val="20"/>
          <w:lang w:val="ru-RU" w:eastAsia="uk-UA"/>
        </w:rPr>
        <w:tab/>
        <w:t xml:space="preserve">Провести загальні збори акціонерів, затвердження звіту Наглядової ради за 2017 </w:t>
      </w:r>
      <w:proofErr w:type="gramStart"/>
      <w:r w:rsidRPr="0077608A">
        <w:rPr>
          <w:rFonts w:ascii="Times New Roman" w:eastAsia="Times New Roman" w:hAnsi="Times New Roman" w:cs="Times New Roman"/>
          <w:bCs/>
          <w:color w:val="000000"/>
          <w:sz w:val="20"/>
          <w:szCs w:val="20"/>
          <w:lang w:val="ru-RU" w:eastAsia="uk-UA"/>
        </w:rPr>
        <w:t>р</w:t>
      </w:r>
      <w:proofErr w:type="gramEnd"/>
      <w:r w:rsidRPr="0077608A">
        <w:rPr>
          <w:rFonts w:ascii="Times New Roman" w:eastAsia="Times New Roman" w:hAnsi="Times New Roman" w:cs="Times New Roman"/>
          <w:bCs/>
          <w:color w:val="000000"/>
          <w:sz w:val="20"/>
          <w:szCs w:val="20"/>
          <w:lang w:val="ru-RU" w:eastAsia="uk-UA"/>
        </w:rPr>
        <w:t>ік, розгляд звіту Директора за результатами діяльності за 2017 рік</w:t>
      </w:r>
    </w:p>
    <w:p w:rsidR="002065F5" w:rsidRPr="0077608A" w:rsidRDefault="002065F5" w:rsidP="002065F5">
      <w:pPr>
        <w:spacing w:after="0" w:line="240" w:lineRule="auto"/>
        <w:outlineLvl w:val="2"/>
        <w:rPr>
          <w:rFonts w:ascii="Times New Roman" w:eastAsia="Times New Roman" w:hAnsi="Times New Roman" w:cs="Times New Roman"/>
          <w:bCs/>
          <w:color w:val="000000"/>
          <w:sz w:val="20"/>
          <w:szCs w:val="20"/>
          <w:lang w:val="ru-RU" w:eastAsia="uk-UA"/>
        </w:rPr>
      </w:pPr>
      <w:r w:rsidRPr="0077608A">
        <w:rPr>
          <w:rFonts w:ascii="Times New Roman" w:eastAsia="Times New Roman" w:hAnsi="Times New Roman" w:cs="Times New Roman"/>
          <w:bCs/>
          <w:color w:val="000000"/>
          <w:sz w:val="20"/>
          <w:szCs w:val="20"/>
          <w:lang w:val="ru-RU" w:eastAsia="uk-UA"/>
        </w:rPr>
        <w:t>15.03.2018</w:t>
      </w:r>
      <w:r w:rsidRPr="0077608A">
        <w:rPr>
          <w:rFonts w:ascii="Times New Roman" w:eastAsia="Times New Roman" w:hAnsi="Times New Roman" w:cs="Times New Roman"/>
          <w:bCs/>
          <w:color w:val="000000"/>
          <w:sz w:val="20"/>
          <w:szCs w:val="20"/>
          <w:lang w:val="ru-RU" w:eastAsia="uk-UA"/>
        </w:rPr>
        <w:tab/>
        <w:t>66,7%</w:t>
      </w:r>
      <w:r w:rsidRPr="0077608A">
        <w:rPr>
          <w:rFonts w:ascii="Times New Roman" w:eastAsia="Times New Roman" w:hAnsi="Times New Roman" w:cs="Times New Roman"/>
          <w:bCs/>
          <w:color w:val="000000"/>
          <w:sz w:val="20"/>
          <w:szCs w:val="20"/>
          <w:lang w:val="ru-RU" w:eastAsia="uk-UA"/>
        </w:rPr>
        <w:tab/>
        <w:t>затвердження повідомлення про проведення загальних зборів акціонері</w:t>
      </w:r>
      <w:proofErr w:type="gramStart"/>
      <w:r w:rsidRPr="0077608A">
        <w:rPr>
          <w:rFonts w:ascii="Times New Roman" w:eastAsia="Times New Roman" w:hAnsi="Times New Roman" w:cs="Times New Roman"/>
          <w:bCs/>
          <w:color w:val="000000"/>
          <w:sz w:val="20"/>
          <w:szCs w:val="20"/>
          <w:lang w:val="ru-RU" w:eastAsia="uk-UA"/>
        </w:rPr>
        <w:t>в</w:t>
      </w:r>
      <w:proofErr w:type="gramEnd"/>
    </w:p>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val="en-US" w:eastAsia="uk-UA"/>
        </w:rPr>
      </w:pPr>
      <w:r w:rsidRPr="0077608A">
        <w:rPr>
          <w:rFonts w:ascii="Times New Roman" w:eastAsia="Times New Roman" w:hAnsi="Times New Roman" w:cs="Times New Roman"/>
          <w:bCs/>
          <w:color w:val="000000"/>
          <w:sz w:val="20"/>
          <w:szCs w:val="20"/>
          <w:lang w:val="ru-RU" w:eastAsia="uk-UA"/>
        </w:rPr>
        <w:t>04.04.2018</w:t>
      </w:r>
      <w:r w:rsidRPr="0077608A">
        <w:rPr>
          <w:rFonts w:ascii="Times New Roman" w:eastAsia="Times New Roman" w:hAnsi="Times New Roman" w:cs="Times New Roman"/>
          <w:bCs/>
          <w:color w:val="000000"/>
          <w:sz w:val="20"/>
          <w:szCs w:val="20"/>
          <w:lang w:val="ru-RU" w:eastAsia="uk-UA"/>
        </w:rPr>
        <w:tab/>
        <w:t>66,7%</w:t>
      </w:r>
      <w:r w:rsidRPr="0077608A">
        <w:rPr>
          <w:rFonts w:ascii="Times New Roman" w:eastAsia="Times New Roman" w:hAnsi="Times New Roman" w:cs="Times New Roman"/>
          <w:bCs/>
          <w:color w:val="000000"/>
          <w:sz w:val="20"/>
          <w:szCs w:val="20"/>
          <w:lang w:val="ru-RU" w:eastAsia="uk-UA"/>
        </w:rPr>
        <w:tab/>
        <w:t xml:space="preserve">Затвердження порядку денного Загальних зборів акціонерів. </w:t>
      </w:r>
      <w:r w:rsidRPr="002065F5">
        <w:rPr>
          <w:rFonts w:ascii="Times New Roman" w:eastAsia="Times New Roman" w:hAnsi="Times New Roman" w:cs="Times New Roman"/>
          <w:bCs/>
          <w:color w:val="000000"/>
          <w:sz w:val="20"/>
          <w:szCs w:val="20"/>
          <w:lang w:val="en-US" w:eastAsia="uk-UA"/>
        </w:rPr>
        <w:t>Затвердження форми і тексту бюлетені</w:t>
      </w:r>
      <w:proofErr w:type="gramStart"/>
      <w:r w:rsidRPr="002065F5">
        <w:rPr>
          <w:rFonts w:ascii="Times New Roman" w:eastAsia="Times New Roman" w:hAnsi="Times New Roman" w:cs="Times New Roman"/>
          <w:bCs/>
          <w:color w:val="000000"/>
          <w:sz w:val="20"/>
          <w:szCs w:val="20"/>
          <w:lang w:val="en-US" w:eastAsia="uk-UA"/>
        </w:rPr>
        <w:t>в</w:t>
      </w:r>
      <w:proofErr w:type="gramEnd"/>
      <w:r w:rsidRPr="002065F5">
        <w:rPr>
          <w:rFonts w:ascii="Times New Roman" w:eastAsia="Times New Roman" w:hAnsi="Times New Roman" w:cs="Times New Roman"/>
          <w:bCs/>
          <w:color w:val="000000"/>
          <w:sz w:val="20"/>
          <w:szCs w:val="20"/>
          <w:lang w:val="en-US" w:eastAsia="uk-UA"/>
        </w:rPr>
        <w:t xml:space="preserve"> для голосування на загальних зборах Товариства.</w:t>
      </w:r>
    </w:p>
    <w:p w:rsidR="002065F5" w:rsidRPr="0077608A" w:rsidRDefault="002065F5" w:rsidP="002065F5">
      <w:pPr>
        <w:spacing w:after="0" w:line="240" w:lineRule="auto"/>
        <w:outlineLvl w:val="2"/>
        <w:rPr>
          <w:rFonts w:ascii="Times New Roman" w:eastAsia="Times New Roman" w:hAnsi="Times New Roman" w:cs="Times New Roman"/>
          <w:bCs/>
          <w:color w:val="000000"/>
          <w:sz w:val="20"/>
          <w:szCs w:val="20"/>
          <w:lang w:val="ru-RU" w:eastAsia="uk-UA"/>
        </w:rPr>
      </w:pPr>
      <w:r w:rsidRPr="0077608A">
        <w:rPr>
          <w:rFonts w:ascii="Times New Roman" w:eastAsia="Times New Roman" w:hAnsi="Times New Roman" w:cs="Times New Roman"/>
          <w:bCs/>
          <w:color w:val="000000"/>
          <w:sz w:val="20"/>
          <w:szCs w:val="20"/>
          <w:lang w:val="ru-RU" w:eastAsia="uk-UA"/>
        </w:rPr>
        <w:t>10.04.2018</w:t>
      </w:r>
      <w:r w:rsidRPr="0077608A">
        <w:rPr>
          <w:rFonts w:ascii="Times New Roman" w:eastAsia="Times New Roman" w:hAnsi="Times New Roman" w:cs="Times New Roman"/>
          <w:bCs/>
          <w:color w:val="000000"/>
          <w:sz w:val="20"/>
          <w:szCs w:val="20"/>
          <w:lang w:val="ru-RU" w:eastAsia="uk-UA"/>
        </w:rPr>
        <w:tab/>
        <w:t>100%</w:t>
      </w:r>
      <w:r w:rsidRPr="0077608A">
        <w:rPr>
          <w:rFonts w:ascii="Times New Roman" w:eastAsia="Times New Roman" w:hAnsi="Times New Roman" w:cs="Times New Roman"/>
          <w:bCs/>
          <w:color w:val="000000"/>
          <w:sz w:val="20"/>
          <w:szCs w:val="20"/>
          <w:lang w:val="ru-RU" w:eastAsia="uk-UA"/>
        </w:rPr>
        <w:tab/>
        <w:t>Результати діяльності товариства за І квартал 2018р. Питання діяльності Товариства</w:t>
      </w:r>
    </w:p>
    <w:p w:rsidR="002065F5" w:rsidRPr="0077608A" w:rsidRDefault="002065F5" w:rsidP="002065F5">
      <w:pPr>
        <w:spacing w:after="0" w:line="240" w:lineRule="auto"/>
        <w:outlineLvl w:val="2"/>
        <w:rPr>
          <w:rFonts w:ascii="Times New Roman" w:eastAsia="Times New Roman" w:hAnsi="Times New Roman" w:cs="Times New Roman"/>
          <w:bCs/>
          <w:color w:val="000000"/>
          <w:sz w:val="20"/>
          <w:szCs w:val="20"/>
          <w:lang w:val="ru-RU" w:eastAsia="uk-UA"/>
        </w:rPr>
      </w:pPr>
      <w:r w:rsidRPr="0077608A">
        <w:rPr>
          <w:rFonts w:ascii="Times New Roman" w:eastAsia="Times New Roman" w:hAnsi="Times New Roman" w:cs="Times New Roman"/>
          <w:bCs/>
          <w:color w:val="000000"/>
          <w:sz w:val="20"/>
          <w:szCs w:val="20"/>
          <w:lang w:val="ru-RU" w:eastAsia="uk-UA"/>
        </w:rPr>
        <w:t>11.07.2018</w:t>
      </w:r>
      <w:r w:rsidRPr="0077608A">
        <w:rPr>
          <w:rFonts w:ascii="Times New Roman" w:eastAsia="Times New Roman" w:hAnsi="Times New Roman" w:cs="Times New Roman"/>
          <w:bCs/>
          <w:color w:val="000000"/>
          <w:sz w:val="20"/>
          <w:szCs w:val="20"/>
          <w:lang w:val="ru-RU" w:eastAsia="uk-UA"/>
        </w:rPr>
        <w:tab/>
        <w:t>100%</w:t>
      </w:r>
      <w:r w:rsidRPr="0077608A">
        <w:rPr>
          <w:rFonts w:ascii="Times New Roman" w:eastAsia="Times New Roman" w:hAnsi="Times New Roman" w:cs="Times New Roman"/>
          <w:bCs/>
          <w:color w:val="000000"/>
          <w:sz w:val="20"/>
          <w:szCs w:val="20"/>
          <w:lang w:val="ru-RU" w:eastAsia="uk-UA"/>
        </w:rPr>
        <w:tab/>
        <w:t>Результати діяльності товариства за 6 місяців 2018р. Питання діяльності Товариства</w:t>
      </w:r>
    </w:p>
    <w:p w:rsidR="002065F5" w:rsidRPr="0077608A" w:rsidRDefault="002065F5" w:rsidP="002065F5">
      <w:pPr>
        <w:spacing w:after="0" w:line="240" w:lineRule="auto"/>
        <w:outlineLvl w:val="2"/>
        <w:rPr>
          <w:rFonts w:ascii="Times New Roman" w:eastAsia="Times New Roman" w:hAnsi="Times New Roman" w:cs="Times New Roman"/>
          <w:bCs/>
          <w:color w:val="000000"/>
          <w:sz w:val="20"/>
          <w:szCs w:val="20"/>
          <w:lang w:val="ru-RU" w:eastAsia="uk-UA"/>
        </w:rPr>
      </w:pPr>
      <w:r w:rsidRPr="0077608A">
        <w:rPr>
          <w:rFonts w:ascii="Times New Roman" w:eastAsia="Times New Roman" w:hAnsi="Times New Roman" w:cs="Times New Roman"/>
          <w:bCs/>
          <w:color w:val="000000"/>
          <w:sz w:val="20"/>
          <w:szCs w:val="20"/>
          <w:lang w:val="ru-RU" w:eastAsia="uk-UA"/>
        </w:rPr>
        <w:t>14.09.2048</w:t>
      </w:r>
      <w:r w:rsidRPr="0077608A">
        <w:rPr>
          <w:rFonts w:ascii="Times New Roman" w:eastAsia="Times New Roman" w:hAnsi="Times New Roman" w:cs="Times New Roman"/>
          <w:bCs/>
          <w:color w:val="000000"/>
          <w:sz w:val="20"/>
          <w:szCs w:val="20"/>
          <w:lang w:val="ru-RU" w:eastAsia="uk-UA"/>
        </w:rPr>
        <w:tab/>
        <w:t>66,7%</w:t>
      </w:r>
      <w:r w:rsidRPr="0077608A">
        <w:rPr>
          <w:rFonts w:ascii="Times New Roman" w:eastAsia="Times New Roman" w:hAnsi="Times New Roman" w:cs="Times New Roman"/>
          <w:bCs/>
          <w:color w:val="000000"/>
          <w:sz w:val="20"/>
          <w:szCs w:val="20"/>
          <w:lang w:val="ru-RU" w:eastAsia="uk-UA"/>
        </w:rPr>
        <w:tab/>
        <w:t>Обрання аудитора Товариства.</w:t>
      </w: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val="ru-RU"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r w:rsidRPr="002065F5">
        <w:rPr>
          <w:rFonts w:ascii="Times New Roman" w:eastAsia="Times New Roman" w:hAnsi="Times New Roman" w:cs="Times New Roman"/>
          <w:b/>
          <w:bCs/>
          <w:color w:val="000000"/>
          <w:sz w:val="20"/>
          <w:szCs w:val="20"/>
          <w:lang w:eastAsia="uk-UA"/>
        </w:rPr>
        <w:t>Яким чином  визначається  розмір винагороди членів наглядової ради?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
        <w:gridCol w:w="5767"/>
        <w:gridCol w:w="1708"/>
        <w:gridCol w:w="1700"/>
      </w:tblGrid>
      <w:tr w:rsidR="002065F5" w:rsidRPr="002065F5" w:rsidTr="00EE488B">
        <w:trPr>
          <w:trHeight w:val="284"/>
        </w:trPr>
        <w:tc>
          <w:tcPr>
            <w:tcW w:w="6729"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p>
        </w:tc>
        <w:tc>
          <w:tcPr>
            <w:tcW w:w="170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Так</w:t>
            </w:r>
          </w:p>
        </w:tc>
        <w:tc>
          <w:tcPr>
            <w:tcW w:w="17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Ні</w:t>
            </w:r>
          </w:p>
        </w:tc>
      </w:tr>
      <w:tr w:rsidR="002065F5" w:rsidRPr="002065F5" w:rsidTr="00EE488B">
        <w:trPr>
          <w:trHeight w:val="284"/>
        </w:trPr>
        <w:tc>
          <w:tcPr>
            <w:tcW w:w="6729"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Винагорода є фіксованою сумою                          </w:t>
            </w:r>
          </w:p>
        </w:tc>
        <w:tc>
          <w:tcPr>
            <w:tcW w:w="170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r>
      <w:tr w:rsidR="002065F5" w:rsidRPr="002065F5" w:rsidTr="00EE488B">
        <w:trPr>
          <w:trHeight w:val="284"/>
        </w:trPr>
        <w:tc>
          <w:tcPr>
            <w:tcW w:w="6729"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Винагорода є відсотком від чистого прибутку або збільшення ринкової вартості акцій </w:t>
            </w:r>
          </w:p>
        </w:tc>
        <w:tc>
          <w:tcPr>
            <w:tcW w:w="170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77608A">
              <w:rPr>
                <w:rFonts w:ascii="Times New Roman" w:eastAsia="Times New Roman" w:hAnsi="Times New Roman" w:cs="Times New Roman"/>
                <w:bCs/>
                <w:color w:val="000000"/>
                <w:sz w:val="20"/>
                <w:szCs w:val="20"/>
                <w:lang w:val="ru-RU" w:eastAsia="uk-UA"/>
              </w:rPr>
              <w:t xml:space="preserve"> </w:t>
            </w:r>
          </w:p>
        </w:tc>
        <w:tc>
          <w:tcPr>
            <w:tcW w:w="17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r>
      <w:tr w:rsidR="002065F5" w:rsidRPr="002065F5" w:rsidTr="00EE488B">
        <w:trPr>
          <w:trHeight w:val="284"/>
        </w:trPr>
        <w:tc>
          <w:tcPr>
            <w:tcW w:w="6729"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Винагорода виплачується у вигляді цінних паперів товариства</w:t>
            </w:r>
          </w:p>
        </w:tc>
        <w:tc>
          <w:tcPr>
            <w:tcW w:w="170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77608A">
              <w:rPr>
                <w:rFonts w:ascii="Times New Roman" w:eastAsia="Times New Roman" w:hAnsi="Times New Roman" w:cs="Times New Roman"/>
                <w:bCs/>
                <w:color w:val="000000"/>
                <w:sz w:val="20"/>
                <w:szCs w:val="20"/>
                <w:lang w:val="ru-RU" w:eastAsia="uk-UA"/>
              </w:rPr>
              <w:t xml:space="preserve"> </w:t>
            </w:r>
          </w:p>
        </w:tc>
        <w:tc>
          <w:tcPr>
            <w:tcW w:w="17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r>
      <w:tr w:rsidR="002065F5" w:rsidRPr="002065F5" w:rsidTr="00EE488B">
        <w:trPr>
          <w:trHeight w:val="284"/>
        </w:trPr>
        <w:tc>
          <w:tcPr>
            <w:tcW w:w="6729"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Члени наглядової ради не отримують винагороди          </w:t>
            </w:r>
          </w:p>
        </w:tc>
        <w:tc>
          <w:tcPr>
            <w:tcW w:w="170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X</w:t>
            </w:r>
          </w:p>
        </w:tc>
        <w:tc>
          <w:tcPr>
            <w:tcW w:w="17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 xml:space="preserve"> </w:t>
            </w:r>
          </w:p>
        </w:tc>
      </w:tr>
      <w:tr w:rsidR="002065F5" w:rsidRPr="002065F5" w:rsidTr="00EE488B">
        <w:trPr>
          <w:trHeight w:val="284"/>
        </w:trPr>
        <w:tc>
          <w:tcPr>
            <w:tcW w:w="962"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Інше                                     </w:t>
            </w:r>
          </w:p>
        </w:tc>
        <w:tc>
          <w:tcPr>
            <w:tcW w:w="9175" w:type="dxa"/>
            <w:gridSpan w:val="3"/>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val="en-US" w:eastAsia="uk-UA"/>
              </w:rPr>
              <w:t xml:space="preserve"> </w:t>
            </w:r>
          </w:p>
        </w:tc>
      </w:tr>
    </w:tbl>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p>
    <w:p w:rsidR="002065F5" w:rsidRDefault="002065F5">
      <w:pPr>
        <w:sectPr w:rsidR="002065F5" w:rsidSect="002065F5">
          <w:pgSz w:w="11906" w:h="16838"/>
          <w:pgMar w:top="363" w:right="567" w:bottom="363" w:left="1417" w:header="709" w:footer="709" w:gutter="0"/>
          <w:cols w:space="708"/>
          <w:docGrid w:linePitch="360"/>
        </w:sectPr>
      </w:pPr>
    </w:p>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2065F5">
        <w:rPr>
          <w:rFonts w:ascii="Times New Roman" w:eastAsia="Times New Roman" w:hAnsi="Times New Roman" w:cs="Times New Roman"/>
          <w:b/>
          <w:color w:val="000000"/>
          <w:sz w:val="28"/>
          <w:szCs w:val="28"/>
          <w:lang w:eastAsia="ru-RU"/>
        </w:rPr>
        <w:lastRenderedPageBreak/>
        <w:t>Інформація про виконавчий орган</w:t>
      </w:r>
    </w:p>
    <w:p w:rsidR="002065F5" w:rsidRPr="002065F5" w:rsidRDefault="002065F5" w:rsidP="002065F5">
      <w:pPr>
        <w:spacing w:after="0" w:line="240" w:lineRule="auto"/>
        <w:rPr>
          <w:rFonts w:ascii="Times New Roman" w:eastAsia="Times New Roman" w:hAnsi="Times New Roman" w:cs="Times New Roman"/>
          <w:vanish/>
          <w:color w:val="000000"/>
          <w:sz w:val="24"/>
          <w:szCs w:val="24"/>
          <w:lang w:eastAsia="uk-UA"/>
        </w:rPr>
      </w:pPr>
    </w:p>
    <w:tbl>
      <w:tblPr>
        <w:tblW w:w="9781" w:type="dxa"/>
        <w:tblInd w:w="15" w:type="dxa"/>
        <w:tblLayout w:type="fixed"/>
        <w:tblCellMar>
          <w:top w:w="15" w:type="dxa"/>
          <w:left w:w="15" w:type="dxa"/>
          <w:bottom w:w="15" w:type="dxa"/>
          <w:right w:w="15" w:type="dxa"/>
        </w:tblCellMar>
        <w:tblLook w:val="0000" w:firstRow="0" w:lastRow="0" w:firstColumn="0" w:lastColumn="0" w:noHBand="0" w:noVBand="0"/>
      </w:tblPr>
      <w:tblGrid>
        <w:gridCol w:w="5954"/>
        <w:gridCol w:w="3827"/>
      </w:tblGrid>
      <w:tr w:rsidR="002065F5" w:rsidRPr="002065F5" w:rsidTr="00EE488B">
        <w:tc>
          <w:tcPr>
            <w:tcW w:w="5954"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
                <w:bCs/>
                <w:sz w:val="20"/>
                <w:szCs w:val="20"/>
                <w:lang w:eastAsia="uk-UA"/>
              </w:rPr>
            </w:pPr>
            <w:r w:rsidRPr="002065F5">
              <w:rPr>
                <w:rFonts w:ascii="Times New Roman" w:eastAsia="Times New Roman" w:hAnsi="Times New Roman" w:cs="Times New Roman"/>
                <w:b/>
                <w:color w:val="000000"/>
                <w:sz w:val="20"/>
                <w:szCs w:val="20"/>
                <w:lang w:eastAsia="uk-UA"/>
              </w:rPr>
              <w:t>Склад виконавчого органу</w:t>
            </w:r>
          </w:p>
        </w:tc>
        <w:tc>
          <w:tcPr>
            <w:tcW w:w="3827"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
                <w:bCs/>
                <w:sz w:val="20"/>
                <w:szCs w:val="20"/>
                <w:lang w:eastAsia="uk-UA"/>
              </w:rPr>
            </w:pPr>
            <w:r w:rsidRPr="002065F5">
              <w:rPr>
                <w:rFonts w:ascii="Times New Roman" w:eastAsia="Times New Roman" w:hAnsi="Times New Roman" w:cs="Times New Roman"/>
                <w:b/>
                <w:color w:val="000000"/>
                <w:sz w:val="20"/>
                <w:szCs w:val="20"/>
                <w:lang w:eastAsia="uk-UA"/>
              </w:rPr>
              <w:t>Функціональні обов'язки</w:t>
            </w:r>
          </w:p>
        </w:tc>
      </w:tr>
      <w:tr w:rsidR="002065F5" w:rsidRPr="002065F5" w:rsidTr="00EE488B">
        <w:tc>
          <w:tcPr>
            <w:tcW w:w="5954"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Директор Полосухін Володимир Іванович</w:t>
            </w:r>
          </w:p>
        </w:tc>
        <w:tc>
          <w:tcPr>
            <w:tcW w:w="3827"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 xml:space="preserve">Директор Товариства обирається та відкликається Наглядовою радою Товариства. </w:t>
            </w:r>
          </w:p>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Обраним вважається той кандидат, який набрав найбільшу кількість голосів.</w:t>
            </w:r>
          </w:p>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Директор обирається безстроково.</w:t>
            </w:r>
          </w:p>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Повноваження Директора достроково припиняються за рішенням Наглядової ради Товариства з таких підстав:</w:t>
            </w:r>
          </w:p>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1) завдання Товариству його діями або бездіяльністю суттєвих збитків;</w:t>
            </w:r>
          </w:p>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2) завдання шкоди діловій репутації Товариства;</w:t>
            </w:r>
          </w:p>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3) приховування своєї заінтересованості у вчиненні правочину за участю Товариства, яким можуть бути завдані збитки Товариству;</w:t>
            </w:r>
          </w:p>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4) неналежне виконання своїх обов'язків;</w:t>
            </w:r>
          </w:p>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5) порушення положень Статуту Товариства, а також норм чинного законодавства про акціонерні товариства;</w:t>
            </w:r>
          </w:p>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6) розголошення комерційної таємниці, конфіденційної або інсайдерської інформації.</w:t>
            </w:r>
          </w:p>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Повноваження Директора припиняються за рішенням Наглядової ради з одночасним прийняттям рішення про призначення Директора або особи, яка тимчасово здійснюватиме його повноваження.</w:t>
            </w:r>
          </w:p>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Повноваження Директора припиняються без рішення Наглядової ради Товариства у разі:1) за письмовою заявою Директора за умови повідомлення Товариства за 2 (два) тижні;2) в разі набрання законної сили вироком чи рішенням суду, яким його засуджено до покарання, що виключає можливість виконання обов'язків Директора;3) в разі смерті, визнання його недієздатним, обмежено дієздатним, безвісно відсутнім, померлим.</w:t>
            </w:r>
          </w:p>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p>
        </w:tc>
      </w:tr>
      <w:tr w:rsidR="002065F5" w:rsidRPr="002065F5" w:rsidTr="00EE488B">
        <w:tc>
          <w:tcPr>
            <w:tcW w:w="5954"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Опис</w:t>
            </w:r>
          </w:p>
        </w:tc>
        <w:tc>
          <w:tcPr>
            <w:tcW w:w="3827"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Директор Полосухін Володимир Iванович</w:t>
            </w:r>
          </w:p>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Полосухін Володимир Iванович обіймав протягом останніх п'яти років посади  директора Товариства (з 18.03.2011р - директором ПАТ, а з 21.04.2017 р. директор ПрАТ).</w:t>
            </w:r>
          </w:p>
          <w:p w:rsidR="002065F5" w:rsidRPr="002065F5" w:rsidRDefault="002065F5" w:rsidP="002065F5">
            <w:pPr>
              <w:spacing w:after="0" w:line="240" w:lineRule="auto"/>
              <w:jc w:val="center"/>
              <w:rPr>
                <w:rFonts w:ascii="Times New Roman" w:eastAsia="Times New Roman" w:hAnsi="Times New Roman" w:cs="Times New Roman"/>
                <w:color w:val="000000"/>
                <w:sz w:val="20"/>
                <w:szCs w:val="20"/>
                <w:lang w:eastAsia="uk-UA"/>
              </w:rPr>
            </w:pPr>
            <w:r w:rsidRPr="002065F5">
              <w:rPr>
                <w:rFonts w:ascii="Times New Roman" w:eastAsia="Times New Roman" w:hAnsi="Times New Roman" w:cs="Times New Roman"/>
                <w:color w:val="000000"/>
                <w:sz w:val="20"/>
                <w:szCs w:val="20"/>
                <w:lang w:eastAsia="uk-UA"/>
              </w:rPr>
              <w:t>Призначений директором рішенням загальних зборів акціонерів від 18.03.2011 р. (протокол № 1) у зв'язку з обранням типу публічного акціонерного товариства та затвердження нової редакції Статуту та внутрішніх документів товариства. Термін обрання - безстроково.</w:t>
            </w:r>
          </w:p>
        </w:tc>
      </w:tr>
    </w:tbl>
    <w:p w:rsidR="002065F5" w:rsidRPr="002065F5" w:rsidRDefault="002065F5" w:rsidP="002065F5">
      <w:pPr>
        <w:spacing w:after="0" w:line="240" w:lineRule="auto"/>
        <w:rPr>
          <w:rFonts w:ascii="Times New Roman" w:eastAsia="Times New Roman" w:hAnsi="Times New Roman" w:cs="Times New Roman"/>
          <w:sz w:val="24"/>
          <w:szCs w:val="24"/>
          <w:lang w:eastAsia="uk-UA"/>
        </w:rPr>
      </w:pPr>
    </w:p>
    <w:p w:rsidR="002065F5" w:rsidRDefault="002065F5">
      <w:pPr>
        <w:sectPr w:rsidR="002065F5" w:rsidSect="002065F5">
          <w:pgSz w:w="11906" w:h="16838"/>
          <w:pgMar w:top="363" w:right="567" w:bottom="363" w:left="1417" w:header="709" w:footer="709" w:gutter="0"/>
          <w:cols w:space="708"/>
          <w:docGrid w:linePitch="360"/>
        </w:sectPr>
      </w:pPr>
    </w:p>
    <w:p w:rsidR="002065F5" w:rsidRPr="002065F5" w:rsidRDefault="002065F5" w:rsidP="002065F5">
      <w:pPr>
        <w:spacing w:after="0" w:line="240" w:lineRule="auto"/>
        <w:jc w:val="center"/>
        <w:rPr>
          <w:rFonts w:ascii="Times New Roman" w:eastAsia="Times New Roman" w:hAnsi="Times New Roman" w:cs="Times New Roman"/>
          <w:b/>
          <w:color w:val="000000"/>
          <w:sz w:val="28"/>
          <w:szCs w:val="28"/>
          <w:lang w:eastAsia="uk-UA"/>
        </w:rPr>
      </w:pPr>
      <w:r w:rsidRPr="002065F5">
        <w:rPr>
          <w:rFonts w:ascii="Times New Roman" w:eastAsia="Times New Roman" w:hAnsi="Times New Roman" w:cs="Times New Roman"/>
          <w:b/>
          <w:color w:val="000000"/>
          <w:sz w:val="28"/>
          <w:szCs w:val="28"/>
          <w:lang w:eastAsia="uk-UA"/>
        </w:rPr>
        <w:lastRenderedPageBreak/>
        <w:t>Додаткова інформація про наглядову раду та виконавчий орган емітента</w:t>
      </w:r>
    </w:p>
    <w:p w:rsidR="002065F5" w:rsidRPr="002065F5" w:rsidRDefault="002065F5" w:rsidP="002065F5">
      <w:pPr>
        <w:spacing w:after="0" w:line="240" w:lineRule="auto"/>
        <w:jc w:val="center"/>
        <w:rPr>
          <w:rFonts w:ascii="Times New Roman" w:eastAsia="Times New Roman" w:hAnsi="Times New Roman" w:cs="Times New Roman"/>
          <w:b/>
          <w:sz w:val="28"/>
          <w:szCs w:val="28"/>
          <w:lang w:eastAsia="uk-UA"/>
        </w:rPr>
      </w:pPr>
      <w:r w:rsidRPr="002065F5">
        <w:rPr>
          <w:rFonts w:ascii="Times New Roman" w:eastAsia="Times New Roman" w:hAnsi="Times New Roman" w:cs="Times New Roman"/>
          <w:b/>
          <w:color w:val="000000"/>
          <w:sz w:val="28"/>
          <w:szCs w:val="28"/>
          <w:lang w:eastAsia="uk-UA"/>
        </w:rPr>
        <w:t xml:space="preserve"> </w:t>
      </w:r>
    </w:p>
    <w:p w:rsidR="002065F5" w:rsidRPr="002065F5" w:rsidRDefault="002065F5" w:rsidP="002065F5">
      <w:pPr>
        <w:spacing w:after="0" w:line="240" w:lineRule="auto"/>
        <w:rPr>
          <w:rFonts w:ascii="Times New Roman" w:eastAsia="Times New Roman" w:hAnsi="Times New Roman" w:cs="Times New Roman"/>
          <w:sz w:val="20"/>
          <w:szCs w:val="20"/>
          <w:lang w:eastAsia="uk-UA"/>
        </w:rPr>
      </w:pPr>
    </w:p>
    <w:p w:rsidR="002065F5" w:rsidRPr="002065F5"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 </w:t>
      </w:r>
    </w:p>
    <w:p w:rsidR="002065F5" w:rsidRDefault="002065F5">
      <w:pPr>
        <w:sectPr w:rsidR="002065F5" w:rsidSect="002065F5">
          <w:pgSz w:w="11906" w:h="16838"/>
          <w:pgMar w:top="363" w:right="567" w:bottom="363" w:left="1417" w:header="709" w:footer="709" w:gutter="0"/>
          <w:cols w:space="708"/>
          <w:docGrid w:linePitch="360"/>
        </w:sectPr>
      </w:pPr>
    </w:p>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2065F5">
        <w:rPr>
          <w:rFonts w:ascii="Times New Roman" w:eastAsia="Times New Roman" w:hAnsi="Times New Roman" w:cs="Times New Roman"/>
          <w:b/>
          <w:color w:val="000000"/>
          <w:sz w:val="28"/>
          <w:szCs w:val="28"/>
          <w:lang w:eastAsia="ru-RU"/>
        </w:rPr>
        <w:lastRenderedPageBreak/>
        <w:t>5) опис основних характеристик систем внутрішнього контролю і управління ризиками емітента</w:t>
      </w:r>
    </w:p>
    <w:p w:rsidR="002065F5" w:rsidRPr="0077608A" w:rsidRDefault="002065F5" w:rsidP="002065F5">
      <w:pPr>
        <w:spacing w:after="0" w:line="240" w:lineRule="auto"/>
        <w:outlineLvl w:val="2"/>
        <w:rPr>
          <w:rFonts w:ascii="Times New Roman" w:eastAsia="Times New Roman" w:hAnsi="Times New Roman" w:cs="Times New Roman"/>
          <w:bCs/>
          <w:sz w:val="20"/>
          <w:szCs w:val="20"/>
          <w:lang w:val="ru-RU"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r w:rsidRPr="002065F5">
        <w:rPr>
          <w:rFonts w:ascii="Times New Roman" w:eastAsia="Times New Roman" w:hAnsi="Times New Roman" w:cs="Times New Roman"/>
          <w:b/>
          <w:sz w:val="20"/>
          <w:szCs w:val="20"/>
          <w:lang w:eastAsia="uk-UA"/>
        </w:rPr>
        <w:t>Чи створено у вашому акціонерному товаристві ревізійну комісію або введено посаду ревізора?</w:t>
      </w:r>
      <w:r w:rsidRPr="002065F5">
        <w:rPr>
          <w:rFonts w:ascii="Times New Roman" w:eastAsia="Times New Roman" w:hAnsi="Times New Roman" w:cs="Times New Roman"/>
          <w:sz w:val="20"/>
          <w:szCs w:val="20"/>
          <w:lang w:eastAsia="uk-UA"/>
        </w:rPr>
        <w:t xml:space="preserve"> </w:t>
      </w:r>
      <w:r w:rsidRPr="002065F5">
        <w:rPr>
          <w:rFonts w:ascii="Times New Roman" w:eastAsia="Times New Roman" w:hAnsi="Times New Roman" w:cs="Times New Roman"/>
          <w:b/>
          <w:bCs/>
          <w:sz w:val="20"/>
          <w:szCs w:val="20"/>
          <w:lang w:eastAsia="uk-UA"/>
        </w:rPr>
        <w:t>(так, створено ревізійну комісію / так, введено посаду ревізора / ні)</w:t>
      </w:r>
      <w:r w:rsidRPr="002065F5">
        <w:rPr>
          <w:rFonts w:ascii="Times New Roman" w:eastAsia="Times New Roman" w:hAnsi="Times New Roman" w:cs="Times New Roman"/>
          <w:sz w:val="20"/>
          <w:szCs w:val="20"/>
          <w:lang w:eastAsia="uk-UA"/>
        </w:rPr>
        <w:t xml:space="preserve"> </w:t>
      </w:r>
      <w:r w:rsidRPr="002065F5">
        <w:rPr>
          <w:rFonts w:ascii="Times New Roman" w:eastAsia="Times New Roman" w:hAnsi="Times New Roman" w:cs="Times New Roman"/>
          <w:b/>
          <w:bCs/>
          <w:color w:val="000000"/>
          <w:sz w:val="20"/>
          <w:szCs w:val="20"/>
          <w:lang w:eastAsia="uk-UA"/>
        </w:rPr>
        <w:t xml:space="preserve">  </w:t>
      </w:r>
      <w:r w:rsidRPr="0077608A">
        <w:rPr>
          <w:rFonts w:ascii="Times New Roman" w:eastAsia="Times New Roman" w:hAnsi="Times New Roman" w:cs="Times New Roman"/>
          <w:bCs/>
          <w:color w:val="000000"/>
          <w:sz w:val="20"/>
          <w:szCs w:val="20"/>
          <w:u w:val="single"/>
          <w:lang w:val="ru-RU" w:eastAsia="uk-UA"/>
        </w:rPr>
        <w:t>Ні</w:t>
      </w:r>
    </w:p>
    <w:p w:rsidR="002065F5" w:rsidRPr="002065F5" w:rsidRDefault="002065F5" w:rsidP="002065F5">
      <w:pPr>
        <w:spacing w:before="100" w:beforeAutospacing="1" w:after="100" w:afterAutospacing="1" w:line="240" w:lineRule="auto"/>
        <w:jc w:val="both"/>
        <w:rPr>
          <w:rFonts w:ascii="Times New Roman" w:eastAsia="Times New Roman" w:hAnsi="Times New Roman" w:cs="Times New Roman"/>
          <w:b/>
          <w:color w:val="000000"/>
          <w:sz w:val="20"/>
          <w:szCs w:val="20"/>
          <w:lang w:val="ru-RU" w:eastAsia="ru-RU"/>
        </w:rPr>
      </w:pPr>
      <w:r w:rsidRPr="002065F5">
        <w:rPr>
          <w:rFonts w:ascii="Times New Roman" w:eastAsia="Times New Roman" w:hAnsi="Times New Roman" w:cs="Times New Roman"/>
          <w:b/>
          <w:sz w:val="20"/>
          <w:szCs w:val="20"/>
          <w:lang w:val="ru-RU" w:eastAsia="ru-RU"/>
        </w:rPr>
        <w:t>Якщо в товаристві створено ревізійну комісію:</w:t>
      </w: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r w:rsidRPr="002065F5">
        <w:rPr>
          <w:rFonts w:ascii="Times New Roman" w:eastAsia="Times New Roman" w:hAnsi="Times New Roman" w:cs="Times New Roman"/>
          <w:b/>
          <w:bCs/>
          <w:color w:val="000000"/>
          <w:sz w:val="20"/>
          <w:szCs w:val="20"/>
          <w:lang w:eastAsia="uk-UA"/>
        </w:rPr>
        <w:t xml:space="preserve">Кількість членів ревізійної комісії </w:t>
      </w:r>
      <w:r w:rsidRPr="002065F5">
        <w:rPr>
          <w:rFonts w:ascii="Times New Roman" w:eastAsia="Times New Roman" w:hAnsi="Times New Roman" w:cs="Times New Roman"/>
          <w:b/>
          <w:bCs/>
          <w:color w:val="000000"/>
          <w:sz w:val="20"/>
          <w:szCs w:val="20"/>
          <w:u w:val="single"/>
          <w:lang w:eastAsia="uk-UA"/>
        </w:rPr>
        <w:t xml:space="preserve"> </w:t>
      </w:r>
      <w:r w:rsidRPr="0077608A">
        <w:rPr>
          <w:rFonts w:ascii="Times New Roman" w:eastAsia="Times New Roman" w:hAnsi="Times New Roman" w:cs="Times New Roman"/>
          <w:bCs/>
          <w:color w:val="000000"/>
          <w:sz w:val="20"/>
          <w:szCs w:val="20"/>
          <w:u w:val="single"/>
          <w:lang w:val="ru-RU" w:eastAsia="uk-UA"/>
        </w:rPr>
        <w:t>0</w:t>
      </w:r>
      <w:r w:rsidRPr="002065F5">
        <w:rPr>
          <w:rFonts w:ascii="Times New Roman" w:eastAsia="Times New Roman" w:hAnsi="Times New Roman" w:cs="Times New Roman"/>
          <w:b/>
          <w:bCs/>
          <w:color w:val="000000"/>
          <w:sz w:val="20"/>
          <w:szCs w:val="20"/>
          <w:u w:val="single"/>
          <w:lang w:eastAsia="uk-UA"/>
        </w:rPr>
        <w:t xml:space="preserve"> </w:t>
      </w:r>
      <w:r w:rsidRPr="002065F5">
        <w:rPr>
          <w:rFonts w:ascii="Times New Roman" w:eastAsia="Times New Roman" w:hAnsi="Times New Roman" w:cs="Times New Roman"/>
          <w:b/>
          <w:bCs/>
          <w:color w:val="000000"/>
          <w:sz w:val="20"/>
          <w:szCs w:val="20"/>
          <w:lang w:eastAsia="uk-UA"/>
        </w:rPr>
        <w:t xml:space="preserve"> осіб.</w:t>
      </w: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val="ru-RU" w:eastAsia="uk-UA"/>
        </w:rPr>
      </w:pPr>
      <w:r w:rsidRPr="002065F5">
        <w:rPr>
          <w:rFonts w:ascii="Times New Roman" w:eastAsia="Times New Roman" w:hAnsi="Times New Roman" w:cs="Times New Roman"/>
          <w:b/>
          <w:bCs/>
          <w:color w:val="000000"/>
          <w:sz w:val="20"/>
          <w:szCs w:val="20"/>
          <w:lang w:eastAsia="uk-UA"/>
        </w:rPr>
        <w:t xml:space="preserve">Скільки разів  на  рік  у  середньому  відбувалися  засідання ревізійної комісії протягом останніх трьох років? </w:t>
      </w:r>
      <w:r w:rsidRPr="002065F5">
        <w:rPr>
          <w:rFonts w:ascii="Times New Roman" w:eastAsia="Times New Roman" w:hAnsi="Times New Roman" w:cs="Times New Roman"/>
          <w:b/>
          <w:bCs/>
          <w:color w:val="000000"/>
          <w:sz w:val="20"/>
          <w:szCs w:val="20"/>
          <w:u w:val="single"/>
          <w:lang w:eastAsia="uk-UA"/>
        </w:rPr>
        <w:t xml:space="preserve"> </w:t>
      </w:r>
      <w:r w:rsidRPr="0077608A">
        <w:rPr>
          <w:rFonts w:ascii="Times New Roman" w:eastAsia="Times New Roman" w:hAnsi="Times New Roman" w:cs="Times New Roman"/>
          <w:bCs/>
          <w:color w:val="000000"/>
          <w:sz w:val="20"/>
          <w:szCs w:val="20"/>
          <w:u w:val="single"/>
          <w:lang w:val="ru-RU" w:eastAsia="uk-UA"/>
        </w:rPr>
        <w:t>1</w:t>
      </w:r>
      <w:r w:rsidRPr="002065F5">
        <w:rPr>
          <w:rFonts w:ascii="Times New Roman" w:eastAsia="Times New Roman" w:hAnsi="Times New Roman" w:cs="Times New Roman"/>
          <w:bCs/>
          <w:color w:val="000000"/>
          <w:sz w:val="20"/>
          <w:szCs w:val="20"/>
          <w:u w:val="single"/>
          <w:lang w:val="ru-RU" w:eastAsia="uk-UA"/>
        </w:rPr>
        <w:t xml:space="preserve"> </w:t>
      </w: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val="ru-RU" w:eastAsia="uk-UA"/>
        </w:rPr>
      </w:pPr>
      <w:r w:rsidRPr="002065F5">
        <w:rPr>
          <w:rFonts w:ascii="Times New Roman" w:eastAsia="Times New Roman" w:hAnsi="Times New Roman" w:cs="Times New Roman"/>
          <w:b/>
          <w:bCs/>
          <w:color w:val="000000"/>
          <w:sz w:val="20"/>
          <w:szCs w:val="20"/>
          <w:lang w:eastAsia="uk-UA"/>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val="ru-RU"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0"/>
        <w:gridCol w:w="1386"/>
        <w:gridCol w:w="1385"/>
        <w:gridCol w:w="1400"/>
        <w:gridCol w:w="1616"/>
      </w:tblGrid>
      <w:tr w:rsidR="002065F5" w:rsidRPr="002065F5" w:rsidTr="00EE488B">
        <w:trPr>
          <w:trHeight w:val="284"/>
        </w:trPr>
        <w:tc>
          <w:tcPr>
            <w:tcW w:w="4350"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p>
        </w:tc>
        <w:tc>
          <w:tcPr>
            <w:tcW w:w="138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Загальні збори акціонерів</w:t>
            </w:r>
          </w:p>
        </w:tc>
        <w:tc>
          <w:tcPr>
            <w:tcW w:w="1385"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Наглядова рада</w:t>
            </w:r>
          </w:p>
        </w:tc>
        <w:tc>
          <w:tcPr>
            <w:tcW w:w="14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Виконавчий орган</w:t>
            </w:r>
          </w:p>
        </w:tc>
        <w:tc>
          <w:tcPr>
            <w:tcW w:w="161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Не належить до компетенції жодного органу</w:t>
            </w:r>
          </w:p>
        </w:tc>
      </w:tr>
      <w:tr w:rsidR="002065F5" w:rsidRPr="002065F5" w:rsidTr="00EE488B">
        <w:trPr>
          <w:trHeight w:val="284"/>
        </w:trPr>
        <w:tc>
          <w:tcPr>
            <w:tcW w:w="4350"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 xml:space="preserve">Визначення основних напрямів діяльності (стратегії)                      </w:t>
            </w:r>
          </w:p>
        </w:tc>
        <w:tc>
          <w:tcPr>
            <w:tcW w:w="138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r>
      <w:tr w:rsidR="002065F5" w:rsidRPr="002065F5" w:rsidTr="00EE488B">
        <w:trPr>
          <w:trHeight w:val="284"/>
        </w:trPr>
        <w:tc>
          <w:tcPr>
            <w:tcW w:w="4350"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Затвердження планів</w:t>
            </w:r>
            <w:r w:rsidRPr="002065F5">
              <w:rPr>
                <w:rFonts w:ascii="Times New Roman" w:eastAsia="Times New Roman" w:hAnsi="Times New Roman" w:cs="Times New Roman"/>
                <w:bCs/>
                <w:color w:val="000000"/>
                <w:sz w:val="20"/>
                <w:szCs w:val="20"/>
                <w:lang w:val="ru-RU" w:eastAsia="uk-UA"/>
              </w:rPr>
              <w:t xml:space="preserve"> </w:t>
            </w:r>
            <w:r w:rsidRPr="002065F5">
              <w:rPr>
                <w:rFonts w:ascii="Times New Roman" w:eastAsia="Times New Roman" w:hAnsi="Times New Roman" w:cs="Times New Roman"/>
                <w:bCs/>
                <w:color w:val="000000"/>
                <w:sz w:val="20"/>
                <w:szCs w:val="20"/>
                <w:lang w:eastAsia="uk-UA"/>
              </w:rPr>
              <w:t>діяльності (бізнес-планів)</w:t>
            </w:r>
          </w:p>
        </w:tc>
        <w:tc>
          <w:tcPr>
            <w:tcW w:w="138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r>
      <w:tr w:rsidR="002065F5" w:rsidRPr="002065F5" w:rsidTr="00EE488B">
        <w:trPr>
          <w:trHeight w:val="284"/>
        </w:trPr>
        <w:tc>
          <w:tcPr>
            <w:tcW w:w="4350"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eastAsia="uk-UA"/>
              </w:rPr>
              <w:t>Затвердження річного фінансового звіту, або балансу, або бюджету</w:t>
            </w:r>
          </w:p>
        </w:tc>
        <w:tc>
          <w:tcPr>
            <w:tcW w:w="138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r>
      <w:tr w:rsidR="002065F5" w:rsidRPr="002065F5" w:rsidTr="00EE488B">
        <w:trPr>
          <w:trHeight w:val="284"/>
        </w:trPr>
        <w:tc>
          <w:tcPr>
            <w:tcW w:w="4350"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eastAsia="uk-UA"/>
              </w:rPr>
              <w:t>Обрання та припинення повноважень голови та членів виконавчого органу</w:t>
            </w:r>
          </w:p>
        </w:tc>
        <w:tc>
          <w:tcPr>
            <w:tcW w:w="138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r>
      <w:tr w:rsidR="002065F5" w:rsidRPr="002065F5" w:rsidTr="00EE488B">
        <w:trPr>
          <w:trHeight w:val="284"/>
        </w:trPr>
        <w:tc>
          <w:tcPr>
            <w:tcW w:w="4350"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eastAsia="uk-UA"/>
              </w:rPr>
              <w:t>Обрання та припинення повноважень голови та членів наглядової ради</w:t>
            </w:r>
          </w:p>
        </w:tc>
        <w:tc>
          <w:tcPr>
            <w:tcW w:w="138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r>
      <w:tr w:rsidR="002065F5" w:rsidRPr="002065F5" w:rsidTr="00EE488B">
        <w:trPr>
          <w:trHeight w:val="284"/>
        </w:trPr>
        <w:tc>
          <w:tcPr>
            <w:tcW w:w="4350"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eastAsia="uk-UA"/>
              </w:rPr>
              <w:t>Обрання та припинення повноважень голови та членів ревізійної комісії</w:t>
            </w:r>
          </w:p>
        </w:tc>
        <w:tc>
          <w:tcPr>
            <w:tcW w:w="138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r>
      <w:tr w:rsidR="002065F5" w:rsidRPr="002065F5" w:rsidTr="00EE488B">
        <w:trPr>
          <w:trHeight w:val="284"/>
        </w:trPr>
        <w:tc>
          <w:tcPr>
            <w:tcW w:w="4350"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Визначення розміру</w:t>
            </w:r>
            <w:r w:rsidRPr="002065F5">
              <w:rPr>
                <w:rFonts w:ascii="Times New Roman" w:eastAsia="Times New Roman" w:hAnsi="Times New Roman" w:cs="Times New Roman"/>
                <w:bCs/>
                <w:color w:val="000000"/>
                <w:sz w:val="20"/>
                <w:szCs w:val="20"/>
                <w:lang w:val="ru-RU" w:eastAsia="uk-UA"/>
              </w:rPr>
              <w:t xml:space="preserve"> </w:t>
            </w:r>
            <w:r w:rsidRPr="002065F5">
              <w:rPr>
                <w:rFonts w:ascii="Times New Roman" w:eastAsia="Times New Roman" w:hAnsi="Times New Roman" w:cs="Times New Roman"/>
                <w:bCs/>
                <w:color w:val="000000"/>
                <w:sz w:val="20"/>
                <w:szCs w:val="20"/>
                <w:lang w:eastAsia="uk-UA"/>
              </w:rPr>
              <w:t>винагороди для голови та</w:t>
            </w:r>
            <w:r w:rsidRPr="002065F5">
              <w:rPr>
                <w:rFonts w:ascii="Times New Roman" w:eastAsia="Times New Roman" w:hAnsi="Times New Roman" w:cs="Times New Roman"/>
                <w:bCs/>
                <w:color w:val="000000"/>
                <w:sz w:val="20"/>
                <w:szCs w:val="20"/>
                <w:lang w:val="ru-RU" w:eastAsia="uk-UA"/>
              </w:rPr>
              <w:t xml:space="preserve"> </w:t>
            </w:r>
            <w:r w:rsidRPr="002065F5">
              <w:rPr>
                <w:rFonts w:ascii="Times New Roman" w:eastAsia="Times New Roman" w:hAnsi="Times New Roman" w:cs="Times New Roman"/>
                <w:bCs/>
                <w:color w:val="000000"/>
                <w:sz w:val="20"/>
                <w:szCs w:val="20"/>
                <w:lang w:eastAsia="uk-UA"/>
              </w:rPr>
              <w:t>членів виконавчого органу</w:t>
            </w:r>
          </w:p>
        </w:tc>
        <w:tc>
          <w:tcPr>
            <w:tcW w:w="138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r>
      <w:tr w:rsidR="002065F5" w:rsidRPr="002065F5" w:rsidTr="00EE488B">
        <w:trPr>
          <w:trHeight w:val="284"/>
        </w:trPr>
        <w:tc>
          <w:tcPr>
            <w:tcW w:w="4350"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Визначення розміру</w:t>
            </w:r>
            <w:r w:rsidRPr="002065F5">
              <w:rPr>
                <w:rFonts w:ascii="Times New Roman" w:eastAsia="Times New Roman" w:hAnsi="Times New Roman" w:cs="Times New Roman"/>
                <w:bCs/>
                <w:color w:val="000000"/>
                <w:sz w:val="20"/>
                <w:szCs w:val="20"/>
                <w:lang w:val="ru-RU" w:eastAsia="uk-UA"/>
              </w:rPr>
              <w:t xml:space="preserve"> </w:t>
            </w:r>
            <w:r w:rsidRPr="002065F5">
              <w:rPr>
                <w:rFonts w:ascii="Times New Roman" w:eastAsia="Times New Roman" w:hAnsi="Times New Roman" w:cs="Times New Roman"/>
                <w:bCs/>
                <w:color w:val="000000"/>
                <w:sz w:val="20"/>
                <w:szCs w:val="20"/>
                <w:lang w:eastAsia="uk-UA"/>
              </w:rPr>
              <w:t>винагороди для голови</w:t>
            </w:r>
            <w:r w:rsidRPr="002065F5">
              <w:rPr>
                <w:rFonts w:ascii="Times New Roman" w:eastAsia="Times New Roman" w:hAnsi="Times New Roman" w:cs="Times New Roman"/>
                <w:bCs/>
                <w:color w:val="000000"/>
                <w:sz w:val="20"/>
                <w:szCs w:val="20"/>
                <w:lang w:val="ru-RU" w:eastAsia="uk-UA"/>
              </w:rPr>
              <w:t xml:space="preserve"> </w:t>
            </w:r>
            <w:r w:rsidRPr="002065F5">
              <w:rPr>
                <w:rFonts w:ascii="Times New Roman" w:eastAsia="Times New Roman" w:hAnsi="Times New Roman" w:cs="Times New Roman"/>
                <w:bCs/>
                <w:color w:val="000000"/>
                <w:sz w:val="20"/>
                <w:szCs w:val="20"/>
                <w:lang w:eastAsia="uk-UA"/>
              </w:rPr>
              <w:t>та членів наглядової ради</w:t>
            </w:r>
          </w:p>
        </w:tc>
        <w:tc>
          <w:tcPr>
            <w:tcW w:w="138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r>
      <w:tr w:rsidR="002065F5" w:rsidRPr="002065F5" w:rsidTr="00EE488B">
        <w:trPr>
          <w:trHeight w:val="284"/>
        </w:trPr>
        <w:tc>
          <w:tcPr>
            <w:tcW w:w="4350"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Прийняття рішення про</w:t>
            </w:r>
            <w:r w:rsidRPr="002065F5">
              <w:rPr>
                <w:rFonts w:ascii="Times New Roman" w:eastAsia="Times New Roman" w:hAnsi="Times New Roman" w:cs="Times New Roman"/>
                <w:bCs/>
                <w:color w:val="000000"/>
                <w:sz w:val="20"/>
                <w:szCs w:val="20"/>
                <w:lang w:val="ru-RU" w:eastAsia="uk-UA"/>
              </w:rPr>
              <w:t xml:space="preserve"> </w:t>
            </w:r>
            <w:r w:rsidRPr="002065F5">
              <w:rPr>
                <w:rFonts w:ascii="Times New Roman" w:eastAsia="Times New Roman" w:hAnsi="Times New Roman" w:cs="Times New Roman"/>
                <w:bCs/>
                <w:color w:val="000000"/>
                <w:sz w:val="20"/>
                <w:szCs w:val="20"/>
                <w:lang w:eastAsia="uk-UA"/>
              </w:rPr>
              <w:t>притягнення до майнової</w:t>
            </w:r>
            <w:r w:rsidRPr="002065F5">
              <w:rPr>
                <w:rFonts w:ascii="Times New Roman" w:eastAsia="Times New Roman" w:hAnsi="Times New Roman" w:cs="Times New Roman"/>
                <w:bCs/>
                <w:color w:val="000000"/>
                <w:sz w:val="20"/>
                <w:szCs w:val="20"/>
                <w:lang w:val="ru-RU" w:eastAsia="uk-UA"/>
              </w:rPr>
              <w:t xml:space="preserve"> </w:t>
            </w:r>
            <w:r w:rsidRPr="002065F5">
              <w:rPr>
                <w:rFonts w:ascii="Times New Roman" w:eastAsia="Times New Roman" w:hAnsi="Times New Roman" w:cs="Times New Roman"/>
                <w:bCs/>
                <w:color w:val="000000"/>
                <w:sz w:val="20"/>
                <w:szCs w:val="20"/>
                <w:lang w:eastAsia="uk-UA"/>
              </w:rPr>
              <w:t>відповідальності членів</w:t>
            </w:r>
            <w:r w:rsidRPr="002065F5">
              <w:rPr>
                <w:rFonts w:ascii="Times New Roman" w:eastAsia="Times New Roman" w:hAnsi="Times New Roman" w:cs="Times New Roman"/>
                <w:bCs/>
                <w:color w:val="000000"/>
                <w:sz w:val="20"/>
                <w:szCs w:val="20"/>
                <w:lang w:val="ru-RU" w:eastAsia="uk-UA"/>
              </w:rPr>
              <w:t xml:space="preserve"> </w:t>
            </w:r>
            <w:r w:rsidRPr="002065F5">
              <w:rPr>
                <w:rFonts w:ascii="Times New Roman" w:eastAsia="Times New Roman" w:hAnsi="Times New Roman" w:cs="Times New Roman"/>
                <w:bCs/>
                <w:color w:val="000000"/>
                <w:sz w:val="20"/>
                <w:szCs w:val="20"/>
                <w:lang w:eastAsia="uk-UA"/>
              </w:rPr>
              <w:t>виконавчого органу</w:t>
            </w:r>
          </w:p>
        </w:tc>
        <w:tc>
          <w:tcPr>
            <w:tcW w:w="138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r>
      <w:tr w:rsidR="002065F5" w:rsidRPr="002065F5" w:rsidTr="00EE488B">
        <w:trPr>
          <w:trHeight w:val="284"/>
        </w:trPr>
        <w:tc>
          <w:tcPr>
            <w:tcW w:w="4350"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Прийняття рішення про</w:t>
            </w:r>
            <w:r w:rsidRPr="002065F5">
              <w:rPr>
                <w:rFonts w:ascii="Times New Roman" w:eastAsia="Times New Roman" w:hAnsi="Times New Roman" w:cs="Times New Roman"/>
                <w:bCs/>
                <w:color w:val="000000"/>
                <w:sz w:val="20"/>
                <w:szCs w:val="20"/>
                <w:lang w:val="ru-RU" w:eastAsia="uk-UA"/>
              </w:rPr>
              <w:t xml:space="preserve"> </w:t>
            </w:r>
            <w:r w:rsidRPr="002065F5">
              <w:rPr>
                <w:rFonts w:ascii="Times New Roman" w:eastAsia="Times New Roman" w:hAnsi="Times New Roman" w:cs="Times New Roman"/>
                <w:bCs/>
                <w:color w:val="000000"/>
                <w:sz w:val="20"/>
                <w:szCs w:val="20"/>
                <w:lang w:eastAsia="uk-UA"/>
              </w:rPr>
              <w:t>додатковий випуск акцій</w:t>
            </w:r>
            <w:r w:rsidRPr="002065F5">
              <w:rPr>
                <w:rFonts w:ascii="Times New Roman" w:eastAsia="Times New Roman" w:hAnsi="Times New Roman" w:cs="Times New Roman"/>
                <w:bCs/>
                <w:color w:val="000000"/>
                <w:sz w:val="20"/>
                <w:szCs w:val="20"/>
                <w:lang w:val="ru-RU" w:eastAsia="uk-UA"/>
              </w:rPr>
              <w:t xml:space="preserve"> </w:t>
            </w:r>
          </w:p>
        </w:tc>
        <w:tc>
          <w:tcPr>
            <w:tcW w:w="138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r>
      <w:tr w:rsidR="002065F5" w:rsidRPr="002065F5" w:rsidTr="00EE488B">
        <w:trPr>
          <w:trHeight w:val="284"/>
        </w:trPr>
        <w:tc>
          <w:tcPr>
            <w:tcW w:w="4350"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Прийняття рішення про</w:t>
            </w:r>
            <w:r w:rsidRPr="002065F5">
              <w:rPr>
                <w:rFonts w:ascii="Times New Roman" w:eastAsia="Times New Roman" w:hAnsi="Times New Roman" w:cs="Times New Roman"/>
                <w:bCs/>
                <w:color w:val="000000"/>
                <w:sz w:val="20"/>
                <w:szCs w:val="20"/>
                <w:lang w:val="ru-RU" w:eastAsia="uk-UA"/>
              </w:rPr>
              <w:t xml:space="preserve"> </w:t>
            </w:r>
            <w:r w:rsidRPr="002065F5">
              <w:rPr>
                <w:rFonts w:ascii="Times New Roman" w:eastAsia="Times New Roman" w:hAnsi="Times New Roman" w:cs="Times New Roman"/>
                <w:bCs/>
                <w:color w:val="000000"/>
                <w:sz w:val="20"/>
                <w:szCs w:val="20"/>
                <w:lang w:eastAsia="uk-UA"/>
              </w:rPr>
              <w:t>викуп, реалізацію та</w:t>
            </w:r>
            <w:r w:rsidRPr="002065F5">
              <w:rPr>
                <w:rFonts w:ascii="Times New Roman" w:eastAsia="Times New Roman" w:hAnsi="Times New Roman" w:cs="Times New Roman"/>
                <w:bCs/>
                <w:color w:val="000000"/>
                <w:sz w:val="20"/>
                <w:szCs w:val="20"/>
                <w:lang w:val="ru-RU" w:eastAsia="uk-UA"/>
              </w:rPr>
              <w:t xml:space="preserve"> </w:t>
            </w:r>
            <w:r w:rsidRPr="002065F5">
              <w:rPr>
                <w:rFonts w:ascii="Times New Roman" w:eastAsia="Times New Roman" w:hAnsi="Times New Roman" w:cs="Times New Roman"/>
                <w:bCs/>
                <w:color w:val="000000"/>
                <w:sz w:val="20"/>
                <w:szCs w:val="20"/>
                <w:lang w:eastAsia="uk-UA"/>
              </w:rPr>
              <w:t>розміщення власних акцій</w:t>
            </w:r>
          </w:p>
        </w:tc>
        <w:tc>
          <w:tcPr>
            <w:tcW w:w="138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r>
      <w:tr w:rsidR="002065F5" w:rsidRPr="002065F5" w:rsidTr="00EE488B">
        <w:trPr>
          <w:trHeight w:val="284"/>
        </w:trPr>
        <w:tc>
          <w:tcPr>
            <w:tcW w:w="4350"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 xml:space="preserve">Затвердження зовнішнього аудитора      </w:t>
            </w:r>
          </w:p>
        </w:tc>
        <w:tc>
          <w:tcPr>
            <w:tcW w:w="138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r>
      <w:tr w:rsidR="002065F5" w:rsidRPr="002065F5" w:rsidTr="00EE488B">
        <w:trPr>
          <w:trHeight w:val="284"/>
        </w:trPr>
        <w:tc>
          <w:tcPr>
            <w:tcW w:w="4350"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Затвердження договорів, щодо яких існує конфлікт</w:t>
            </w:r>
            <w:r w:rsidRPr="002065F5">
              <w:rPr>
                <w:rFonts w:ascii="Times New Roman" w:eastAsia="Times New Roman" w:hAnsi="Times New Roman" w:cs="Times New Roman"/>
                <w:bCs/>
                <w:color w:val="000000"/>
                <w:sz w:val="20"/>
                <w:szCs w:val="20"/>
                <w:lang w:val="ru-RU" w:eastAsia="uk-UA"/>
              </w:rPr>
              <w:t xml:space="preserve"> </w:t>
            </w:r>
            <w:r w:rsidRPr="002065F5">
              <w:rPr>
                <w:rFonts w:ascii="Times New Roman" w:eastAsia="Times New Roman" w:hAnsi="Times New Roman" w:cs="Times New Roman"/>
                <w:bCs/>
                <w:color w:val="000000"/>
                <w:sz w:val="20"/>
                <w:szCs w:val="20"/>
                <w:lang w:eastAsia="uk-UA"/>
              </w:rPr>
              <w:t>інтересів</w:t>
            </w:r>
          </w:p>
        </w:tc>
        <w:tc>
          <w:tcPr>
            <w:tcW w:w="138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r>
    </w:tbl>
    <w:p w:rsidR="002065F5" w:rsidRPr="002065F5" w:rsidRDefault="002065F5" w:rsidP="002065F5">
      <w:pPr>
        <w:spacing w:after="0" w:line="240" w:lineRule="auto"/>
        <w:outlineLvl w:val="2"/>
        <w:rPr>
          <w:rFonts w:ascii="Times New Roman" w:eastAsia="Times New Roman" w:hAnsi="Times New Roman" w:cs="Times New Roman"/>
          <w:bCs/>
          <w:sz w:val="20"/>
          <w:szCs w:val="20"/>
          <w:lang w:val="en-US" w:eastAsia="uk-UA"/>
        </w:rPr>
      </w:pPr>
    </w:p>
    <w:p w:rsidR="002065F5" w:rsidRPr="002065F5" w:rsidRDefault="002065F5" w:rsidP="002065F5">
      <w:pPr>
        <w:spacing w:after="0" w:line="240" w:lineRule="auto"/>
        <w:outlineLvl w:val="2"/>
        <w:rPr>
          <w:rFonts w:ascii="Times New Roman" w:eastAsia="Times New Roman" w:hAnsi="Times New Roman" w:cs="Times New Roman"/>
          <w:bCs/>
          <w:sz w:val="20"/>
          <w:szCs w:val="20"/>
          <w:u w:val="single"/>
          <w:lang w:val="ru-RU" w:eastAsia="uk-UA"/>
        </w:rPr>
      </w:pPr>
      <w:r w:rsidRPr="002065F5">
        <w:rPr>
          <w:rFonts w:ascii="Times New Roman" w:eastAsia="Times New Roman" w:hAnsi="Times New Roman" w:cs="Times New Roman"/>
          <w:b/>
          <w:bCs/>
          <w:color w:val="000000"/>
          <w:sz w:val="20"/>
          <w:szCs w:val="20"/>
          <w:lang w:eastAsia="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r w:rsidRPr="002065F5">
        <w:rPr>
          <w:rFonts w:ascii="Times New Roman" w:eastAsia="Times New Roman" w:hAnsi="Times New Roman" w:cs="Times New Roman"/>
          <w:b/>
          <w:bCs/>
          <w:color w:val="000000"/>
          <w:sz w:val="20"/>
          <w:szCs w:val="20"/>
          <w:lang w:val="ru-RU" w:eastAsia="uk-UA"/>
        </w:rPr>
        <w:t xml:space="preserve"> )  </w:t>
      </w:r>
      <w:r w:rsidRPr="002065F5">
        <w:rPr>
          <w:rFonts w:ascii="Times New Roman" w:eastAsia="Times New Roman" w:hAnsi="Times New Roman" w:cs="Times New Roman"/>
          <w:b/>
          <w:bCs/>
          <w:color w:val="000000"/>
          <w:sz w:val="20"/>
          <w:szCs w:val="20"/>
          <w:u w:val="single"/>
          <w:lang w:val="ru-RU" w:eastAsia="uk-UA"/>
        </w:rPr>
        <w:t xml:space="preserve"> </w:t>
      </w:r>
      <w:r w:rsidRPr="0077608A">
        <w:rPr>
          <w:rFonts w:ascii="Times New Roman" w:eastAsia="Times New Roman" w:hAnsi="Times New Roman" w:cs="Times New Roman"/>
          <w:bCs/>
          <w:sz w:val="20"/>
          <w:szCs w:val="20"/>
          <w:u w:val="single"/>
          <w:lang w:val="ru-RU" w:eastAsia="uk-UA"/>
        </w:rPr>
        <w:t>Так</w:t>
      </w:r>
      <w:r w:rsidRPr="002065F5">
        <w:rPr>
          <w:rFonts w:ascii="Times New Roman" w:eastAsia="Times New Roman" w:hAnsi="Times New Roman" w:cs="Times New Roman"/>
          <w:bCs/>
          <w:sz w:val="20"/>
          <w:szCs w:val="20"/>
          <w:u w:val="single"/>
          <w:lang w:val="ru-RU" w:eastAsia="uk-UA"/>
        </w:rPr>
        <w:t xml:space="preserve"> </w:t>
      </w: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val="ru-RU" w:eastAsia="uk-UA"/>
        </w:rPr>
      </w:pPr>
    </w:p>
    <w:p w:rsidR="002065F5" w:rsidRPr="002065F5" w:rsidRDefault="002065F5" w:rsidP="002065F5">
      <w:pPr>
        <w:spacing w:after="0" w:line="240" w:lineRule="auto"/>
        <w:outlineLvl w:val="2"/>
        <w:rPr>
          <w:rFonts w:ascii="Times New Roman" w:eastAsia="Times New Roman" w:hAnsi="Times New Roman" w:cs="Times New Roman"/>
          <w:bCs/>
          <w:sz w:val="20"/>
          <w:szCs w:val="20"/>
          <w:u w:val="single"/>
          <w:lang w:val="ru-RU" w:eastAsia="uk-UA"/>
        </w:rPr>
      </w:pPr>
      <w:r w:rsidRPr="002065F5">
        <w:rPr>
          <w:rFonts w:ascii="Times New Roman" w:eastAsia="Times New Roman" w:hAnsi="Times New Roman" w:cs="Times New Roman"/>
          <w:b/>
          <w:bCs/>
          <w:color w:val="000000"/>
          <w:sz w:val="20"/>
          <w:szCs w:val="20"/>
          <w:lang w:eastAsia="uk-UA"/>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w:t>
      </w:r>
      <w:r w:rsidRPr="002065F5">
        <w:rPr>
          <w:rFonts w:ascii="Times New Roman" w:eastAsia="Times New Roman" w:hAnsi="Times New Roman" w:cs="Times New Roman"/>
          <w:b/>
          <w:bCs/>
          <w:color w:val="000000"/>
          <w:sz w:val="20"/>
          <w:szCs w:val="20"/>
          <w:lang w:eastAsia="uk-UA"/>
        </w:rPr>
        <w:br/>
        <w:t>осіб  та  обов'язком  діяти  в  інтересах акціонерного товариства? (так/ні)</w:t>
      </w:r>
      <w:r w:rsidRPr="002065F5">
        <w:rPr>
          <w:rFonts w:ascii="Times New Roman" w:eastAsia="Times New Roman" w:hAnsi="Times New Roman" w:cs="Times New Roman"/>
          <w:b/>
          <w:bCs/>
          <w:color w:val="000000"/>
          <w:sz w:val="20"/>
          <w:szCs w:val="20"/>
          <w:lang w:val="ru-RU" w:eastAsia="uk-UA"/>
        </w:rPr>
        <w:t xml:space="preserve">  </w:t>
      </w:r>
      <w:r w:rsidRPr="0077608A">
        <w:rPr>
          <w:rFonts w:ascii="Times New Roman" w:eastAsia="Times New Roman" w:hAnsi="Times New Roman" w:cs="Times New Roman"/>
          <w:bCs/>
          <w:sz w:val="20"/>
          <w:szCs w:val="20"/>
          <w:u w:val="single"/>
          <w:lang w:val="ru-RU" w:eastAsia="uk-UA"/>
        </w:rPr>
        <w:t>Ні</w:t>
      </w:r>
    </w:p>
    <w:p w:rsidR="002065F5" w:rsidRPr="002065F5" w:rsidRDefault="002065F5" w:rsidP="002065F5">
      <w:pPr>
        <w:spacing w:after="0" w:line="240" w:lineRule="auto"/>
        <w:outlineLvl w:val="2"/>
        <w:rPr>
          <w:rFonts w:ascii="Times New Roman" w:eastAsia="Times New Roman" w:hAnsi="Times New Roman" w:cs="Times New Roman"/>
          <w:bCs/>
          <w:sz w:val="20"/>
          <w:szCs w:val="20"/>
          <w:u w:val="single"/>
          <w:lang w:val="ru-RU"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val="ru-RU" w:eastAsia="uk-UA"/>
        </w:rPr>
      </w:pPr>
      <w:r w:rsidRPr="002065F5">
        <w:rPr>
          <w:rFonts w:ascii="Times New Roman" w:eastAsia="Times New Roman" w:hAnsi="Times New Roman" w:cs="Times New Roman"/>
          <w:b/>
          <w:bCs/>
          <w:color w:val="000000"/>
          <w:sz w:val="20"/>
          <w:szCs w:val="20"/>
          <w:lang w:eastAsia="uk-UA"/>
        </w:rPr>
        <w:t>Які документи існують у вашому акціонерному товаристві</w:t>
      </w:r>
      <w:r w:rsidRPr="002065F5">
        <w:rPr>
          <w:rFonts w:ascii="Times New Roman" w:eastAsia="Times New Roman" w:hAnsi="Times New Roman" w:cs="Times New Roman"/>
          <w:b/>
          <w:bCs/>
          <w:color w:val="000000"/>
          <w:sz w:val="20"/>
          <w:szCs w:val="20"/>
          <w:lang w:val="ru-RU" w:eastAsia="uk-UA"/>
        </w:rPr>
        <w:t xml:space="preserve"> </w:t>
      </w:r>
      <w:r w:rsidRPr="002065F5">
        <w:rPr>
          <w:rFonts w:ascii="Times New Roman" w:eastAsia="Times New Roman" w:hAnsi="Times New Roman" w:cs="Times New Roman"/>
          <w:b/>
          <w:bCs/>
          <w:color w:val="000000"/>
          <w:sz w:val="20"/>
          <w:szCs w:val="20"/>
          <w:lang w:eastAsia="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5389"/>
        <w:gridCol w:w="1526"/>
        <w:gridCol w:w="1504"/>
      </w:tblGrid>
      <w:tr w:rsidR="002065F5" w:rsidRPr="002065F5" w:rsidTr="00EE488B">
        <w:trPr>
          <w:trHeight w:val="284"/>
        </w:trPr>
        <w:tc>
          <w:tcPr>
            <w:tcW w:w="7107"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p>
        </w:tc>
        <w:tc>
          <w:tcPr>
            <w:tcW w:w="152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Так</w:t>
            </w:r>
          </w:p>
        </w:tc>
        <w:tc>
          <w:tcPr>
            <w:tcW w:w="150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ru-RU" w:eastAsia="uk-UA"/>
              </w:rPr>
              <w:t>Ні</w:t>
            </w:r>
          </w:p>
        </w:tc>
      </w:tr>
      <w:tr w:rsidR="002065F5" w:rsidRPr="002065F5" w:rsidTr="00EE488B">
        <w:trPr>
          <w:trHeight w:val="284"/>
        </w:trPr>
        <w:tc>
          <w:tcPr>
            <w:tcW w:w="7107"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Положення про загальні збори акціонерів                </w:t>
            </w:r>
          </w:p>
        </w:tc>
        <w:tc>
          <w:tcPr>
            <w:tcW w:w="152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ru-RU" w:eastAsia="uk-UA"/>
              </w:rPr>
              <w:t>X</w:t>
            </w:r>
          </w:p>
        </w:tc>
        <w:tc>
          <w:tcPr>
            <w:tcW w:w="150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ru-RU" w:eastAsia="uk-UA"/>
              </w:rPr>
              <w:t xml:space="preserve"> </w:t>
            </w:r>
          </w:p>
        </w:tc>
      </w:tr>
      <w:tr w:rsidR="002065F5" w:rsidRPr="002065F5" w:rsidTr="00EE488B">
        <w:trPr>
          <w:trHeight w:val="284"/>
        </w:trPr>
        <w:tc>
          <w:tcPr>
            <w:tcW w:w="7107"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Положення про наглядову раду                           </w:t>
            </w:r>
          </w:p>
        </w:tc>
        <w:tc>
          <w:tcPr>
            <w:tcW w:w="152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X</w:t>
            </w:r>
          </w:p>
        </w:tc>
      </w:tr>
      <w:tr w:rsidR="002065F5" w:rsidRPr="002065F5" w:rsidTr="00EE488B">
        <w:trPr>
          <w:trHeight w:val="284"/>
        </w:trPr>
        <w:tc>
          <w:tcPr>
            <w:tcW w:w="7107"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Положення про виконавчий орган  </w:t>
            </w:r>
          </w:p>
        </w:tc>
        <w:tc>
          <w:tcPr>
            <w:tcW w:w="152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X</w:t>
            </w:r>
          </w:p>
        </w:tc>
      </w:tr>
      <w:tr w:rsidR="002065F5" w:rsidRPr="002065F5" w:rsidTr="00EE488B">
        <w:trPr>
          <w:trHeight w:val="284"/>
        </w:trPr>
        <w:tc>
          <w:tcPr>
            <w:tcW w:w="7107"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Положення про посадових осіб акціонерного товариства   </w:t>
            </w:r>
          </w:p>
        </w:tc>
        <w:tc>
          <w:tcPr>
            <w:tcW w:w="152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
                <w:bCs/>
                <w:sz w:val="20"/>
                <w:szCs w:val="20"/>
                <w:lang w:val="ru-RU" w:eastAsia="uk-UA"/>
              </w:rPr>
            </w:pPr>
            <w:r w:rsidRPr="002065F5">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
                <w:bCs/>
                <w:sz w:val="20"/>
                <w:szCs w:val="20"/>
                <w:lang w:val="ru-RU" w:eastAsia="uk-UA"/>
              </w:rPr>
            </w:pPr>
            <w:r w:rsidRPr="002065F5">
              <w:rPr>
                <w:rFonts w:ascii="Times New Roman" w:eastAsia="Times New Roman" w:hAnsi="Times New Roman" w:cs="Times New Roman"/>
                <w:bCs/>
                <w:sz w:val="20"/>
                <w:szCs w:val="20"/>
                <w:lang w:val="ru-RU" w:eastAsia="uk-UA"/>
              </w:rPr>
              <w:t>X</w:t>
            </w:r>
          </w:p>
        </w:tc>
      </w:tr>
      <w:tr w:rsidR="002065F5" w:rsidRPr="002065F5" w:rsidTr="00EE488B">
        <w:trPr>
          <w:trHeight w:val="284"/>
        </w:trPr>
        <w:tc>
          <w:tcPr>
            <w:tcW w:w="7107"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Положення про ревізійну комісію ( або ревізора )                       </w:t>
            </w:r>
          </w:p>
        </w:tc>
        <w:tc>
          <w:tcPr>
            <w:tcW w:w="152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X</w:t>
            </w:r>
          </w:p>
        </w:tc>
      </w:tr>
      <w:tr w:rsidR="002065F5" w:rsidRPr="002065F5" w:rsidTr="00EE488B">
        <w:trPr>
          <w:trHeight w:val="284"/>
        </w:trPr>
        <w:tc>
          <w:tcPr>
            <w:tcW w:w="7107"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Положення про акції акціонерного товариства            </w:t>
            </w:r>
          </w:p>
        </w:tc>
        <w:tc>
          <w:tcPr>
            <w:tcW w:w="152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X</w:t>
            </w:r>
          </w:p>
        </w:tc>
      </w:tr>
      <w:tr w:rsidR="002065F5" w:rsidRPr="002065F5" w:rsidTr="00EE488B">
        <w:trPr>
          <w:trHeight w:val="284"/>
        </w:trPr>
        <w:tc>
          <w:tcPr>
            <w:tcW w:w="7107"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Положення про порядок розподілу прибутку               </w:t>
            </w:r>
          </w:p>
        </w:tc>
        <w:tc>
          <w:tcPr>
            <w:tcW w:w="152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X</w:t>
            </w:r>
          </w:p>
        </w:tc>
      </w:tr>
      <w:tr w:rsidR="002065F5" w:rsidRPr="002065F5" w:rsidTr="00EE488B">
        <w:trPr>
          <w:trHeight w:val="284"/>
        </w:trPr>
        <w:tc>
          <w:tcPr>
            <w:tcW w:w="1718" w:type="dxa"/>
            <w:shd w:val="clear" w:color="auto" w:fill="auto"/>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color w:val="000000"/>
                <w:sz w:val="20"/>
                <w:szCs w:val="20"/>
                <w:lang w:eastAsia="uk-UA"/>
              </w:rPr>
              <w:t xml:space="preserve">Інше (запишіть)                                        </w:t>
            </w:r>
          </w:p>
        </w:tc>
        <w:tc>
          <w:tcPr>
            <w:tcW w:w="8419" w:type="dxa"/>
            <w:gridSpan w:val="3"/>
            <w:shd w:val="clear" w:color="auto" w:fill="auto"/>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ru-RU" w:eastAsia="uk-UA"/>
              </w:rPr>
              <w:t xml:space="preserve"> </w:t>
            </w:r>
          </w:p>
        </w:tc>
      </w:tr>
    </w:tbl>
    <w:p w:rsidR="002065F5" w:rsidRPr="002065F5" w:rsidRDefault="002065F5" w:rsidP="002065F5">
      <w:pPr>
        <w:spacing w:after="0" w:line="240" w:lineRule="auto"/>
        <w:outlineLvl w:val="2"/>
        <w:rPr>
          <w:rFonts w:ascii="Times New Roman" w:eastAsia="Times New Roman" w:hAnsi="Times New Roman" w:cs="Times New Roman"/>
          <w:bCs/>
          <w:sz w:val="20"/>
          <w:szCs w:val="20"/>
          <w:lang w:val="en-US" w:eastAsia="uk-UA"/>
        </w:rPr>
      </w:pPr>
    </w:p>
    <w:p w:rsidR="002065F5" w:rsidRPr="002065F5" w:rsidRDefault="002065F5" w:rsidP="002065F5">
      <w:pPr>
        <w:spacing w:after="0" w:line="240" w:lineRule="auto"/>
        <w:outlineLvl w:val="2"/>
        <w:rPr>
          <w:rFonts w:ascii="Times New Roman" w:eastAsia="Times New Roman" w:hAnsi="Times New Roman" w:cs="Times New Roman"/>
          <w:bCs/>
          <w:sz w:val="20"/>
          <w:szCs w:val="20"/>
          <w:lang w:val="en-US" w:eastAsia="uk-UA"/>
        </w:rPr>
      </w:pPr>
    </w:p>
    <w:p w:rsidR="002065F5" w:rsidRPr="002065F5" w:rsidRDefault="002065F5" w:rsidP="002065F5">
      <w:pPr>
        <w:spacing w:after="0" w:line="240" w:lineRule="auto"/>
        <w:outlineLvl w:val="2"/>
        <w:rPr>
          <w:rFonts w:ascii="Times New Roman" w:eastAsia="Times New Roman" w:hAnsi="Times New Roman" w:cs="Times New Roman"/>
          <w:bCs/>
          <w:sz w:val="20"/>
          <w:szCs w:val="20"/>
          <w:lang w:val="en-US" w:eastAsia="uk-UA"/>
        </w:rPr>
      </w:pPr>
    </w:p>
    <w:p w:rsidR="002065F5" w:rsidRPr="002065F5" w:rsidRDefault="002065F5" w:rsidP="002065F5">
      <w:pPr>
        <w:spacing w:after="0" w:line="240" w:lineRule="auto"/>
        <w:outlineLvl w:val="2"/>
        <w:rPr>
          <w:rFonts w:ascii="Times New Roman" w:eastAsia="Times New Roman" w:hAnsi="Times New Roman" w:cs="Times New Roman"/>
          <w:bCs/>
          <w:sz w:val="20"/>
          <w:szCs w:val="20"/>
          <w:lang w:val="en-US"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r w:rsidRPr="002065F5">
        <w:rPr>
          <w:rFonts w:ascii="Times New Roman" w:eastAsia="Times New Roman" w:hAnsi="Times New Roman" w:cs="Times New Roman"/>
          <w:b/>
          <w:bCs/>
          <w:color w:val="000000"/>
          <w:sz w:val="20"/>
          <w:szCs w:val="20"/>
          <w:lang w:eastAsia="uk-UA"/>
        </w:rPr>
        <w:t>Яким чином  акціонери  можуть  отримати  таку  інформацію про діяльність вашого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4"/>
        <w:gridCol w:w="1274"/>
        <w:gridCol w:w="1861"/>
        <w:gridCol w:w="1568"/>
        <w:gridCol w:w="1176"/>
        <w:gridCol w:w="1364"/>
      </w:tblGrid>
      <w:tr w:rsidR="002065F5" w:rsidRPr="002065F5" w:rsidTr="00EE488B">
        <w:trPr>
          <w:trHeight w:val="284"/>
        </w:trPr>
        <w:tc>
          <w:tcPr>
            <w:tcW w:w="2894"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Інформація про діяльність акціонерного товариства</w:t>
            </w:r>
          </w:p>
        </w:tc>
        <w:tc>
          <w:tcPr>
            <w:tcW w:w="12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Інформація розповсюджується на загальних зборах</w:t>
            </w:r>
          </w:p>
        </w:tc>
        <w:tc>
          <w:tcPr>
            <w:tcW w:w="1861"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6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Документи надаються для ознайомлення безпосередньо в акціонерному товаристві</w:t>
            </w:r>
          </w:p>
        </w:tc>
        <w:tc>
          <w:tcPr>
            <w:tcW w:w="117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Копії документів надаються на запит акціонера</w:t>
            </w:r>
          </w:p>
        </w:tc>
        <w:tc>
          <w:tcPr>
            <w:tcW w:w="136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 xml:space="preserve">Інформація розміщується на власній інтернет </w:t>
            </w:r>
            <w:r w:rsidRPr="002065F5">
              <w:rPr>
                <w:rFonts w:ascii="Times New Roman" w:eastAsia="Times New Roman" w:hAnsi="Times New Roman" w:cs="Times New Roman"/>
                <w:bCs/>
                <w:sz w:val="20"/>
                <w:szCs w:val="20"/>
                <w:lang w:val="en-US" w:eastAsia="uk-UA"/>
              </w:rPr>
              <w:t>c</w:t>
            </w:r>
            <w:r w:rsidRPr="002065F5">
              <w:rPr>
                <w:rFonts w:ascii="Times New Roman" w:eastAsia="Times New Roman" w:hAnsi="Times New Roman" w:cs="Times New Roman"/>
                <w:bCs/>
                <w:sz w:val="20"/>
                <w:szCs w:val="20"/>
                <w:lang w:eastAsia="uk-UA"/>
              </w:rPr>
              <w:t>торінці акціонерного товариства</w:t>
            </w:r>
          </w:p>
        </w:tc>
      </w:tr>
      <w:tr w:rsidR="002065F5" w:rsidRPr="002065F5" w:rsidTr="00EE488B">
        <w:trPr>
          <w:trHeight w:val="284"/>
        </w:trPr>
        <w:tc>
          <w:tcPr>
            <w:tcW w:w="2894"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Фінансова звітність, результати діяльності</w:t>
            </w:r>
          </w:p>
        </w:tc>
        <w:tc>
          <w:tcPr>
            <w:tcW w:w="12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en-US" w:eastAsia="uk-UA"/>
              </w:rPr>
              <w:t>Так</w:t>
            </w:r>
          </w:p>
        </w:tc>
      </w:tr>
      <w:tr w:rsidR="002065F5" w:rsidRPr="002065F5" w:rsidTr="00EE488B">
        <w:trPr>
          <w:trHeight w:val="284"/>
        </w:trPr>
        <w:tc>
          <w:tcPr>
            <w:tcW w:w="2894"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Інформація про акціонерів, які володіють 10 відсотків та більше статутного капіталу</w:t>
            </w:r>
          </w:p>
        </w:tc>
        <w:tc>
          <w:tcPr>
            <w:tcW w:w="12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36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r>
      <w:tr w:rsidR="002065F5" w:rsidRPr="002065F5" w:rsidTr="00EE488B">
        <w:trPr>
          <w:trHeight w:val="284"/>
        </w:trPr>
        <w:tc>
          <w:tcPr>
            <w:tcW w:w="2894"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Інформація про склад органів управління товариства</w:t>
            </w:r>
          </w:p>
        </w:tc>
        <w:tc>
          <w:tcPr>
            <w:tcW w:w="12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r>
      <w:tr w:rsidR="002065F5" w:rsidRPr="002065F5" w:rsidTr="00EE488B">
        <w:trPr>
          <w:trHeight w:val="284"/>
        </w:trPr>
        <w:tc>
          <w:tcPr>
            <w:tcW w:w="2894"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Статут та внутрішні документи</w:t>
            </w:r>
          </w:p>
        </w:tc>
        <w:tc>
          <w:tcPr>
            <w:tcW w:w="12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r>
      <w:tr w:rsidR="002065F5" w:rsidRPr="002065F5" w:rsidTr="00EE488B">
        <w:trPr>
          <w:trHeight w:val="284"/>
        </w:trPr>
        <w:tc>
          <w:tcPr>
            <w:tcW w:w="2894"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Протоколи загальних зборів акціонерів після їх проведення</w:t>
            </w:r>
          </w:p>
        </w:tc>
        <w:tc>
          <w:tcPr>
            <w:tcW w:w="12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r>
      <w:tr w:rsidR="002065F5" w:rsidRPr="002065F5" w:rsidTr="00EE488B">
        <w:trPr>
          <w:trHeight w:val="284"/>
        </w:trPr>
        <w:tc>
          <w:tcPr>
            <w:tcW w:w="2894"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Розмір винагороди посадових осіб акціонерного товариства</w:t>
            </w:r>
          </w:p>
        </w:tc>
        <w:tc>
          <w:tcPr>
            <w:tcW w:w="127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Ні</w:t>
            </w:r>
          </w:p>
        </w:tc>
        <w:tc>
          <w:tcPr>
            <w:tcW w:w="136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Так</w:t>
            </w:r>
          </w:p>
        </w:tc>
      </w:tr>
    </w:tbl>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r w:rsidRPr="002065F5">
        <w:rPr>
          <w:rFonts w:ascii="Times New Roman" w:eastAsia="Times New Roman" w:hAnsi="Times New Roman" w:cs="Times New Roman"/>
          <w:b/>
          <w:bCs/>
          <w:color w:val="000000"/>
          <w:sz w:val="20"/>
          <w:szCs w:val="20"/>
          <w:lang w:eastAsia="uk-UA"/>
        </w:rPr>
        <w:t xml:space="preserve">Чи готує   акціонерне   товариство   фінансову   звітність  у відповідності до міжнародних  стандартів  фінансової звітності? (так/ні)  </w:t>
      </w:r>
      <w:r w:rsidRPr="0077608A">
        <w:rPr>
          <w:rFonts w:ascii="Times New Roman" w:eastAsia="Times New Roman" w:hAnsi="Times New Roman" w:cs="Times New Roman"/>
          <w:bCs/>
          <w:sz w:val="20"/>
          <w:szCs w:val="20"/>
          <w:u w:val="single"/>
          <w:lang w:val="ru-RU" w:eastAsia="uk-UA"/>
        </w:rPr>
        <w:t>Так</w:t>
      </w: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r w:rsidRPr="002065F5">
        <w:rPr>
          <w:rFonts w:ascii="Times New Roman" w:eastAsia="Times New Roman" w:hAnsi="Times New Roman" w:cs="Times New Roman"/>
          <w:b/>
          <w:bCs/>
          <w:color w:val="000000"/>
          <w:sz w:val="20"/>
          <w:szCs w:val="20"/>
          <w:lang w:eastAsia="uk-UA"/>
        </w:rPr>
        <w:t xml:space="preserve"> Скільки разів  на  рік  у  середньому проводилися аудиторські перевірки акціонерного  товариства  незалежним аудитором (аудиторською фірмою) протягом звітного року?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1"/>
        <w:gridCol w:w="1932"/>
        <w:gridCol w:w="1924"/>
      </w:tblGrid>
      <w:tr w:rsidR="002065F5" w:rsidRPr="002065F5" w:rsidTr="00EE488B">
        <w:trPr>
          <w:trHeight w:val="284"/>
        </w:trPr>
        <w:tc>
          <w:tcPr>
            <w:tcW w:w="6281"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p>
        </w:tc>
        <w:tc>
          <w:tcPr>
            <w:tcW w:w="193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Так</w:t>
            </w:r>
          </w:p>
        </w:tc>
        <w:tc>
          <w:tcPr>
            <w:tcW w:w="192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Ні</w:t>
            </w:r>
          </w:p>
        </w:tc>
      </w:tr>
      <w:tr w:rsidR="002065F5" w:rsidRPr="002065F5" w:rsidTr="00EE488B">
        <w:trPr>
          <w:trHeight w:val="284"/>
        </w:trPr>
        <w:tc>
          <w:tcPr>
            <w:tcW w:w="6281"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 xml:space="preserve">Не проводились взагалі                                 </w:t>
            </w:r>
          </w:p>
        </w:tc>
        <w:tc>
          <w:tcPr>
            <w:tcW w:w="193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281"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 xml:space="preserve">Менше ніж раз на рік                                   </w:t>
            </w:r>
          </w:p>
        </w:tc>
        <w:tc>
          <w:tcPr>
            <w:tcW w:w="193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77608A">
              <w:rPr>
                <w:rFonts w:ascii="Times New Roman" w:eastAsia="Times New Roman" w:hAnsi="Times New Roman" w:cs="Times New Roman"/>
                <w:bCs/>
                <w:sz w:val="20"/>
                <w:szCs w:val="20"/>
                <w:lang w:val="ru-RU" w:eastAsia="uk-UA"/>
              </w:rPr>
              <w:t xml:space="preserve"> </w:t>
            </w:r>
          </w:p>
        </w:tc>
        <w:tc>
          <w:tcPr>
            <w:tcW w:w="192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281"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 xml:space="preserve">Раз на рік                                             </w:t>
            </w:r>
          </w:p>
        </w:tc>
        <w:tc>
          <w:tcPr>
            <w:tcW w:w="193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281" w:type="dxa"/>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color w:val="000000"/>
                <w:sz w:val="20"/>
                <w:szCs w:val="20"/>
                <w:lang w:eastAsia="uk-UA"/>
              </w:rPr>
              <w:t xml:space="preserve">Частіше ніж раз на рік                                 </w:t>
            </w:r>
          </w:p>
        </w:tc>
        <w:tc>
          <w:tcPr>
            <w:tcW w:w="193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X</w:t>
            </w:r>
          </w:p>
        </w:tc>
        <w:tc>
          <w:tcPr>
            <w:tcW w:w="1924"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en-US" w:eastAsia="uk-UA"/>
              </w:rPr>
              <w:t xml:space="preserve"> </w:t>
            </w:r>
          </w:p>
        </w:tc>
      </w:tr>
    </w:tbl>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r w:rsidRPr="002065F5">
        <w:rPr>
          <w:rFonts w:ascii="Times New Roman" w:eastAsia="Times New Roman" w:hAnsi="Times New Roman" w:cs="Times New Roman"/>
          <w:b/>
          <w:bCs/>
          <w:color w:val="000000"/>
          <w:sz w:val="20"/>
          <w:szCs w:val="20"/>
          <w:lang w:eastAsia="uk-UA"/>
        </w:rPr>
        <w:t>Який орган приймав рішення про затвердження незалежного аудитора ( аудиторської фірми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4591"/>
        <w:gridCol w:w="1890"/>
        <w:gridCol w:w="1938"/>
      </w:tblGrid>
      <w:tr w:rsidR="002065F5" w:rsidRPr="002065F5" w:rsidTr="00EE488B">
        <w:trPr>
          <w:trHeight w:val="284"/>
        </w:trPr>
        <w:tc>
          <w:tcPr>
            <w:tcW w:w="6309"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p>
        </w:tc>
        <w:tc>
          <w:tcPr>
            <w:tcW w:w="189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ru-RU" w:eastAsia="uk-UA"/>
              </w:rPr>
              <w:t>Так</w:t>
            </w:r>
          </w:p>
        </w:tc>
        <w:tc>
          <w:tcPr>
            <w:tcW w:w="193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val="ru-RU" w:eastAsia="uk-UA"/>
              </w:rPr>
              <w:t>Ні</w:t>
            </w:r>
          </w:p>
        </w:tc>
      </w:tr>
      <w:tr w:rsidR="002065F5" w:rsidRPr="002065F5" w:rsidTr="00EE488B">
        <w:trPr>
          <w:trHeight w:val="284"/>
        </w:trPr>
        <w:tc>
          <w:tcPr>
            <w:tcW w:w="6309"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Загальні збори акціонерів    </w:t>
            </w:r>
          </w:p>
        </w:tc>
        <w:tc>
          <w:tcPr>
            <w:tcW w:w="189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6309"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Наглядова рада                                         </w:t>
            </w:r>
          </w:p>
        </w:tc>
        <w:tc>
          <w:tcPr>
            <w:tcW w:w="189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en-US" w:eastAsia="uk-UA"/>
              </w:rPr>
              <w:t>X</w:t>
            </w:r>
          </w:p>
        </w:tc>
        <w:tc>
          <w:tcPr>
            <w:tcW w:w="193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en-US" w:eastAsia="uk-UA"/>
              </w:rPr>
              <w:t xml:space="preserve"> </w:t>
            </w:r>
          </w:p>
        </w:tc>
      </w:tr>
      <w:tr w:rsidR="002065F5" w:rsidRPr="002065F5" w:rsidTr="00EE488B">
        <w:trPr>
          <w:trHeight w:val="284"/>
        </w:trPr>
        <w:tc>
          <w:tcPr>
            <w:tcW w:w="6309"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color w:val="000000"/>
                <w:sz w:val="20"/>
                <w:szCs w:val="20"/>
                <w:lang w:eastAsia="uk-UA"/>
              </w:rPr>
              <w:t xml:space="preserve">Виконавчий орган                       </w:t>
            </w:r>
          </w:p>
        </w:tc>
        <w:tc>
          <w:tcPr>
            <w:tcW w:w="1890"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sz w:val="20"/>
                <w:szCs w:val="20"/>
                <w:lang w:val="ru-RU" w:eastAsia="uk-UA"/>
              </w:rPr>
            </w:pPr>
            <w:r w:rsidRPr="002065F5">
              <w:rPr>
                <w:rFonts w:ascii="Times New Roman" w:eastAsia="Times New Roman" w:hAnsi="Times New Roman" w:cs="Times New Roman"/>
                <w:bCs/>
                <w:sz w:val="20"/>
                <w:szCs w:val="20"/>
                <w:lang w:val="en-US" w:eastAsia="uk-UA"/>
              </w:rPr>
              <w:t>X</w:t>
            </w:r>
          </w:p>
        </w:tc>
      </w:tr>
      <w:tr w:rsidR="002065F5" w:rsidRPr="002065F5" w:rsidTr="00EE488B">
        <w:trPr>
          <w:trHeight w:val="284"/>
        </w:trPr>
        <w:tc>
          <w:tcPr>
            <w:tcW w:w="1718" w:type="dxa"/>
            <w:shd w:val="clear" w:color="auto" w:fill="auto"/>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color w:val="000000"/>
                <w:sz w:val="20"/>
                <w:szCs w:val="20"/>
                <w:lang w:eastAsia="uk-UA"/>
              </w:rPr>
              <w:t xml:space="preserve">Інше (зазначити)                                        </w:t>
            </w:r>
          </w:p>
        </w:tc>
        <w:tc>
          <w:tcPr>
            <w:tcW w:w="8419" w:type="dxa"/>
            <w:gridSpan w:val="3"/>
            <w:shd w:val="clear" w:color="auto" w:fill="auto"/>
          </w:tcPr>
          <w:p w:rsidR="002065F5" w:rsidRPr="002065F5" w:rsidRDefault="002065F5" w:rsidP="002065F5">
            <w:pPr>
              <w:spacing w:after="0" w:line="240" w:lineRule="auto"/>
              <w:outlineLvl w:val="2"/>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en-US" w:eastAsia="uk-UA"/>
              </w:rPr>
              <w:t xml:space="preserve"> </w:t>
            </w:r>
          </w:p>
        </w:tc>
      </w:tr>
    </w:tbl>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p>
    <w:p w:rsidR="002065F5" w:rsidRPr="002065F5" w:rsidRDefault="002065F5" w:rsidP="002065F5">
      <w:pPr>
        <w:spacing w:after="0" w:line="240" w:lineRule="auto"/>
        <w:outlineLvl w:val="2"/>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
          <w:bCs/>
          <w:color w:val="000000"/>
          <w:sz w:val="20"/>
          <w:szCs w:val="20"/>
          <w:lang w:eastAsia="uk-UA"/>
        </w:rPr>
        <w:t>З ініціативи   якого   органу   ревізійна  комісія (ревізор) проводила перевірку останнього разу?</w:t>
      </w:r>
    </w:p>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val="ru-RU"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2"/>
        <w:gridCol w:w="5151"/>
        <w:gridCol w:w="1652"/>
        <w:gridCol w:w="1672"/>
      </w:tblGrid>
      <w:tr w:rsidR="002065F5" w:rsidRPr="002065F5" w:rsidTr="00EE488B">
        <w:trPr>
          <w:trHeight w:val="284"/>
        </w:trPr>
        <w:tc>
          <w:tcPr>
            <w:tcW w:w="6813"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
                <w:bCs/>
                <w:color w:val="000000"/>
                <w:sz w:val="20"/>
                <w:szCs w:val="20"/>
                <w:lang w:eastAsia="uk-UA"/>
              </w:rPr>
            </w:pPr>
          </w:p>
        </w:tc>
        <w:tc>
          <w:tcPr>
            <w:tcW w:w="165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eastAsia="uk-UA"/>
              </w:rPr>
              <w:t>Так</w:t>
            </w:r>
          </w:p>
        </w:tc>
        <w:tc>
          <w:tcPr>
            <w:tcW w:w="167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eastAsia="uk-UA"/>
              </w:rPr>
              <w:t>Ні</w:t>
            </w:r>
          </w:p>
        </w:tc>
      </w:tr>
      <w:tr w:rsidR="002065F5" w:rsidRPr="002065F5" w:rsidTr="00EE488B">
        <w:trPr>
          <w:trHeight w:val="284"/>
        </w:trPr>
        <w:tc>
          <w:tcPr>
            <w:tcW w:w="6813"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eastAsia="uk-UA"/>
              </w:rPr>
              <w:t xml:space="preserve">З власної ініціативи                                   </w:t>
            </w:r>
          </w:p>
        </w:tc>
        <w:tc>
          <w:tcPr>
            <w:tcW w:w="165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val="ru-RU" w:eastAsia="uk-UA"/>
              </w:rPr>
              <w:t>X</w:t>
            </w:r>
          </w:p>
        </w:tc>
        <w:tc>
          <w:tcPr>
            <w:tcW w:w="167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val="ru-RU" w:eastAsia="uk-UA"/>
              </w:rPr>
              <w:t xml:space="preserve"> </w:t>
            </w:r>
          </w:p>
        </w:tc>
      </w:tr>
      <w:tr w:rsidR="002065F5" w:rsidRPr="002065F5" w:rsidTr="00EE488B">
        <w:trPr>
          <w:trHeight w:val="284"/>
        </w:trPr>
        <w:tc>
          <w:tcPr>
            <w:tcW w:w="6813"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eastAsia="uk-UA"/>
              </w:rPr>
              <w:t xml:space="preserve">За дорученням загальних зборів                         </w:t>
            </w:r>
          </w:p>
        </w:tc>
        <w:tc>
          <w:tcPr>
            <w:tcW w:w="165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val="ru-RU" w:eastAsia="uk-UA"/>
              </w:rPr>
              <w:t>X</w:t>
            </w:r>
          </w:p>
        </w:tc>
      </w:tr>
      <w:tr w:rsidR="002065F5" w:rsidRPr="002065F5" w:rsidTr="00EE488B">
        <w:trPr>
          <w:trHeight w:val="284"/>
        </w:trPr>
        <w:tc>
          <w:tcPr>
            <w:tcW w:w="6813"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eastAsia="uk-UA"/>
              </w:rPr>
              <w:t xml:space="preserve">За дорученням наглядової ради                          </w:t>
            </w:r>
          </w:p>
        </w:tc>
        <w:tc>
          <w:tcPr>
            <w:tcW w:w="165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val="ru-RU" w:eastAsia="uk-UA"/>
              </w:rPr>
              <w:t>X</w:t>
            </w:r>
          </w:p>
        </w:tc>
      </w:tr>
      <w:tr w:rsidR="002065F5" w:rsidRPr="002065F5" w:rsidTr="00EE488B">
        <w:trPr>
          <w:trHeight w:val="284"/>
        </w:trPr>
        <w:tc>
          <w:tcPr>
            <w:tcW w:w="6813"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eastAsia="uk-UA"/>
              </w:rPr>
              <w:t xml:space="preserve">За зверненням виконавчого органу                       </w:t>
            </w:r>
          </w:p>
        </w:tc>
        <w:tc>
          <w:tcPr>
            <w:tcW w:w="165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val="ru-RU" w:eastAsia="uk-UA"/>
              </w:rPr>
              <w:t>X</w:t>
            </w:r>
          </w:p>
        </w:tc>
      </w:tr>
      <w:tr w:rsidR="002065F5" w:rsidRPr="002065F5" w:rsidTr="00EE488B">
        <w:trPr>
          <w:trHeight w:val="284"/>
        </w:trPr>
        <w:tc>
          <w:tcPr>
            <w:tcW w:w="6813" w:type="dxa"/>
            <w:gridSpan w:val="2"/>
            <w:shd w:val="clear" w:color="auto" w:fill="auto"/>
            <w:vAlign w:val="center"/>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eastAsia="uk-UA"/>
              </w:rPr>
              <w:t xml:space="preserve">На вимогу акціонерів, які в сукупності володіють понад 10 відсотків голосів                                   </w:t>
            </w:r>
          </w:p>
        </w:tc>
        <w:tc>
          <w:tcPr>
            <w:tcW w:w="165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2065F5" w:rsidRPr="002065F5" w:rsidRDefault="002065F5" w:rsidP="002065F5">
            <w:pPr>
              <w:spacing w:after="0" w:line="240" w:lineRule="auto"/>
              <w:jc w:val="center"/>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val="ru-RU" w:eastAsia="uk-UA"/>
              </w:rPr>
              <w:t>X</w:t>
            </w:r>
          </w:p>
        </w:tc>
      </w:tr>
      <w:tr w:rsidR="002065F5" w:rsidRPr="002065F5" w:rsidTr="00EE488B">
        <w:trPr>
          <w:trHeight w:val="284"/>
        </w:trPr>
        <w:tc>
          <w:tcPr>
            <w:tcW w:w="1662" w:type="dxa"/>
            <w:shd w:val="clear" w:color="auto" w:fill="auto"/>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eastAsia="uk-UA"/>
              </w:rPr>
              <w:lastRenderedPageBreak/>
              <w:t xml:space="preserve">Інше (запишіть)                                        </w:t>
            </w:r>
          </w:p>
        </w:tc>
        <w:tc>
          <w:tcPr>
            <w:tcW w:w="8475" w:type="dxa"/>
            <w:gridSpan w:val="3"/>
            <w:shd w:val="clear" w:color="auto" w:fill="auto"/>
          </w:tcPr>
          <w:p w:rsidR="002065F5" w:rsidRPr="002065F5" w:rsidRDefault="002065F5" w:rsidP="002065F5">
            <w:pPr>
              <w:spacing w:after="0" w:line="240" w:lineRule="auto"/>
              <w:outlineLvl w:val="2"/>
              <w:rPr>
                <w:rFonts w:ascii="Times New Roman" w:eastAsia="Times New Roman" w:hAnsi="Times New Roman" w:cs="Times New Roman"/>
                <w:bCs/>
                <w:color w:val="000000"/>
                <w:sz w:val="20"/>
                <w:szCs w:val="20"/>
                <w:lang w:eastAsia="uk-UA"/>
              </w:rPr>
            </w:pPr>
            <w:r w:rsidRPr="002065F5">
              <w:rPr>
                <w:rFonts w:ascii="Times New Roman" w:eastAsia="Times New Roman" w:hAnsi="Times New Roman" w:cs="Times New Roman"/>
                <w:bCs/>
                <w:color w:val="000000"/>
                <w:sz w:val="20"/>
                <w:szCs w:val="20"/>
                <w:lang w:val="ru-RU" w:eastAsia="uk-UA"/>
              </w:rPr>
              <w:t xml:space="preserve"> </w:t>
            </w:r>
          </w:p>
        </w:tc>
      </w:tr>
    </w:tbl>
    <w:p w:rsidR="002065F5" w:rsidRPr="002065F5" w:rsidRDefault="002065F5" w:rsidP="002065F5">
      <w:pPr>
        <w:spacing w:after="0" w:line="240" w:lineRule="auto"/>
        <w:rPr>
          <w:rFonts w:ascii="Times New Roman" w:eastAsia="Times New Roman" w:hAnsi="Times New Roman" w:cs="Times New Roman"/>
          <w:b/>
          <w:bCs/>
          <w:color w:val="000000"/>
          <w:sz w:val="20"/>
          <w:szCs w:val="20"/>
          <w:lang w:eastAsia="uk-UA"/>
        </w:rPr>
      </w:pPr>
    </w:p>
    <w:p w:rsidR="002065F5" w:rsidRDefault="002065F5">
      <w:pPr>
        <w:sectPr w:rsidR="002065F5" w:rsidSect="002065F5">
          <w:pgSz w:w="11906" w:h="16838"/>
          <w:pgMar w:top="363" w:right="567" w:bottom="363" w:left="1417" w:header="709" w:footer="709" w:gutter="0"/>
          <w:cols w:space="708"/>
          <w:docGrid w:linePitch="360"/>
        </w:sectPr>
      </w:pPr>
    </w:p>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vanish/>
          <w:color w:val="000000"/>
          <w:sz w:val="24"/>
          <w:szCs w:val="24"/>
          <w:lang w:val="ru-RU" w:eastAsia="ru-RU"/>
        </w:rPr>
      </w:pPr>
      <w:r w:rsidRPr="002065F5">
        <w:rPr>
          <w:rFonts w:ascii="Times New Roman" w:eastAsia="Times New Roman" w:hAnsi="Times New Roman" w:cs="Times New Roman"/>
          <w:b/>
          <w:color w:val="000000"/>
          <w:sz w:val="28"/>
          <w:szCs w:val="28"/>
          <w:lang w:eastAsia="ru-RU"/>
        </w:rPr>
        <w:lastRenderedPageBreak/>
        <w:t>6) перелік осіб, які прямо або опосередковано є власниками значного пакета акцій емітента</w:t>
      </w:r>
    </w:p>
    <w:tbl>
      <w:tblPr>
        <w:tblW w:w="10206" w:type="dxa"/>
        <w:tblInd w:w="15" w:type="dxa"/>
        <w:tblLayout w:type="fixed"/>
        <w:tblCellMar>
          <w:top w:w="15" w:type="dxa"/>
          <w:left w:w="15" w:type="dxa"/>
          <w:bottom w:w="15" w:type="dxa"/>
          <w:right w:w="15" w:type="dxa"/>
        </w:tblCellMar>
        <w:tblLook w:val="0000" w:firstRow="0" w:lastRow="0" w:firstColumn="0" w:lastColumn="0" w:noHBand="0" w:noVBand="0"/>
      </w:tblPr>
      <w:tblGrid>
        <w:gridCol w:w="540"/>
        <w:gridCol w:w="4563"/>
        <w:gridCol w:w="3119"/>
        <w:gridCol w:w="1984"/>
      </w:tblGrid>
      <w:tr w:rsidR="002065F5" w:rsidRPr="002065F5" w:rsidTr="00EE488B">
        <w:tc>
          <w:tcPr>
            <w:tcW w:w="540"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ind w:left="180" w:hanging="180"/>
              <w:jc w:val="center"/>
              <w:rPr>
                <w:rFonts w:ascii="Times New Roman" w:eastAsia="Times New Roman" w:hAnsi="Times New Roman" w:cs="Times New Roman"/>
                <w:b/>
                <w:bCs/>
                <w:sz w:val="20"/>
                <w:szCs w:val="20"/>
                <w:lang w:eastAsia="uk-UA"/>
              </w:rPr>
            </w:pPr>
            <w:r w:rsidRPr="002065F5">
              <w:rPr>
                <w:rFonts w:ascii="Times New Roman" w:eastAsia="Times New Roman" w:hAnsi="Times New Roman" w:cs="Times New Roman"/>
                <w:b/>
                <w:bCs/>
                <w:sz w:val="20"/>
                <w:szCs w:val="20"/>
                <w:lang w:eastAsia="uk-UA"/>
              </w:rPr>
              <w:t>№ з/п</w:t>
            </w:r>
          </w:p>
        </w:tc>
        <w:tc>
          <w:tcPr>
            <w:tcW w:w="4563"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
                <w:bCs/>
                <w:sz w:val="20"/>
                <w:szCs w:val="20"/>
                <w:lang w:eastAsia="uk-UA"/>
              </w:rPr>
            </w:pPr>
            <w:r w:rsidRPr="002065F5">
              <w:rPr>
                <w:rFonts w:ascii="Times New Roman" w:eastAsia="Times New Roman" w:hAnsi="Times New Roman" w:cs="Times New Roman"/>
                <w:b/>
                <w:color w:val="000000"/>
                <w:sz w:val="20"/>
                <w:szCs w:val="20"/>
                <w:lang w:eastAsia="uk-UA"/>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119" w:type="dxa"/>
            <w:tcBorders>
              <w:top w:val="single" w:sz="6" w:space="0" w:color="000000"/>
              <w:left w:val="single" w:sz="6" w:space="0" w:color="000000"/>
              <w:bottom w:val="single" w:sz="6" w:space="0" w:color="000000"/>
              <w:right w:val="single" w:sz="6" w:space="0" w:color="000000"/>
            </w:tcBorders>
          </w:tcPr>
          <w:p w:rsidR="002065F5" w:rsidRPr="002065F5" w:rsidRDefault="002065F5" w:rsidP="002065F5">
            <w:pPr>
              <w:spacing w:after="0" w:line="240" w:lineRule="auto"/>
              <w:jc w:val="center"/>
              <w:rPr>
                <w:rFonts w:ascii="Times New Roman" w:eastAsia="Times New Roman" w:hAnsi="Times New Roman" w:cs="Times New Roman"/>
                <w:b/>
                <w:bCs/>
                <w:sz w:val="20"/>
                <w:szCs w:val="20"/>
                <w:lang w:eastAsia="uk-UA"/>
              </w:rPr>
            </w:pPr>
            <w:r w:rsidRPr="002065F5">
              <w:rPr>
                <w:rFonts w:ascii="Times New Roman" w:eastAsia="Times New Roman" w:hAnsi="Times New Roman" w:cs="Times New Roman"/>
                <w:b/>
                <w:color w:val="000000"/>
                <w:sz w:val="20"/>
                <w:szCs w:val="20"/>
                <w:lang w:eastAsia="uk-UA"/>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1984"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
                <w:bCs/>
                <w:sz w:val="20"/>
                <w:szCs w:val="20"/>
                <w:lang w:eastAsia="uk-UA"/>
              </w:rPr>
            </w:pPr>
            <w:r w:rsidRPr="002065F5">
              <w:rPr>
                <w:rFonts w:ascii="Times New Roman" w:eastAsia="Times New Roman" w:hAnsi="Times New Roman" w:cs="Times New Roman"/>
                <w:b/>
                <w:color w:val="000000"/>
                <w:sz w:val="20"/>
                <w:szCs w:val="20"/>
                <w:lang w:eastAsia="uk-UA"/>
              </w:rPr>
              <w:t>Розмір частки акціонера (власника) (у відсотках до статутного капіталу)</w:t>
            </w:r>
          </w:p>
        </w:tc>
      </w:tr>
      <w:tr w:rsidR="002065F5" w:rsidRPr="002065F5" w:rsidTr="00EE488B">
        <w:tc>
          <w:tcPr>
            <w:tcW w:w="540"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ind w:left="180" w:hanging="180"/>
              <w:jc w:val="center"/>
              <w:rPr>
                <w:rFonts w:ascii="Times New Roman" w:eastAsia="Times New Roman" w:hAnsi="Times New Roman" w:cs="Times New Roman"/>
                <w:b/>
                <w:bCs/>
                <w:sz w:val="20"/>
                <w:szCs w:val="20"/>
                <w:lang w:eastAsia="uk-UA"/>
              </w:rPr>
            </w:pPr>
            <w:r w:rsidRPr="002065F5">
              <w:rPr>
                <w:rFonts w:ascii="Times New Roman" w:eastAsia="Times New Roman" w:hAnsi="Times New Roman" w:cs="Times New Roman"/>
                <w:b/>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
                <w:bCs/>
                <w:sz w:val="20"/>
                <w:szCs w:val="20"/>
                <w:lang w:eastAsia="uk-UA"/>
              </w:rPr>
            </w:pPr>
            <w:r w:rsidRPr="002065F5">
              <w:rPr>
                <w:rFonts w:ascii="Times New Roman" w:eastAsia="Times New Roman" w:hAnsi="Times New Roman" w:cs="Times New Roman"/>
                <w:b/>
                <w:bCs/>
                <w:sz w:val="20"/>
                <w:szCs w:val="20"/>
                <w:lang w:eastAsia="uk-UA"/>
              </w:rPr>
              <w:t>2</w:t>
            </w:r>
          </w:p>
        </w:tc>
        <w:tc>
          <w:tcPr>
            <w:tcW w:w="3119" w:type="dxa"/>
            <w:tcBorders>
              <w:top w:val="single" w:sz="6" w:space="0" w:color="000000"/>
              <w:left w:val="single" w:sz="6" w:space="0" w:color="000000"/>
              <w:bottom w:val="single" w:sz="6" w:space="0" w:color="000000"/>
              <w:right w:val="single" w:sz="6" w:space="0" w:color="000000"/>
            </w:tcBorders>
          </w:tcPr>
          <w:p w:rsidR="002065F5" w:rsidRPr="002065F5" w:rsidRDefault="002065F5" w:rsidP="002065F5">
            <w:pPr>
              <w:spacing w:after="0" w:line="240" w:lineRule="auto"/>
              <w:jc w:val="center"/>
              <w:rPr>
                <w:rFonts w:ascii="Times New Roman" w:eastAsia="Times New Roman" w:hAnsi="Times New Roman" w:cs="Times New Roman"/>
                <w:b/>
                <w:bCs/>
                <w:sz w:val="20"/>
                <w:szCs w:val="20"/>
                <w:lang w:val="en-US" w:eastAsia="uk-UA"/>
              </w:rPr>
            </w:pPr>
            <w:r w:rsidRPr="002065F5">
              <w:rPr>
                <w:rFonts w:ascii="Times New Roman" w:eastAsia="Times New Roman" w:hAnsi="Times New Roman" w:cs="Times New Roman"/>
                <w:b/>
                <w:bCs/>
                <w:sz w:val="20"/>
                <w:szCs w:val="20"/>
                <w:lang w:val="en-US" w:eastAsia="uk-UA"/>
              </w:rPr>
              <w:t>3</w:t>
            </w:r>
          </w:p>
        </w:tc>
        <w:tc>
          <w:tcPr>
            <w:tcW w:w="1984"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
                <w:bCs/>
                <w:sz w:val="20"/>
                <w:szCs w:val="20"/>
                <w:lang w:val="en-US" w:eastAsia="uk-UA"/>
              </w:rPr>
            </w:pPr>
            <w:r w:rsidRPr="002065F5">
              <w:rPr>
                <w:rFonts w:ascii="Times New Roman" w:eastAsia="Times New Roman" w:hAnsi="Times New Roman" w:cs="Times New Roman"/>
                <w:b/>
                <w:bCs/>
                <w:sz w:val="20"/>
                <w:szCs w:val="20"/>
                <w:lang w:val="en-US" w:eastAsia="uk-UA"/>
              </w:rPr>
              <w:t>4</w:t>
            </w:r>
          </w:p>
        </w:tc>
      </w:tr>
      <w:tr w:rsidR="002065F5" w:rsidRPr="002065F5" w:rsidTr="00EE488B">
        <w:tc>
          <w:tcPr>
            <w:tcW w:w="540"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ind w:left="180" w:hanging="180"/>
              <w:jc w:val="center"/>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Полосухін Олексій Володимирович</w:t>
            </w:r>
          </w:p>
        </w:tc>
        <w:tc>
          <w:tcPr>
            <w:tcW w:w="3119" w:type="dxa"/>
            <w:tcBorders>
              <w:top w:val="single" w:sz="6" w:space="0" w:color="000000"/>
              <w:left w:val="single" w:sz="6" w:space="0" w:color="000000"/>
              <w:bottom w:val="single" w:sz="6" w:space="0" w:color="000000"/>
              <w:right w:val="single" w:sz="6" w:space="0" w:color="000000"/>
            </w:tcBorders>
          </w:tcPr>
          <w:p w:rsidR="002065F5" w:rsidRPr="002065F5" w:rsidRDefault="002065F5" w:rsidP="002065F5">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en-US" w:eastAsia="uk-UA"/>
              </w:rPr>
              <w:t>32.0881864</w:t>
            </w:r>
          </w:p>
        </w:tc>
      </w:tr>
      <w:tr w:rsidR="002065F5" w:rsidRPr="002065F5" w:rsidTr="00EE488B">
        <w:tc>
          <w:tcPr>
            <w:tcW w:w="540"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ind w:left="180" w:hanging="180"/>
              <w:jc w:val="center"/>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2</w:t>
            </w:r>
          </w:p>
        </w:tc>
        <w:tc>
          <w:tcPr>
            <w:tcW w:w="4563"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Лук`янов Володимир Валентинович</w:t>
            </w:r>
          </w:p>
        </w:tc>
        <w:tc>
          <w:tcPr>
            <w:tcW w:w="3119" w:type="dxa"/>
            <w:tcBorders>
              <w:top w:val="single" w:sz="6" w:space="0" w:color="000000"/>
              <w:left w:val="single" w:sz="6" w:space="0" w:color="000000"/>
              <w:bottom w:val="single" w:sz="6" w:space="0" w:color="000000"/>
              <w:right w:val="single" w:sz="6" w:space="0" w:color="000000"/>
            </w:tcBorders>
          </w:tcPr>
          <w:p w:rsidR="002065F5" w:rsidRPr="002065F5" w:rsidRDefault="002065F5" w:rsidP="002065F5">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en-US" w:eastAsia="uk-UA"/>
              </w:rPr>
              <w:t>8.0554231</w:t>
            </w:r>
          </w:p>
        </w:tc>
      </w:tr>
      <w:tr w:rsidR="002065F5" w:rsidRPr="002065F5" w:rsidTr="00EE488B">
        <w:tc>
          <w:tcPr>
            <w:tcW w:w="540"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ind w:left="180" w:hanging="180"/>
              <w:jc w:val="center"/>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3</w:t>
            </w:r>
          </w:p>
        </w:tc>
        <w:tc>
          <w:tcPr>
            <w:tcW w:w="4563"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Полосухін Олександр Володимирович</w:t>
            </w:r>
          </w:p>
        </w:tc>
        <w:tc>
          <w:tcPr>
            <w:tcW w:w="3119" w:type="dxa"/>
            <w:tcBorders>
              <w:top w:val="single" w:sz="6" w:space="0" w:color="000000"/>
              <w:left w:val="single" w:sz="6" w:space="0" w:color="000000"/>
              <w:bottom w:val="single" w:sz="6" w:space="0" w:color="000000"/>
              <w:right w:val="single" w:sz="6" w:space="0" w:color="000000"/>
            </w:tcBorders>
          </w:tcPr>
          <w:p w:rsidR="002065F5" w:rsidRPr="002065F5" w:rsidRDefault="002065F5" w:rsidP="002065F5">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en-US" w:eastAsia="uk-UA"/>
              </w:rPr>
              <w:t>32.0881864</w:t>
            </w:r>
          </w:p>
        </w:tc>
      </w:tr>
      <w:tr w:rsidR="002065F5" w:rsidRPr="002065F5" w:rsidTr="00EE488B">
        <w:tc>
          <w:tcPr>
            <w:tcW w:w="540"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ind w:left="180" w:hanging="180"/>
              <w:jc w:val="center"/>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4</w:t>
            </w:r>
          </w:p>
        </w:tc>
        <w:tc>
          <w:tcPr>
            <w:tcW w:w="4563"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Зоря Яків Семенович</w:t>
            </w:r>
          </w:p>
        </w:tc>
        <w:tc>
          <w:tcPr>
            <w:tcW w:w="3119" w:type="dxa"/>
            <w:tcBorders>
              <w:top w:val="single" w:sz="6" w:space="0" w:color="000000"/>
              <w:left w:val="single" w:sz="6" w:space="0" w:color="000000"/>
              <w:bottom w:val="single" w:sz="6" w:space="0" w:color="000000"/>
              <w:right w:val="single" w:sz="6" w:space="0" w:color="000000"/>
            </w:tcBorders>
          </w:tcPr>
          <w:p w:rsidR="002065F5" w:rsidRPr="002065F5" w:rsidRDefault="002065F5" w:rsidP="002065F5">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Cs/>
                <w:sz w:val="20"/>
                <w:szCs w:val="20"/>
                <w:lang w:val="en-US" w:eastAsia="uk-UA"/>
              </w:rPr>
            </w:pPr>
            <w:r w:rsidRPr="002065F5">
              <w:rPr>
                <w:rFonts w:ascii="Times New Roman" w:eastAsia="Times New Roman" w:hAnsi="Times New Roman" w:cs="Times New Roman"/>
                <w:bCs/>
                <w:sz w:val="20"/>
                <w:szCs w:val="20"/>
                <w:lang w:val="en-US" w:eastAsia="uk-UA"/>
              </w:rPr>
              <w:t>5.629017</w:t>
            </w:r>
          </w:p>
        </w:tc>
      </w:tr>
    </w:tbl>
    <w:p w:rsidR="002065F5" w:rsidRPr="002065F5" w:rsidRDefault="002065F5" w:rsidP="002065F5">
      <w:pPr>
        <w:spacing w:after="0" w:line="240" w:lineRule="auto"/>
        <w:rPr>
          <w:rFonts w:ascii="Times New Roman" w:eastAsia="Times New Roman" w:hAnsi="Times New Roman" w:cs="Times New Roman"/>
          <w:sz w:val="24"/>
          <w:szCs w:val="24"/>
          <w:lang w:eastAsia="uk-UA"/>
        </w:rPr>
      </w:pPr>
    </w:p>
    <w:p w:rsidR="002065F5" w:rsidRDefault="002065F5">
      <w:pPr>
        <w:sectPr w:rsidR="002065F5" w:rsidSect="002065F5">
          <w:pgSz w:w="11906" w:h="16838"/>
          <w:pgMar w:top="363" w:right="567" w:bottom="363" w:left="1417" w:header="709" w:footer="709" w:gutter="0"/>
          <w:cols w:space="708"/>
          <w:docGrid w:linePitch="360"/>
        </w:sectPr>
      </w:pPr>
    </w:p>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2065F5">
        <w:rPr>
          <w:rFonts w:ascii="Times New Roman" w:eastAsia="Times New Roman" w:hAnsi="Times New Roman" w:cs="Times New Roman"/>
          <w:b/>
          <w:color w:val="000000"/>
          <w:sz w:val="28"/>
          <w:szCs w:val="28"/>
          <w:lang w:eastAsia="ru-RU"/>
        </w:rPr>
        <w:lastRenderedPageBreak/>
        <w:t>7) інформація про будь-які обмеження прав участі та голосування акціонерів (учасників) на загальних зборах емітента</w:t>
      </w:r>
    </w:p>
    <w:tbl>
      <w:tblPr>
        <w:tblW w:w="10065" w:type="dxa"/>
        <w:tblInd w:w="15" w:type="dxa"/>
        <w:tblLayout w:type="fixed"/>
        <w:tblCellMar>
          <w:top w:w="15" w:type="dxa"/>
          <w:left w:w="15" w:type="dxa"/>
          <w:bottom w:w="15" w:type="dxa"/>
          <w:right w:w="15" w:type="dxa"/>
        </w:tblCellMar>
        <w:tblLook w:val="0000" w:firstRow="0" w:lastRow="0" w:firstColumn="0" w:lastColumn="0" w:noHBand="0" w:noVBand="0"/>
      </w:tblPr>
      <w:tblGrid>
        <w:gridCol w:w="2268"/>
        <w:gridCol w:w="1985"/>
        <w:gridCol w:w="4394"/>
        <w:gridCol w:w="1418"/>
      </w:tblGrid>
      <w:tr w:rsidR="002065F5" w:rsidRPr="002065F5" w:rsidTr="00EE488B">
        <w:tc>
          <w:tcPr>
            <w:tcW w:w="2268"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ind w:left="180" w:hanging="180"/>
              <w:jc w:val="center"/>
              <w:rPr>
                <w:rFonts w:ascii="Times New Roman" w:eastAsia="Times New Roman" w:hAnsi="Times New Roman" w:cs="Times New Roman"/>
                <w:b/>
                <w:bCs/>
                <w:sz w:val="20"/>
                <w:szCs w:val="20"/>
                <w:lang w:eastAsia="uk-UA"/>
              </w:rPr>
            </w:pPr>
            <w:r w:rsidRPr="002065F5">
              <w:rPr>
                <w:rFonts w:ascii="Times New Roman" w:eastAsia="Times New Roman" w:hAnsi="Times New Roman" w:cs="Times New Roman"/>
                <w:b/>
                <w:color w:val="000000"/>
                <w:sz w:val="20"/>
                <w:szCs w:val="20"/>
                <w:lang w:eastAsia="uk-UA"/>
              </w:rPr>
              <w:t>Загальна кількість акцій</w:t>
            </w:r>
          </w:p>
        </w:tc>
        <w:tc>
          <w:tcPr>
            <w:tcW w:w="1985"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2065F5">
              <w:rPr>
                <w:rFonts w:ascii="Times New Roman" w:eastAsia="Times New Roman" w:hAnsi="Times New Roman" w:cs="Times New Roman"/>
                <w:b/>
                <w:color w:val="000000"/>
                <w:sz w:val="20"/>
                <w:szCs w:val="20"/>
                <w:lang w:eastAsia="ru-RU"/>
              </w:rPr>
              <w:t>Кількість акцій з обмеженнями</w:t>
            </w:r>
          </w:p>
        </w:tc>
        <w:tc>
          <w:tcPr>
            <w:tcW w:w="4394"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2065F5">
              <w:rPr>
                <w:rFonts w:ascii="Times New Roman" w:eastAsia="Times New Roman" w:hAnsi="Times New Roman" w:cs="Times New Roman"/>
                <w:b/>
                <w:color w:val="000000"/>
                <w:sz w:val="20"/>
                <w:szCs w:val="20"/>
                <w:lang w:eastAsia="ru-RU"/>
              </w:rPr>
              <w:t>Підстава виникнення обмеження</w:t>
            </w:r>
          </w:p>
        </w:tc>
        <w:tc>
          <w:tcPr>
            <w:tcW w:w="1418"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2065F5">
              <w:rPr>
                <w:rFonts w:ascii="Times New Roman" w:eastAsia="Times New Roman" w:hAnsi="Times New Roman" w:cs="Times New Roman"/>
                <w:b/>
                <w:color w:val="000000"/>
                <w:sz w:val="20"/>
                <w:szCs w:val="20"/>
                <w:lang w:eastAsia="ru-RU"/>
              </w:rPr>
              <w:t>Дата виникнення обмеження</w:t>
            </w:r>
          </w:p>
        </w:tc>
      </w:tr>
      <w:tr w:rsidR="002065F5" w:rsidRPr="002065F5" w:rsidTr="00EE488B">
        <w:tc>
          <w:tcPr>
            <w:tcW w:w="2268"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ind w:left="180" w:hanging="180"/>
              <w:jc w:val="center"/>
              <w:rPr>
                <w:rFonts w:ascii="Times New Roman" w:eastAsia="Times New Roman" w:hAnsi="Times New Roman" w:cs="Times New Roman"/>
                <w:b/>
                <w:bCs/>
                <w:sz w:val="20"/>
                <w:szCs w:val="20"/>
                <w:lang w:eastAsia="uk-UA"/>
              </w:rPr>
            </w:pPr>
            <w:r w:rsidRPr="002065F5">
              <w:rPr>
                <w:rFonts w:ascii="Times New Roman" w:eastAsia="Times New Roman" w:hAnsi="Times New Roman" w:cs="Times New Roman"/>
                <w:b/>
                <w:bCs/>
                <w:sz w:val="20"/>
                <w:szCs w:val="20"/>
                <w:lang w:eastAsia="uk-UA"/>
              </w:rPr>
              <w:t>1</w:t>
            </w:r>
          </w:p>
        </w:tc>
        <w:tc>
          <w:tcPr>
            <w:tcW w:w="1985"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
                <w:bCs/>
                <w:sz w:val="20"/>
                <w:szCs w:val="20"/>
                <w:lang w:eastAsia="uk-UA"/>
              </w:rPr>
            </w:pPr>
            <w:r w:rsidRPr="002065F5">
              <w:rPr>
                <w:rFonts w:ascii="Times New Roman" w:eastAsia="Times New Roman" w:hAnsi="Times New Roman" w:cs="Times New Roman"/>
                <w:b/>
                <w:bCs/>
                <w:sz w:val="20"/>
                <w:szCs w:val="20"/>
                <w:lang w:eastAsia="uk-UA"/>
              </w:rPr>
              <w:t>2</w:t>
            </w:r>
          </w:p>
        </w:tc>
        <w:tc>
          <w:tcPr>
            <w:tcW w:w="4394" w:type="dxa"/>
            <w:tcBorders>
              <w:top w:val="single" w:sz="6" w:space="0" w:color="000000"/>
              <w:left w:val="single" w:sz="6" w:space="0" w:color="000000"/>
              <w:bottom w:val="single" w:sz="6" w:space="0" w:color="000000"/>
              <w:right w:val="single" w:sz="6" w:space="0" w:color="000000"/>
            </w:tcBorders>
          </w:tcPr>
          <w:p w:rsidR="002065F5" w:rsidRPr="002065F5" w:rsidRDefault="002065F5" w:rsidP="002065F5">
            <w:pPr>
              <w:spacing w:after="0" w:line="240" w:lineRule="auto"/>
              <w:jc w:val="center"/>
              <w:rPr>
                <w:rFonts w:ascii="Times New Roman" w:eastAsia="Times New Roman" w:hAnsi="Times New Roman" w:cs="Times New Roman"/>
                <w:b/>
                <w:bCs/>
                <w:sz w:val="20"/>
                <w:szCs w:val="20"/>
                <w:lang w:val="en-US" w:eastAsia="uk-UA"/>
              </w:rPr>
            </w:pPr>
            <w:r w:rsidRPr="002065F5">
              <w:rPr>
                <w:rFonts w:ascii="Times New Roman" w:eastAsia="Times New Roman" w:hAnsi="Times New Roman" w:cs="Times New Roman"/>
                <w:b/>
                <w:bCs/>
                <w:sz w:val="20"/>
                <w:szCs w:val="20"/>
                <w:lang w:val="en-US" w:eastAsia="uk-UA"/>
              </w:rPr>
              <w:t>3</w:t>
            </w:r>
          </w:p>
        </w:tc>
        <w:tc>
          <w:tcPr>
            <w:tcW w:w="1418"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
                <w:bCs/>
                <w:sz w:val="20"/>
                <w:szCs w:val="20"/>
                <w:lang w:val="en-US" w:eastAsia="uk-UA"/>
              </w:rPr>
            </w:pPr>
            <w:r w:rsidRPr="002065F5">
              <w:rPr>
                <w:rFonts w:ascii="Times New Roman" w:eastAsia="Times New Roman" w:hAnsi="Times New Roman" w:cs="Times New Roman"/>
                <w:b/>
                <w:bCs/>
                <w:sz w:val="20"/>
                <w:szCs w:val="20"/>
                <w:lang w:val="en-US" w:eastAsia="uk-UA"/>
              </w:rPr>
              <w:t>4</w:t>
            </w:r>
          </w:p>
        </w:tc>
      </w:tr>
      <w:tr w:rsidR="002065F5" w:rsidRPr="002065F5" w:rsidTr="00EE488B">
        <w:tc>
          <w:tcPr>
            <w:tcW w:w="2268"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ind w:left="180" w:hanging="180"/>
              <w:jc w:val="center"/>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8876008</w:t>
            </w:r>
          </w:p>
        </w:tc>
        <w:tc>
          <w:tcPr>
            <w:tcW w:w="1985" w:type="dxa"/>
            <w:tcBorders>
              <w:top w:val="single" w:sz="6" w:space="0" w:color="000000"/>
              <w:left w:val="single" w:sz="6" w:space="0" w:color="000000"/>
              <w:bottom w:val="single" w:sz="6" w:space="0" w:color="000000"/>
              <w:right w:val="single" w:sz="6" w:space="0" w:color="000000"/>
            </w:tcBorders>
            <w:vAlign w:val="center"/>
          </w:tcPr>
          <w:p w:rsidR="002065F5" w:rsidRPr="002065F5" w:rsidRDefault="002065F5" w:rsidP="002065F5">
            <w:pPr>
              <w:spacing w:after="0" w:line="240" w:lineRule="auto"/>
              <w:jc w:val="center"/>
              <w:rPr>
                <w:rFonts w:ascii="Times New Roman" w:eastAsia="Times New Roman" w:hAnsi="Times New Roman" w:cs="Times New Roman"/>
                <w:bCs/>
                <w:sz w:val="20"/>
                <w:szCs w:val="20"/>
                <w:lang w:eastAsia="uk-UA"/>
              </w:rPr>
            </w:pPr>
            <w:r w:rsidRPr="002065F5">
              <w:rPr>
                <w:rFonts w:ascii="Times New Roman" w:eastAsia="Times New Roman" w:hAnsi="Times New Roman" w:cs="Times New Roman"/>
                <w:bCs/>
                <w:sz w:val="20"/>
                <w:szCs w:val="20"/>
                <w:lang w:eastAsia="uk-UA"/>
              </w:rPr>
              <w:t>1753408</w:t>
            </w:r>
          </w:p>
        </w:tc>
        <w:tc>
          <w:tcPr>
            <w:tcW w:w="4394" w:type="dxa"/>
            <w:tcBorders>
              <w:top w:val="single" w:sz="6" w:space="0" w:color="000000"/>
              <w:left w:val="single" w:sz="6" w:space="0" w:color="000000"/>
              <w:bottom w:val="single" w:sz="6" w:space="0" w:color="000000"/>
              <w:right w:val="single" w:sz="6" w:space="0" w:color="000000"/>
            </w:tcBorders>
          </w:tcPr>
          <w:p w:rsidR="002065F5" w:rsidRPr="0077608A" w:rsidRDefault="002065F5" w:rsidP="002065F5">
            <w:pPr>
              <w:spacing w:after="0" w:line="240" w:lineRule="auto"/>
              <w:jc w:val="center"/>
              <w:rPr>
                <w:rFonts w:ascii="Times New Roman" w:eastAsia="Times New Roman" w:hAnsi="Times New Roman" w:cs="Times New Roman"/>
                <w:bCs/>
                <w:sz w:val="20"/>
                <w:szCs w:val="20"/>
                <w:lang w:eastAsia="uk-UA"/>
              </w:rPr>
            </w:pPr>
            <w:r w:rsidRPr="0077608A">
              <w:rPr>
                <w:rFonts w:ascii="Times New Roman" w:eastAsia="Times New Roman" w:hAnsi="Times New Roman" w:cs="Times New Roman"/>
                <w:bCs/>
                <w:sz w:val="20"/>
                <w:szCs w:val="20"/>
                <w:lang w:eastAsia="uk-UA"/>
              </w:rPr>
              <w:t>Відповідно до даних останнього реєстру власників акцій Товариства, загальна кількість голосуючих акцій ПРИВАТНОГО АКЦІОНЕРНОГО ТОВАРИСТВА "Завод "Часівоярські автобуси" складає 7122600 штук, що становить 80,2% від загальної кількості акцій Товариства.</w:t>
            </w:r>
          </w:p>
          <w:p w:rsidR="002065F5" w:rsidRPr="0077608A" w:rsidRDefault="002065F5" w:rsidP="002065F5">
            <w:pPr>
              <w:spacing w:after="0" w:line="240" w:lineRule="auto"/>
              <w:jc w:val="center"/>
              <w:rPr>
                <w:rFonts w:ascii="Times New Roman" w:eastAsia="Times New Roman" w:hAnsi="Times New Roman" w:cs="Times New Roman"/>
                <w:bCs/>
                <w:sz w:val="20"/>
                <w:szCs w:val="20"/>
                <w:lang w:val="ru-RU" w:eastAsia="uk-UA"/>
              </w:rPr>
            </w:pPr>
            <w:r w:rsidRPr="0077608A">
              <w:rPr>
                <w:rFonts w:ascii="Times New Roman" w:eastAsia="Times New Roman" w:hAnsi="Times New Roman" w:cs="Times New Roman"/>
                <w:bCs/>
                <w:sz w:val="20"/>
                <w:szCs w:val="20"/>
                <w:lang w:val="ru-RU" w:eastAsia="uk-UA"/>
              </w:rPr>
              <w:t xml:space="preserve">Інші власники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w:t>
            </w:r>
            <w:proofErr w:type="gramStart"/>
            <w:r w:rsidRPr="0077608A">
              <w:rPr>
                <w:rFonts w:ascii="Times New Roman" w:eastAsia="Times New Roman" w:hAnsi="Times New Roman" w:cs="Times New Roman"/>
                <w:bCs/>
                <w:sz w:val="20"/>
                <w:szCs w:val="20"/>
                <w:lang w:val="ru-RU" w:eastAsia="uk-UA"/>
              </w:rPr>
              <w:t>св</w:t>
            </w:r>
            <w:proofErr w:type="gramEnd"/>
            <w:r w:rsidRPr="0077608A">
              <w:rPr>
                <w:rFonts w:ascii="Times New Roman" w:eastAsia="Times New Roman" w:hAnsi="Times New Roman" w:cs="Times New Roman"/>
                <w:bCs/>
                <w:sz w:val="20"/>
                <w:szCs w:val="20"/>
                <w:lang w:val="ru-RU" w:eastAsia="uk-UA"/>
              </w:rPr>
              <w:t xml:space="preserve">ій рахунок у цінних паперах, відкритий в іншій депозитарній установі. Тому відповідно до п.10 Прикінцевих та </w:t>
            </w:r>
            <w:proofErr w:type="gramStart"/>
            <w:r w:rsidRPr="0077608A">
              <w:rPr>
                <w:rFonts w:ascii="Times New Roman" w:eastAsia="Times New Roman" w:hAnsi="Times New Roman" w:cs="Times New Roman"/>
                <w:bCs/>
                <w:sz w:val="20"/>
                <w:szCs w:val="20"/>
                <w:lang w:val="ru-RU" w:eastAsia="uk-UA"/>
              </w:rPr>
              <w:t>перехідних положень Закону України "Про депозитарну систему України" та Листа Національної комісії з цінних паперів та фондового ринку №08/03/18049/НК від 30.09.2014 року, їхні акції не враховуються при визначенні кворуму та при голосуванні в органах емітента.</w:t>
            </w:r>
            <w:proofErr w:type="gramEnd"/>
          </w:p>
          <w:p w:rsidR="002065F5" w:rsidRPr="0077608A" w:rsidRDefault="002065F5" w:rsidP="002065F5">
            <w:pPr>
              <w:spacing w:after="0" w:line="240" w:lineRule="auto"/>
              <w:jc w:val="center"/>
              <w:rPr>
                <w:rFonts w:ascii="Times New Roman" w:eastAsia="Times New Roman" w:hAnsi="Times New Roman" w:cs="Times New Roman"/>
                <w:bCs/>
                <w:sz w:val="20"/>
                <w:szCs w:val="20"/>
                <w:lang w:val="ru-RU" w:eastAsia="uk-UA"/>
              </w:rPr>
            </w:pPr>
            <w:r w:rsidRPr="0077608A">
              <w:rPr>
                <w:rFonts w:ascii="Times New Roman" w:eastAsia="Times New Roman" w:hAnsi="Times New Roman" w:cs="Times New Roman"/>
                <w:bCs/>
                <w:sz w:val="20"/>
                <w:szCs w:val="20"/>
                <w:lang w:val="ru-RU" w:eastAsia="uk-UA"/>
              </w:rPr>
              <w:t>Інших обмежень прав участі та голосування акціонерів на загальних зборах емітентів нема</w:t>
            </w:r>
            <w:proofErr w:type="gramStart"/>
            <w:r w:rsidRPr="0077608A">
              <w:rPr>
                <w:rFonts w:ascii="Times New Roman" w:eastAsia="Times New Roman" w:hAnsi="Times New Roman" w:cs="Times New Roman"/>
                <w:bCs/>
                <w:sz w:val="20"/>
                <w:szCs w:val="20"/>
                <w:lang w:val="ru-RU" w:eastAsia="uk-UA"/>
              </w:rPr>
              <w:t>є.</w:t>
            </w:r>
            <w:proofErr w:type="gramEnd"/>
          </w:p>
          <w:p w:rsidR="002065F5" w:rsidRPr="0077608A" w:rsidRDefault="002065F5" w:rsidP="002065F5">
            <w:pPr>
              <w:spacing w:after="0" w:line="240" w:lineRule="auto"/>
              <w:jc w:val="center"/>
              <w:rPr>
                <w:rFonts w:ascii="Times New Roman" w:eastAsia="Times New Roman" w:hAnsi="Times New Roman" w:cs="Times New Roman"/>
                <w:bCs/>
                <w:sz w:val="20"/>
                <w:szCs w:val="20"/>
                <w:lang w:val="ru-RU" w:eastAsia="uk-UA"/>
              </w:rPr>
            </w:pPr>
          </w:p>
        </w:tc>
        <w:tc>
          <w:tcPr>
            <w:tcW w:w="1418" w:type="dxa"/>
            <w:tcBorders>
              <w:top w:val="single" w:sz="6" w:space="0" w:color="000000"/>
              <w:left w:val="single" w:sz="6" w:space="0" w:color="000000"/>
              <w:bottom w:val="single" w:sz="6" w:space="0" w:color="000000"/>
              <w:right w:val="single" w:sz="6" w:space="0" w:color="000000"/>
            </w:tcBorders>
            <w:vAlign w:val="center"/>
          </w:tcPr>
          <w:p w:rsidR="002065F5" w:rsidRPr="0077608A" w:rsidRDefault="002065F5" w:rsidP="002065F5">
            <w:pPr>
              <w:spacing w:after="0" w:line="240" w:lineRule="auto"/>
              <w:jc w:val="center"/>
              <w:rPr>
                <w:rFonts w:ascii="Times New Roman" w:eastAsia="Times New Roman" w:hAnsi="Times New Roman" w:cs="Times New Roman"/>
                <w:bCs/>
                <w:sz w:val="20"/>
                <w:szCs w:val="20"/>
                <w:lang w:val="ru-RU" w:eastAsia="uk-UA"/>
              </w:rPr>
            </w:pPr>
          </w:p>
        </w:tc>
      </w:tr>
    </w:tbl>
    <w:p w:rsidR="002065F5" w:rsidRPr="002065F5" w:rsidRDefault="002065F5" w:rsidP="002065F5">
      <w:pPr>
        <w:spacing w:after="0" w:line="240" w:lineRule="auto"/>
        <w:rPr>
          <w:rFonts w:ascii="Times New Roman" w:eastAsia="Times New Roman" w:hAnsi="Times New Roman" w:cs="Times New Roman"/>
          <w:sz w:val="24"/>
          <w:szCs w:val="24"/>
          <w:lang w:eastAsia="uk-UA"/>
        </w:rPr>
      </w:pPr>
    </w:p>
    <w:p w:rsidR="002065F5" w:rsidRDefault="002065F5">
      <w:pPr>
        <w:sectPr w:rsidR="002065F5" w:rsidSect="002065F5">
          <w:pgSz w:w="11906" w:h="16838"/>
          <w:pgMar w:top="363" w:right="567" w:bottom="363" w:left="1417" w:header="709" w:footer="709" w:gutter="0"/>
          <w:cols w:space="708"/>
          <w:docGrid w:linePitch="360"/>
        </w:sectPr>
      </w:pPr>
    </w:p>
    <w:p w:rsidR="002065F5" w:rsidRPr="002065F5" w:rsidRDefault="002065F5" w:rsidP="002065F5">
      <w:pPr>
        <w:spacing w:after="0" w:line="240" w:lineRule="auto"/>
        <w:jc w:val="center"/>
        <w:rPr>
          <w:rFonts w:ascii="Times New Roman" w:eastAsia="Times New Roman" w:hAnsi="Times New Roman" w:cs="Times New Roman"/>
          <w:b/>
          <w:color w:val="000000"/>
          <w:sz w:val="28"/>
          <w:szCs w:val="28"/>
          <w:lang w:eastAsia="uk-UA"/>
        </w:rPr>
      </w:pPr>
      <w:r w:rsidRPr="002065F5">
        <w:rPr>
          <w:rFonts w:ascii="Times New Roman" w:eastAsia="Times New Roman" w:hAnsi="Times New Roman" w:cs="Times New Roman"/>
          <w:b/>
          <w:color w:val="000000"/>
          <w:sz w:val="28"/>
          <w:szCs w:val="28"/>
          <w:lang w:eastAsia="uk-UA"/>
        </w:rPr>
        <w:lastRenderedPageBreak/>
        <w:t>8) порядок призначення та звільнення посадових осіб емітента. Інформація про будь-які винагороди або компенсації, які мають бути виплачені посадовим особам емітента в разі їх звільнення</w:t>
      </w:r>
    </w:p>
    <w:p w:rsidR="002065F5" w:rsidRPr="002065F5" w:rsidRDefault="002065F5" w:rsidP="002065F5">
      <w:pPr>
        <w:spacing w:after="0" w:line="240" w:lineRule="auto"/>
        <w:jc w:val="center"/>
        <w:rPr>
          <w:rFonts w:ascii="Times New Roman" w:eastAsia="Times New Roman" w:hAnsi="Times New Roman" w:cs="Times New Roman"/>
          <w:b/>
          <w:sz w:val="28"/>
          <w:szCs w:val="28"/>
          <w:lang w:eastAsia="uk-UA"/>
        </w:rPr>
      </w:pPr>
      <w:r w:rsidRPr="002065F5">
        <w:rPr>
          <w:rFonts w:ascii="Times New Roman" w:eastAsia="Times New Roman" w:hAnsi="Times New Roman" w:cs="Times New Roman"/>
          <w:b/>
          <w:color w:val="000000"/>
          <w:sz w:val="28"/>
          <w:szCs w:val="28"/>
          <w:lang w:eastAsia="uk-UA"/>
        </w:rPr>
        <w:t xml:space="preserve"> </w:t>
      </w:r>
    </w:p>
    <w:p w:rsidR="002065F5" w:rsidRPr="002065F5" w:rsidRDefault="002065F5" w:rsidP="002065F5">
      <w:pPr>
        <w:spacing w:after="0" w:line="240" w:lineRule="auto"/>
        <w:rPr>
          <w:rFonts w:ascii="Times New Roman" w:eastAsia="Times New Roman" w:hAnsi="Times New Roman" w:cs="Times New Roman"/>
          <w:sz w:val="20"/>
          <w:szCs w:val="20"/>
          <w:lang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Порядок призначення та звільнення посадових </w:t>
      </w:r>
      <w:proofErr w:type="gramStart"/>
      <w:r w:rsidRPr="0077608A">
        <w:rPr>
          <w:rFonts w:ascii="Times New Roman" w:eastAsia="Times New Roman" w:hAnsi="Times New Roman" w:cs="Times New Roman"/>
          <w:sz w:val="20"/>
          <w:szCs w:val="20"/>
          <w:lang w:val="ru-RU" w:eastAsia="uk-UA"/>
        </w:rPr>
        <w:t>осіб</w:t>
      </w:r>
      <w:proofErr w:type="gramEnd"/>
      <w:r w:rsidRPr="0077608A">
        <w:rPr>
          <w:rFonts w:ascii="Times New Roman" w:eastAsia="Times New Roman" w:hAnsi="Times New Roman" w:cs="Times New Roman"/>
          <w:sz w:val="20"/>
          <w:szCs w:val="20"/>
          <w:lang w:val="ru-RU" w:eastAsia="uk-UA"/>
        </w:rPr>
        <w:t xml:space="preserve"> 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Згідно з п.14.2 Статуту, посадові особи органів Товариства - Голова та члени наглядової </w:t>
      </w:r>
      <w:proofErr w:type="gramStart"/>
      <w:r w:rsidRPr="0077608A">
        <w:rPr>
          <w:rFonts w:ascii="Times New Roman" w:eastAsia="Times New Roman" w:hAnsi="Times New Roman" w:cs="Times New Roman"/>
          <w:sz w:val="20"/>
          <w:szCs w:val="20"/>
          <w:lang w:val="ru-RU" w:eastAsia="uk-UA"/>
        </w:rPr>
        <w:t>ради</w:t>
      </w:r>
      <w:proofErr w:type="gramEnd"/>
      <w:r w:rsidRPr="0077608A">
        <w:rPr>
          <w:rFonts w:ascii="Times New Roman" w:eastAsia="Times New Roman" w:hAnsi="Times New Roman" w:cs="Times New Roman"/>
          <w:sz w:val="20"/>
          <w:szCs w:val="20"/>
          <w:lang w:val="ru-RU" w:eastAsia="uk-UA"/>
        </w:rPr>
        <w:t>, директор 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Відповідно до ст.16 СтатутуНаглядова рада Товариства (далі - Наглядова рада) є колегіальним органом, що здійснює захист прав акціонерів Товариства і в межах компетенції, визначеної Статутом та чинним законодавством, здійснює управління Товариством, а також контролює та регулює діяльність Директора. </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Кількісний склад Наглядової ради встановлюється Загальними зборами Товариства та не може бути більше </w:t>
      </w:r>
      <w:proofErr w:type="gramStart"/>
      <w:r w:rsidRPr="0077608A">
        <w:rPr>
          <w:rFonts w:ascii="Times New Roman" w:eastAsia="Times New Roman" w:hAnsi="Times New Roman" w:cs="Times New Roman"/>
          <w:sz w:val="20"/>
          <w:szCs w:val="20"/>
          <w:lang w:val="ru-RU" w:eastAsia="uk-UA"/>
        </w:rPr>
        <w:t>ніж</w:t>
      </w:r>
      <w:proofErr w:type="gramEnd"/>
      <w:r w:rsidRPr="0077608A">
        <w:rPr>
          <w:rFonts w:ascii="Times New Roman" w:eastAsia="Times New Roman" w:hAnsi="Times New Roman" w:cs="Times New Roman"/>
          <w:sz w:val="20"/>
          <w:szCs w:val="20"/>
          <w:lang w:val="ru-RU" w:eastAsia="uk-UA"/>
        </w:rPr>
        <w:t xml:space="preserve"> 3 (три) особи.</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Голова та секретар Наглядової ради обираються з числа членів Наглядової ради простою більшістю голосів </w:t>
      </w:r>
      <w:proofErr w:type="gramStart"/>
      <w:r w:rsidRPr="0077608A">
        <w:rPr>
          <w:rFonts w:ascii="Times New Roman" w:eastAsia="Times New Roman" w:hAnsi="Times New Roman" w:cs="Times New Roman"/>
          <w:sz w:val="20"/>
          <w:szCs w:val="20"/>
          <w:lang w:val="ru-RU" w:eastAsia="uk-UA"/>
        </w:rPr>
        <w:t>в</w:t>
      </w:r>
      <w:proofErr w:type="gramEnd"/>
      <w:r w:rsidRPr="0077608A">
        <w:rPr>
          <w:rFonts w:ascii="Times New Roman" w:eastAsia="Times New Roman" w:hAnsi="Times New Roman" w:cs="Times New Roman"/>
          <w:sz w:val="20"/>
          <w:szCs w:val="20"/>
          <w:lang w:val="ru-RU" w:eastAsia="uk-UA"/>
        </w:rPr>
        <w:t>ід кількісного складу Наглядової ради на її засіданні.</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 xml:space="preserve">Головою Наглядової </w:t>
      </w:r>
      <w:proofErr w:type="gramStart"/>
      <w:r w:rsidRPr="002065F5">
        <w:rPr>
          <w:rFonts w:ascii="Times New Roman" w:eastAsia="Times New Roman" w:hAnsi="Times New Roman" w:cs="Times New Roman"/>
          <w:sz w:val="20"/>
          <w:szCs w:val="20"/>
          <w:lang w:val="en-US" w:eastAsia="uk-UA"/>
        </w:rPr>
        <w:t>ради  не</w:t>
      </w:r>
      <w:proofErr w:type="gramEnd"/>
      <w:r w:rsidRPr="002065F5">
        <w:rPr>
          <w:rFonts w:ascii="Times New Roman" w:eastAsia="Times New Roman" w:hAnsi="Times New Roman" w:cs="Times New Roman"/>
          <w:sz w:val="20"/>
          <w:szCs w:val="20"/>
          <w:lang w:val="en-US" w:eastAsia="uk-UA"/>
        </w:rPr>
        <w:t xml:space="preserve"> може бути обрано члена Наглядової ради, який протягом попереднього року обіймав посаду Директора.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Члени Наглядової ради обираються та їх повноваження припиняються Загальними зборами Товариства строком на три роки.</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Якщо у встановлений строк Загальними зборами не прийняті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прообрання членів Наглядової ради, затвердження умов цивільно-правових договорів, трудових договорів (контрактів), що укладатимуться з ними, встановлення розміру їх винагороди, обрання особи, яка уповноважується на підписання договорів (контрактів) з членами Наглядової ради про припинення повноважень членів Наглядової ради, повноваження членів Наглядової ради припиняються, крім повноважень з підготовки, скликання і проведення Загальних зборів.</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Обрання членів Наглядової ради здійснюється шляхом </w:t>
      </w:r>
      <w:proofErr w:type="gramStart"/>
      <w:r w:rsidRPr="0077608A">
        <w:rPr>
          <w:rFonts w:ascii="Times New Roman" w:eastAsia="Times New Roman" w:hAnsi="Times New Roman" w:cs="Times New Roman"/>
          <w:sz w:val="20"/>
          <w:szCs w:val="20"/>
          <w:lang w:val="ru-RU" w:eastAsia="uk-UA"/>
        </w:rPr>
        <w:t>кумулятивного</w:t>
      </w:r>
      <w:proofErr w:type="gramEnd"/>
      <w:r w:rsidRPr="0077608A">
        <w:rPr>
          <w:rFonts w:ascii="Times New Roman" w:eastAsia="Times New Roman" w:hAnsi="Times New Roman" w:cs="Times New Roman"/>
          <w:sz w:val="20"/>
          <w:szCs w:val="20"/>
          <w:lang w:val="ru-RU" w:eastAsia="uk-UA"/>
        </w:rPr>
        <w:t xml:space="preserve"> голосування. </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Повноваження члена Наглядової ради дійсні з моменту його обрання Загальними зборами. </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Повноваження члена Наглядової ради можуть бути припинені за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ішенням Загальних зборів достроково в результаті одночасного припинення повноважень усього складу Наглядової ради простою більшістю голосів акціонерів, які зареєструвались для участі в Загальних зборах та є власниками голосуючих з відповідного питання акцій.</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Член Наглядової ради, обраний як представник акціонера або групи акціонерів, може бути замінений таким акціонером або групою акціонерів у будь-який час.</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Без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Загальних зборів Товариства повноваження члена Наглядової ради з одночасним припиненням договору припиняються:</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1) за його бажанням за умови письмового повідомлення про це Товариства за два тижні;</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2) в разі неможливості виконання обов'язків члена Наглядової </w:t>
      </w:r>
      <w:proofErr w:type="gramStart"/>
      <w:r w:rsidRPr="0077608A">
        <w:rPr>
          <w:rFonts w:ascii="Times New Roman" w:eastAsia="Times New Roman" w:hAnsi="Times New Roman" w:cs="Times New Roman"/>
          <w:sz w:val="20"/>
          <w:szCs w:val="20"/>
          <w:lang w:val="ru-RU" w:eastAsia="uk-UA"/>
        </w:rPr>
        <w:t>ради</w:t>
      </w:r>
      <w:proofErr w:type="gramEnd"/>
      <w:r w:rsidRPr="0077608A">
        <w:rPr>
          <w:rFonts w:ascii="Times New Roman" w:eastAsia="Times New Roman" w:hAnsi="Times New Roman" w:cs="Times New Roman"/>
          <w:sz w:val="20"/>
          <w:szCs w:val="20"/>
          <w:lang w:val="ru-RU" w:eastAsia="uk-UA"/>
        </w:rPr>
        <w:t xml:space="preserve"> за станом здоров'я;</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3) в разі набрання законної сили вироком чи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ішенням суду, яким його засуджено до покарання, що виключає можливість виконання обов'язків члена Наглядової ради;</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4) в разі смерті, визнання його недієздатним, обмежено дієздатним, безві</w:t>
      </w:r>
      <w:proofErr w:type="gramStart"/>
      <w:r w:rsidRPr="0077608A">
        <w:rPr>
          <w:rFonts w:ascii="Times New Roman" w:eastAsia="Times New Roman" w:hAnsi="Times New Roman" w:cs="Times New Roman"/>
          <w:sz w:val="20"/>
          <w:szCs w:val="20"/>
          <w:lang w:val="ru-RU" w:eastAsia="uk-UA"/>
        </w:rPr>
        <w:t>сно в</w:t>
      </w:r>
      <w:proofErr w:type="gramEnd"/>
      <w:r w:rsidRPr="0077608A">
        <w:rPr>
          <w:rFonts w:ascii="Times New Roman" w:eastAsia="Times New Roman" w:hAnsi="Times New Roman" w:cs="Times New Roman"/>
          <w:sz w:val="20"/>
          <w:szCs w:val="20"/>
          <w:lang w:val="ru-RU" w:eastAsia="uk-UA"/>
        </w:rPr>
        <w:t>ідсутнім, померлим;</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roofErr w:type="gramStart"/>
      <w:r w:rsidRPr="0077608A">
        <w:rPr>
          <w:rFonts w:ascii="Times New Roman" w:eastAsia="Times New Roman" w:hAnsi="Times New Roman" w:cs="Times New Roman"/>
          <w:sz w:val="20"/>
          <w:szCs w:val="20"/>
          <w:lang w:val="ru-RU" w:eastAsia="uk-UA"/>
        </w:rPr>
        <w:t>5) в разі обрання члена Наглядової ради на посаду Директора;</w:t>
      </w:r>
      <w:proofErr w:type="gramEnd"/>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6) у разі отримання Товариством письмового повідомлення </w:t>
      </w:r>
      <w:proofErr w:type="gramStart"/>
      <w:r w:rsidRPr="0077608A">
        <w:rPr>
          <w:rFonts w:ascii="Times New Roman" w:eastAsia="Times New Roman" w:hAnsi="Times New Roman" w:cs="Times New Roman"/>
          <w:sz w:val="20"/>
          <w:szCs w:val="20"/>
          <w:lang w:val="ru-RU" w:eastAsia="uk-UA"/>
        </w:rPr>
        <w:t>про</w:t>
      </w:r>
      <w:proofErr w:type="gramEnd"/>
      <w:r w:rsidRPr="0077608A">
        <w:rPr>
          <w:rFonts w:ascii="Times New Roman" w:eastAsia="Times New Roman" w:hAnsi="Times New Roman" w:cs="Times New Roman"/>
          <w:sz w:val="20"/>
          <w:szCs w:val="20"/>
          <w:lang w:val="ru-RU" w:eastAsia="uk-UA"/>
        </w:rPr>
        <w:t xml:space="preserve"> </w:t>
      </w:r>
      <w:proofErr w:type="gramStart"/>
      <w:r w:rsidRPr="0077608A">
        <w:rPr>
          <w:rFonts w:ascii="Times New Roman" w:eastAsia="Times New Roman" w:hAnsi="Times New Roman" w:cs="Times New Roman"/>
          <w:sz w:val="20"/>
          <w:szCs w:val="20"/>
          <w:lang w:val="ru-RU" w:eastAsia="uk-UA"/>
        </w:rPr>
        <w:t>зам</w:t>
      </w:r>
      <w:proofErr w:type="gramEnd"/>
      <w:r w:rsidRPr="0077608A">
        <w:rPr>
          <w:rFonts w:ascii="Times New Roman" w:eastAsia="Times New Roman" w:hAnsi="Times New Roman" w:cs="Times New Roman"/>
          <w:sz w:val="20"/>
          <w:szCs w:val="20"/>
          <w:lang w:val="ru-RU" w:eastAsia="uk-UA"/>
        </w:rPr>
        <w:t>іну члена Наглядової ради, який є представником акціонера (акціонерів);</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7) у разі складення незалежним директором повноважень у зв'язку з тим, що він перестав відповідати вимогам, що пред'являються до незалежного директора, шляхом подання відповідного письмового повідомлення Товариству.</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77608A">
        <w:rPr>
          <w:rFonts w:ascii="Times New Roman" w:eastAsia="Times New Roman" w:hAnsi="Times New Roman" w:cs="Times New Roman"/>
          <w:sz w:val="20"/>
          <w:szCs w:val="20"/>
          <w:lang w:val="ru-RU" w:eastAsia="uk-UA"/>
        </w:rPr>
        <w:t xml:space="preserve">Директор Товариства </w:t>
      </w:r>
      <w:proofErr w:type="gramStart"/>
      <w:r w:rsidRPr="0077608A">
        <w:rPr>
          <w:rFonts w:ascii="Times New Roman" w:eastAsia="Times New Roman" w:hAnsi="Times New Roman" w:cs="Times New Roman"/>
          <w:sz w:val="20"/>
          <w:szCs w:val="20"/>
          <w:lang w:val="ru-RU" w:eastAsia="uk-UA"/>
        </w:rPr>
        <w:t>обирається</w:t>
      </w:r>
      <w:proofErr w:type="gramEnd"/>
      <w:r w:rsidRPr="0077608A">
        <w:rPr>
          <w:rFonts w:ascii="Times New Roman" w:eastAsia="Times New Roman" w:hAnsi="Times New Roman" w:cs="Times New Roman"/>
          <w:sz w:val="20"/>
          <w:szCs w:val="20"/>
          <w:lang w:val="ru-RU" w:eastAsia="uk-UA"/>
        </w:rPr>
        <w:t xml:space="preserve"> та відкликається Наглядовою радою </w:t>
      </w:r>
      <w:r w:rsidRPr="002065F5">
        <w:rPr>
          <w:rFonts w:ascii="Times New Roman" w:eastAsia="Times New Roman" w:hAnsi="Times New Roman" w:cs="Times New Roman"/>
          <w:sz w:val="20"/>
          <w:szCs w:val="20"/>
          <w:lang w:val="en-US" w:eastAsia="uk-UA"/>
        </w:rPr>
        <w:t xml:space="preserve">Товариства. </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Обраним вважається той кандидат, який набрав найбільшу кількість голосі</w:t>
      </w:r>
      <w:proofErr w:type="gramStart"/>
      <w:r w:rsidRPr="0077608A">
        <w:rPr>
          <w:rFonts w:ascii="Times New Roman" w:eastAsia="Times New Roman" w:hAnsi="Times New Roman" w:cs="Times New Roman"/>
          <w:sz w:val="20"/>
          <w:szCs w:val="20"/>
          <w:lang w:val="ru-RU" w:eastAsia="uk-UA"/>
        </w:rPr>
        <w:t>в</w:t>
      </w:r>
      <w:proofErr w:type="gramEnd"/>
      <w:r w:rsidRPr="0077608A">
        <w:rPr>
          <w:rFonts w:ascii="Times New Roman" w:eastAsia="Times New Roman" w:hAnsi="Times New Roman" w:cs="Times New Roman"/>
          <w:sz w:val="20"/>
          <w:szCs w:val="20"/>
          <w:lang w:val="ru-RU" w:eastAsia="uk-UA"/>
        </w:rPr>
        <w:t>.</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Директор обирається безстроково.</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Повноваження Директора достроково припиняються за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ішенням Наглядової ради Товариства з таких підстав:</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1) завдання Товариству його діями або бездіяльністю суттєвих збитків;</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2) завдання шкоди діловій репутації Товариства;</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77608A">
        <w:rPr>
          <w:rFonts w:ascii="Times New Roman" w:eastAsia="Times New Roman" w:hAnsi="Times New Roman" w:cs="Times New Roman"/>
          <w:sz w:val="20"/>
          <w:szCs w:val="20"/>
          <w:lang w:val="ru-RU" w:eastAsia="uk-UA"/>
        </w:rPr>
        <w:t xml:space="preserve">3) приховування </w:t>
      </w:r>
      <w:proofErr w:type="gramStart"/>
      <w:r w:rsidRPr="0077608A">
        <w:rPr>
          <w:rFonts w:ascii="Times New Roman" w:eastAsia="Times New Roman" w:hAnsi="Times New Roman" w:cs="Times New Roman"/>
          <w:sz w:val="20"/>
          <w:szCs w:val="20"/>
          <w:lang w:val="ru-RU" w:eastAsia="uk-UA"/>
        </w:rPr>
        <w:t>своєї за</w:t>
      </w:r>
      <w:proofErr w:type="gramEnd"/>
      <w:r w:rsidRPr="0077608A">
        <w:rPr>
          <w:rFonts w:ascii="Times New Roman" w:eastAsia="Times New Roman" w:hAnsi="Times New Roman" w:cs="Times New Roman"/>
          <w:sz w:val="20"/>
          <w:szCs w:val="20"/>
          <w:lang w:val="ru-RU" w:eastAsia="uk-UA"/>
        </w:rPr>
        <w:t xml:space="preserve">інтересованості у вчиненні правочину за участю </w:t>
      </w:r>
      <w:r w:rsidRPr="002065F5">
        <w:rPr>
          <w:rFonts w:ascii="Times New Roman" w:eastAsia="Times New Roman" w:hAnsi="Times New Roman" w:cs="Times New Roman"/>
          <w:sz w:val="20"/>
          <w:szCs w:val="20"/>
          <w:lang w:val="en-US" w:eastAsia="uk-UA"/>
        </w:rPr>
        <w:t>Товариства, яким можуть бути завдані збитки Товариству;</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4) неналежне виконання своїх обов'язків;</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5) порушення положень Статуту Товариства, а також норм </w:t>
      </w:r>
      <w:proofErr w:type="gramStart"/>
      <w:r w:rsidRPr="0077608A">
        <w:rPr>
          <w:rFonts w:ascii="Times New Roman" w:eastAsia="Times New Roman" w:hAnsi="Times New Roman" w:cs="Times New Roman"/>
          <w:sz w:val="20"/>
          <w:szCs w:val="20"/>
          <w:lang w:val="ru-RU" w:eastAsia="uk-UA"/>
        </w:rPr>
        <w:t>чинного</w:t>
      </w:r>
      <w:proofErr w:type="gramEnd"/>
      <w:r w:rsidRPr="0077608A">
        <w:rPr>
          <w:rFonts w:ascii="Times New Roman" w:eastAsia="Times New Roman" w:hAnsi="Times New Roman" w:cs="Times New Roman"/>
          <w:sz w:val="20"/>
          <w:szCs w:val="20"/>
          <w:lang w:val="ru-RU" w:eastAsia="uk-UA"/>
        </w:rPr>
        <w:t xml:space="preserve"> законодавства про акціонерні 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6) розголошення комерційної таємниці, конфіденційної або інсайдерської інформації.</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Повноваження Директора припиняються за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ішенням Наглядової ради з одночасним прийняттям рішення про призначення Директора або особи, яка тимчасово здійснюватиме його повноваження.</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Повноваження Директора припиняються без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Наглядової ради Товариства у разі:1) за письмовою заявою Директора за умови повідомлення Товариства за 2 (два) тижні;2) в разі набрання законної сили вироком чи рішенням суду, яким його засуджено до покарання, що виключає можливість виконання обов'язків Директора;3) в разі смерті, визнання його недієздатним, обмежено дієздатним, безві</w:t>
      </w:r>
      <w:proofErr w:type="gramStart"/>
      <w:r w:rsidRPr="0077608A">
        <w:rPr>
          <w:rFonts w:ascii="Times New Roman" w:eastAsia="Times New Roman" w:hAnsi="Times New Roman" w:cs="Times New Roman"/>
          <w:sz w:val="20"/>
          <w:szCs w:val="20"/>
          <w:lang w:val="ru-RU" w:eastAsia="uk-UA"/>
        </w:rPr>
        <w:t>сно в</w:t>
      </w:r>
      <w:proofErr w:type="gramEnd"/>
      <w:r w:rsidRPr="0077608A">
        <w:rPr>
          <w:rFonts w:ascii="Times New Roman" w:eastAsia="Times New Roman" w:hAnsi="Times New Roman" w:cs="Times New Roman"/>
          <w:sz w:val="20"/>
          <w:szCs w:val="20"/>
          <w:lang w:val="ru-RU" w:eastAsia="uk-UA"/>
        </w:rPr>
        <w:t>ідсутнім, померлим.</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2065F5" w:rsidRDefault="002065F5" w:rsidP="002065F5">
      <w:pPr>
        <w:spacing w:after="0" w:line="240" w:lineRule="auto"/>
        <w:rPr>
          <w:rFonts w:ascii="Times New Roman" w:eastAsia="Times New Roman" w:hAnsi="Times New Roman" w:cs="Times New Roman"/>
          <w:sz w:val="20"/>
          <w:szCs w:val="20"/>
          <w:lang w:val="ru-RU" w:eastAsia="uk-UA"/>
        </w:rPr>
      </w:pPr>
    </w:p>
    <w:p w:rsidR="002065F5" w:rsidRDefault="002065F5">
      <w:pPr>
        <w:sectPr w:rsidR="002065F5" w:rsidSect="002065F5">
          <w:pgSz w:w="11906" w:h="16838"/>
          <w:pgMar w:top="363" w:right="567" w:bottom="363" w:left="1417" w:header="709" w:footer="709" w:gutter="0"/>
          <w:cols w:space="708"/>
          <w:docGrid w:linePitch="360"/>
        </w:sectPr>
      </w:pPr>
    </w:p>
    <w:p w:rsidR="002065F5" w:rsidRPr="002065F5" w:rsidRDefault="002065F5" w:rsidP="002065F5">
      <w:pPr>
        <w:spacing w:before="100" w:beforeAutospacing="1" w:after="100" w:afterAutospacing="1" w:line="240" w:lineRule="auto"/>
        <w:jc w:val="center"/>
        <w:rPr>
          <w:rFonts w:ascii="Times New Roman" w:eastAsia="Times New Roman" w:hAnsi="Times New Roman" w:cs="Times New Roman"/>
          <w:b/>
          <w:sz w:val="28"/>
          <w:szCs w:val="28"/>
          <w:lang w:val="ru-RU" w:eastAsia="ru-RU"/>
        </w:rPr>
      </w:pPr>
      <w:r w:rsidRPr="002065F5">
        <w:rPr>
          <w:rFonts w:ascii="Times New Roman" w:eastAsia="Times New Roman" w:hAnsi="Times New Roman" w:cs="Times New Roman"/>
          <w:b/>
          <w:color w:val="000000"/>
          <w:sz w:val="28"/>
          <w:szCs w:val="28"/>
          <w:lang w:eastAsia="ru-RU"/>
        </w:rPr>
        <w:lastRenderedPageBreak/>
        <w:t>9) повноваження посадових осіб емітента</w:t>
      </w:r>
    </w:p>
    <w:p w:rsidR="002065F5" w:rsidRPr="002065F5" w:rsidRDefault="002065F5" w:rsidP="002065F5">
      <w:pPr>
        <w:spacing w:after="0" w:line="240" w:lineRule="auto"/>
        <w:rPr>
          <w:rFonts w:ascii="Times New Roman" w:eastAsia="Times New Roman" w:hAnsi="Times New Roman" w:cs="Times New Roman"/>
          <w:sz w:val="20"/>
          <w:szCs w:val="20"/>
          <w:lang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Повноваження посадових осіб Товариства</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14.2. Посадовими особами органів Товариства є Голова та члени Наглядової ради, Директор.</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НАГЛЯДОВА РАДА </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До виключної компетенції Наглядової ради належить:</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1) затвердження внутрішніх положень, якими регулюється діяльність Товариства, </w:t>
      </w:r>
      <w:proofErr w:type="gramStart"/>
      <w:r w:rsidRPr="0077608A">
        <w:rPr>
          <w:rFonts w:ascii="Times New Roman" w:eastAsia="Times New Roman" w:hAnsi="Times New Roman" w:cs="Times New Roman"/>
          <w:sz w:val="20"/>
          <w:szCs w:val="20"/>
          <w:lang w:val="ru-RU" w:eastAsia="uk-UA"/>
        </w:rPr>
        <w:t>кр</w:t>
      </w:r>
      <w:proofErr w:type="gramEnd"/>
      <w:r w:rsidRPr="0077608A">
        <w:rPr>
          <w:rFonts w:ascii="Times New Roman" w:eastAsia="Times New Roman" w:hAnsi="Times New Roman" w:cs="Times New Roman"/>
          <w:sz w:val="20"/>
          <w:szCs w:val="20"/>
          <w:lang w:val="ru-RU" w:eastAsia="uk-UA"/>
        </w:rPr>
        <w:t>ім тих, що віднесені до виключної компетенції Загальних зборів  та тих, що рішенням Наглядової ради передані для затвердження Директору;</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2) </w:t>
      </w:r>
      <w:proofErr w:type="gramStart"/>
      <w:r w:rsidRPr="0077608A">
        <w:rPr>
          <w:rFonts w:ascii="Times New Roman" w:eastAsia="Times New Roman" w:hAnsi="Times New Roman" w:cs="Times New Roman"/>
          <w:sz w:val="20"/>
          <w:szCs w:val="20"/>
          <w:lang w:val="ru-RU" w:eastAsia="uk-UA"/>
        </w:rPr>
        <w:t>п</w:t>
      </w:r>
      <w:proofErr w:type="gramEnd"/>
      <w:r w:rsidRPr="0077608A">
        <w:rPr>
          <w:rFonts w:ascii="Times New Roman" w:eastAsia="Times New Roman" w:hAnsi="Times New Roman" w:cs="Times New Roman"/>
          <w:sz w:val="20"/>
          <w:szCs w:val="20"/>
          <w:lang w:val="ru-RU" w:eastAsia="uk-UA"/>
        </w:rPr>
        <w:t>ідготовка та затвердження проекту порядку денного та порядку денного Загальних зборів Товариства, прийняття рішення про дату їх проведення та про включення пропозицій до проекту порядку денного, крім скликання акціонерами позачергових Загальних зборів Товариства самостійно;</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3) прийняття рішення про проведення чергових або позачергових Загальних зборів </w:t>
      </w:r>
      <w:proofErr w:type="gramStart"/>
      <w:r w:rsidRPr="0077608A">
        <w:rPr>
          <w:rFonts w:ascii="Times New Roman" w:eastAsia="Times New Roman" w:hAnsi="Times New Roman" w:cs="Times New Roman"/>
          <w:sz w:val="20"/>
          <w:szCs w:val="20"/>
          <w:lang w:val="ru-RU" w:eastAsia="uk-UA"/>
        </w:rPr>
        <w:t>в</w:t>
      </w:r>
      <w:proofErr w:type="gramEnd"/>
      <w:r w:rsidRPr="0077608A">
        <w:rPr>
          <w:rFonts w:ascii="Times New Roman" w:eastAsia="Times New Roman" w:hAnsi="Times New Roman" w:cs="Times New Roman"/>
          <w:sz w:val="20"/>
          <w:szCs w:val="20"/>
          <w:lang w:val="ru-RU" w:eastAsia="uk-UA"/>
        </w:rPr>
        <w:t>ідповідно до цього Статуту та у випадках, встановлених законом;</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4) 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про продаж раніше викуплених Товариством акцій;</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5) 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про розміщення Товариством інших цінних паперів, крім акцій, на суму, що не перевищує 25 (двадцяти п'яти) відсотків вартості активів 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6) 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про викуп розміщених Товариством інших, крім акцій, цінних паперів;</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7) затвердження ринкової вартості майна (цінних паперів</w:t>
      </w:r>
      <w:proofErr w:type="gramStart"/>
      <w:r w:rsidRPr="0077608A">
        <w:rPr>
          <w:rFonts w:ascii="Times New Roman" w:eastAsia="Times New Roman" w:hAnsi="Times New Roman" w:cs="Times New Roman"/>
          <w:sz w:val="20"/>
          <w:szCs w:val="20"/>
          <w:lang w:val="ru-RU" w:eastAsia="uk-UA"/>
        </w:rPr>
        <w:t>)у</w:t>
      </w:r>
      <w:proofErr w:type="gramEnd"/>
      <w:r w:rsidRPr="0077608A">
        <w:rPr>
          <w:rFonts w:ascii="Times New Roman" w:eastAsia="Times New Roman" w:hAnsi="Times New Roman" w:cs="Times New Roman"/>
          <w:sz w:val="20"/>
          <w:szCs w:val="20"/>
          <w:lang w:val="ru-RU" w:eastAsia="uk-UA"/>
        </w:rPr>
        <w:t xml:space="preserve"> випадках, передбачених законом;</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8) обрання та припинення повноважень Директора Товариства, затвердження умов трудового договору, який укладатиметься з Директором Товариства, встановлення розміру його винагороди;</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8-1) затвердження положення про винагороду Директора Товариства, вимоги до якого встановлюються Національною комісією з цінних папері</w:t>
      </w:r>
      <w:proofErr w:type="gramStart"/>
      <w:r w:rsidRPr="0077608A">
        <w:rPr>
          <w:rFonts w:ascii="Times New Roman" w:eastAsia="Times New Roman" w:hAnsi="Times New Roman" w:cs="Times New Roman"/>
          <w:sz w:val="20"/>
          <w:szCs w:val="20"/>
          <w:lang w:val="ru-RU" w:eastAsia="uk-UA"/>
        </w:rPr>
        <w:t>в</w:t>
      </w:r>
      <w:proofErr w:type="gramEnd"/>
      <w:r w:rsidRPr="0077608A">
        <w:rPr>
          <w:rFonts w:ascii="Times New Roman" w:eastAsia="Times New Roman" w:hAnsi="Times New Roman" w:cs="Times New Roman"/>
          <w:sz w:val="20"/>
          <w:szCs w:val="20"/>
          <w:lang w:val="ru-RU" w:eastAsia="uk-UA"/>
        </w:rPr>
        <w:t xml:space="preserve"> та фондового ринку;</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8-2) затвердження звіту про винагороду Директора Товариства, вимоги до якого встановлюються Національною комісією з цінних папері</w:t>
      </w:r>
      <w:proofErr w:type="gramStart"/>
      <w:r w:rsidRPr="0077608A">
        <w:rPr>
          <w:rFonts w:ascii="Times New Roman" w:eastAsia="Times New Roman" w:hAnsi="Times New Roman" w:cs="Times New Roman"/>
          <w:sz w:val="20"/>
          <w:szCs w:val="20"/>
          <w:lang w:val="ru-RU" w:eastAsia="uk-UA"/>
        </w:rPr>
        <w:t>в</w:t>
      </w:r>
      <w:proofErr w:type="gramEnd"/>
      <w:r w:rsidRPr="0077608A">
        <w:rPr>
          <w:rFonts w:ascii="Times New Roman" w:eastAsia="Times New Roman" w:hAnsi="Times New Roman" w:cs="Times New Roman"/>
          <w:sz w:val="20"/>
          <w:szCs w:val="20"/>
          <w:lang w:val="ru-RU" w:eastAsia="uk-UA"/>
        </w:rPr>
        <w:t xml:space="preserve"> та фондового ринку;</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8-3) розгляд звіту Директора та затвердження заході</w:t>
      </w:r>
      <w:proofErr w:type="gramStart"/>
      <w:r w:rsidRPr="0077608A">
        <w:rPr>
          <w:rFonts w:ascii="Times New Roman" w:eastAsia="Times New Roman" w:hAnsi="Times New Roman" w:cs="Times New Roman"/>
          <w:sz w:val="20"/>
          <w:szCs w:val="20"/>
          <w:lang w:val="ru-RU" w:eastAsia="uk-UA"/>
        </w:rPr>
        <w:t>в</w:t>
      </w:r>
      <w:proofErr w:type="gramEnd"/>
      <w:r w:rsidRPr="0077608A">
        <w:rPr>
          <w:rFonts w:ascii="Times New Roman" w:eastAsia="Times New Roman" w:hAnsi="Times New Roman" w:cs="Times New Roman"/>
          <w:sz w:val="20"/>
          <w:szCs w:val="20"/>
          <w:lang w:val="ru-RU" w:eastAsia="uk-UA"/>
        </w:rPr>
        <w:t xml:space="preserve"> за результатами його розгляду;</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9) 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про відсторонення Директора Товариства від здійснення повноважень та обрання особи, яка тимчасово здійснюватиме повноваження Директора 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10) обрання реєстраційної комісії, за винятком випадків, встановлених законом;</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11) обрання аудитора (аудиторської фірми) Товариства для проведення аудиторської перевірки за результатами поточного та/або минулого (минулих) року (років) та визначення умов договору, що укладатиметься з таким аудитором (аудиторською фірмою), встановлення розміру оплати його</w:t>
      </w:r>
      <w:proofErr w:type="gramStart"/>
      <w:r w:rsidRPr="0077608A">
        <w:rPr>
          <w:rFonts w:ascii="Times New Roman" w:eastAsia="Times New Roman" w:hAnsi="Times New Roman" w:cs="Times New Roman"/>
          <w:sz w:val="20"/>
          <w:szCs w:val="20"/>
          <w:lang w:val="ru-RU" w:eastAsia="uk-UA"/>
        </w:rPr>
        <w:t xml:space="preserve"> (її) </w:t>
      </w:r>
      <w:proofErr w:type="gramEnd"/>
      <w:r w:rsidRPr="0077608A">
        <w:rPr>
          <w:rFonts w:ascii="Times New Roman" w:eastAsia="Times New Roman" w:hAnsi="Times New Roman" w:cs="Times New Roman"/>
          <w:sz w:val="20"/>
          <w:szCs w:val="20"/>
          <w:lang w:val="ru-RU" w:eastAsia="uk-UA"/>
        </w:rPr>
        <w:t>послуг;</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11-1) затвердження рекомендацій Загальним зборам за результатами розгляду висновку зовнішнього незалежного аудитора (аудиторської фірми) Товариства для 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щодо нього;</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12) визначення дати складення переліку осіб, які мають право на отримання дивіденді</w:t>
      </w:r>
      <w:proofErr w:type="gramStart"/>
      <w:r w:rsidRPr="0077608A">
        <w:rPr>
          <w:rFonts w:ascii="Times New Roman" w:eastAsia="Times New Roman" w:hAnsi="Times New Roman" w:cs="Times New Roman"/>
          <w:sz w:val="20"/>
          <w:szCs w:val="20"/>
          <w:lang w:val="ru-RU" w:eastAsia="uk-UA"/>
        </w:rPr>
        <w:t>в</w:t>
      </w:r>
      <w:proofErr w:type="gramEnd"/>
      <w:r w:rsidRPr="0077608A">
        <w:rPr>
          <w:rFonts w:ascii="Times New Roman" w:eastAsia="Times New Roman" w:hAnsi="Times New Roman" w:cs="Times New Roman"/>
          <w:sz w:val="20"/>
          <w:szCs w:val="20"/>
          <w:lang w:val="ru-RU" w:eastAsia="uk-UA"/>
        </w:rPr>
        <w:t xml:space="preserve">, </w:t>
      </w:r>
      <w:proofErr w:type="gramStart"/>
      <w:r w:rsidRPr="0077608A">
        <w:rPr>
          <w:rFonts w:ascii="Times New Roman" w:eastAsia="Times New Roman" w:hAnsi="Times New Roman" w:cs="Times New Roman"/>
          <w:sz w:val="20"/>
          <w:szCs w:val="20"/>
          <w:lang w:val="ru-RU" w:eastAsia="uk-UA"/>
        </w:rPr>
        <w:t>порядку</w:t>
      </w:r>
      <w:proofErr w:type="gramEnd"/>
      <w:r w:rsidRPr="0077608A">
        <w:rPr>
          <w:rFonts w:ascii="Times New Roman" w:eastAsia="Times New Roman" w:hAnsi="Times New Roman" w:cs="Times New Roman"/>
          <w:sz w:val="20"/>
          <w:szCs w:val="20"/>
          <w:lang w:val="ru-RU" w:eastAsia="uk-UA"/>
        </w:rPr>
        <w:t xml:space="preserve"> та строків виплати дивідендів у межах граничних строків, встановлених законом;</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13) визначення дати складення переліку акціонері</w:t>
      </w:r>
      <w:proofErr w:type="gramStart"/>
      <w:r w:rsidRPr="0077608A">
        <w:rPr>
          <w:rFonts w:ascii="Times New Roman" w:eastAsia="Times New Roman" w:hAnsi="Times New Roman" w:cs="Times New Roman"/>
          <w:sz w:val="20"/>
          <w:szCs w:val="20"/>
          <w:lang w:val="ru-RU" w:eastAsia="uk-UA"/>
        </w:rPr>
        <w:t>в</w:t>
      </w:r>
      <w:proofErr w:type="gramEnd"/>
      <w:r w:rsidRPr="0077608A">
        <w:rPr>
          <w:rFonts w:ascii="Times New Roman" w:eastAsia="Times New Roman" w:hAnsi="Times New Roman" w:cs="Times New Roman"/>
          <w:sz w:val="20"/>
          <w:szCs w:val="20"/>
          <w:lang w:val="ru-RU" w:eastAsia="uk-UA"/>
        </w:rPr>
        <w:t xml:space="preserve">, </w:t>
      </w:r>
      <w:proofErr w:type="gramStart"/>
      <w:r w:rsidRPr="0077608A">
        <w:rPr>
          <w:rFonts w:ascii="Times New Roman" w:eastAsia="Times New Roman" w:hAnsi="Times New Roman" w:cs="Times New Roman"/>
          <w:sz w:val="20"/>
          <w:szCs w:val="20"/>
          <w:lang w:val="ru-RU" w:eastAsia="uk-UA"/>
        </w:rPr>
        <w:t>як</w:t>
      </w:r>
      <w:proofErr w:type="gramEnd"/>
      <w:r w:rsidRPr="0077608A">
        <w:rPr>
          <w:rFonts w:ascii="Times New Roman" w:eastAsia="Times New Roman" w:hAnsi="Times New Roman" w:cs="Times New Roman"/>
          <w:sz w:val="20"/>
          <w:szCs w:val="20"/>
          <w:lang w:val="ru-RU" w:eastAsia="uk-UA"/>
        </w:rPr>
        <w:t>і мають бути повідомлені про проведення Загальних зборів Товариства та мають право на участь у Загальних зборах 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14) вирішення питань про участь Товариства у промислово-фінансових групах та інших об'єднаннях; </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14-1) вирішення питань про створення та/або участь в будь-яких юридичних особах, їх реорганізацію та </w:t>
      </w:r>
      <w:proofErr w:type="gramStart"/>
      <w:r w:rsidRPr="0077608A">
        <w:rPr>
          <w:rFonts w:ascii="Times New Roman" w:eastAsia="Times New Roman" w:hAnsi="Times New Roman" w:cs="Times New Roman"/>
          <w:sz w:val="20"/>
          <w:szCs w:val="20"/>
          <w:lang w:val="ru-RU" w:eastAsia="uk-UA"/>
        </w:rPr>
        <w:t>л</w:t>
      </w:r>
      <w:proofErr w:type="gramEnd"/>
      <w:r w:rsidRPr="0077608A">
        <w:rPr>
          <w:rFonts w:ascii="Times New Roman" w:eastAsia="Times New Roman" w:hAnsi="Times New Roman" w:cs="Times New Roman"/>
          <w:sz w:val="20"/>
          <w:szCs w:val="20"/>
          <w:lang w:val="ru-RU" w:eastAsia="uk-UA"/>
        </w:rPr>
        <w:t>іквідацію;</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15) вирішення питань, віднесених до компетенції Наглядової </w:t>
      </w:r>
      <w:proofErr w:type="gramStart"/>
      <w:r w:rsidRPr="0077608A">
        <w:rPr>
          <w:rFonts w:ascii="Times New Roman" w:eastAsia="Times New Roman" w:hAnsi="Times New Roman" w:cs="Times New Roman"/>
          <w:sz w:val="20"/>
          <w:szCs w:val="20"/>
          <w:lang w:val="ru-RU" w:eastAsia="uk-UA"/>
        </w:rPr>
        <w:t>ради</w:t>
      </w:r>
      <w:proofErr w:type="gramEnd"/>
      <w:r w:rsidRPr="0077608A">
        <w:rPr>
          <w:rFonts w:ascii="Times New Roman" w:eastAsia="Times New Roman" w:hAnsi="Times New Roman" w:cs="Times New Roman"/>
          <w:sz w:val="20"/>
          <w:szCs w:val="20"/>
          <w:lang w:val="ru-RU" w:eastAsia="uk-UA"/>
        </w:rPr>
        <w:t xml:space="preserve"> законом, у разі злиття, приєднання, поділу, виділу або перетворення 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16) 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про надання згоди або про попереднє надання згоди на вчинення значних правочинів, якщо ринкова вартість майна або послуг, що є його предметом, становить від 10 (десяти) до 25 (двадцяти п'яти) відсотків вартості активів за даними останньої річної фінансової звітності 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17) визначення ймовірності визнання Товариства неплатоспроможним внаслідок прийняття ним на себе зобов'язань або їх виконання, у тому числі внаслідок виплати дивідендів або викупу акцій;</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18) 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про обрання оцінювача майна Товариства та затвердження умов договору, що укладатиметься з ним, встановлення розміру оплати його послуг;</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19)прийняття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про обрання (заміну) депозитарної установи, яка надає Товариству додаткові послуги, затвердження умов договору, що укладатиметься з нею, встановлення розміру оплати її послуг;</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77608A">
        <w:rPr>
          <w:rFonts w:ascii="Times New Roman" w:eastAsia="Times New Roman" w:hAnsi="Times New Roman" w:cs="Times New Roman"/>
          <w:sz w:val="20"/>
          <w:szCs w:val="20"/>
          <w:lang w:val="ru-RU" w:eastAsia="uk-UA"/>
        </w:rPr>
        <w:t xml:space="preserve">20) надсилання пропозиції акціонерам про придбання належних їм простих акцій </w:t>
      </w:r>
      <w:proofErr w:type="gramStart"/>
      <w:r w:rsidRPr="0077608A">
        <w:rPr>
          <w:rFonts w:ascii="Times New Roman" w:eastAsia="Times New Roman" w:hAnsi="Times New Roman" w:cs="Times New Roman"/>
          <w:sz w:val="20"/>
          <w:szCs w:val="20"/>
          <w:lang w:val="ru-RU" w:eastAsia="uk-UA"/>
        </w:rPr>
        <w:t>особою</w:t>
      </w:r>
      <w:proofErr w:type="gramEnd"/>
      <w:r w:rsidRPr="0077608A">
        <w:rPr>
          <w:rFonts w:ascii="Times New Roman" w:eastAsia="Times New Roman" w:hAnsi="Times New Roman" w:cs="Times New Roman"/>
          <w:sz w:val="20"/>
          <w:szCs w:val="20"/>
          <w:lang w:val="ru-RU" w:eastAsia="uk-UA"/>
        </w:rPr>
        <w:t xml:space="preserve"> </w:t>
      </w:r>
      <w:r w:rsidRPr="002065F5">
        <w:rPr>
          <w:rFonts w:ascii="Times New Roman" w:eastAsia="Times New Roman" w:hAnsi="Times New Roman" w:cs="Times New Roman"/>
          <w:sz w:val="20"/>
          <w:szCs w:val="20"/>
          <w:lang w:val="en-US" w:eastAsia="uk-UA"/>
        </w:rPr>
        <w:t>(особами, що діють спільно), яка придбала контрольний пакет акцій, відповідно до закону;</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21) затвердження повідомлення про проведення Загальних зборів;</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22) затвердження форми і тексту бюлетеня для голосування та бюлетеня для </w:t>
      </w:r>
      <w:proofErr w:type="gramStart"/>
      <w:r w:rsidRPr="0077608A">
        <w:rPr>
          <w:rFonts w:ascii="Times New Roman" w:eastAsia="Times New Roman" w:hAnsi="Times New Roman" w:cs="Times New Roman"/>
          <w:sz w:val="20"/>
          <w:szCs w:val="20"/>
          <w:lang w:val="ru-RU" w:eastAsia="uk-UA"/>
        </w:rPr>
        <w:t>кумулятивного</w:t>
      </w:r>
      <w:proofErr w:type="gramEnd"/>
      <w:r w:rsidRPr="0077608A">
        <w:rPr>
          <w:rFonts w:ascii="Times New Roman" w:eastAsia="Times New Roman" w:hAnsi="Times New Roman" w:cs="Times New Roman"/>
          <w:sz w:val="20"/>
          <w:szCs w:val="20"/>
          <w:lang w:val="ru-RU" w:eastAsia="uk-UA"/>
        </w:rPr>
        <w:t xml:space="preserve"> голосування;</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77608A">
        <w:rPr>
          <w:rFonts w:ascii="Times New Roman" w:eastAsia="Times New Roman" w:hAnsi="Times New Roman" w:cs="Times New Roman"/>
          <w:sz w:val="20"/>
          <w:szCs w:val="20"/>
          <w:lang w:val="ru-RU" w:eastAsia="uk-UA"/>
        </w:rPr>
        <w:t xml:space="preserve">23) 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 xml:space="preserve">ішення про формування тимчасової лічильної комісії для кожних Загальних зборів, які скликаються Наглядовою радою </w:t>
      </w:r>
      <w:r w:rsidRPr="002065F5">
        <w:rPr>
          <w:rFonts w:ascii="Times New Roman" w:eastAsia="Times New Roman" w:hAnsi="Times New Roman" w:cs="Times New Roman"/>
          <w:sz w:val="20"/>
          <w:szCs w:val="20"/>
          <w:lang w:val="en-US" w:eastAsia="uk-UA"/>
        </w:rPr>
        <w:t>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24) обрання голови та секретаря Загальних зборів 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25) 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про надання згоди на вчинення правочинів, щодо вчинення якого є заінтересованість, якщо ринкова вартість майна або послуг чи сума коштів, що є предметом правочину із заінтересованістю, перевищує сто мінімальних заробітних плат виходячи з розміру мінімальної заробітної плати станом на 1 січня поточного року;</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26) вирішення питань про створення, реорганізацію та/або ліквідацію структурних та/або відокремлених </w:t>
      </w:r>
      <w:proofErr w:type="gramStart"/>
      <w:r w:rsidRPr="0077608A">
        <w:rPr>
          <w:rFonts w:ascii="Times New Roman" w:eastAsia="Times New Roman" w:hAnsi="Times New Roman" w:cs="Times New Roman"/>
          <w:sz w:val="20"/>
          <w:szCs w:val="20"/>
          <w:lang w:val="ru-RU" w:eastAsia="uk-UA"/>
        </w:rPr>
        <w:t>п</w:t>
      </w:r>
      <w:proofErr w:type="gramEnd"/>
      <w:r w:rsidRPr="0077608A">
        <w:rPr>
          <w:rFonts w:ascii="Times New Roman" w:eastAsia="Times New Roman" w:hAnsi="Times New Roman" w:cs="Times New Roman"/>
          <w:sz w:val="20"/>
          <w:szCs w:val="20"/>
          <w:lang w:val="ru-RU" w:eastAsia="uk-UA"/>
        </w:rPr>
        <w:t>ідрозділів 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27) здійснення контролю за своєчасністю надання (опублікування) Товариством достовірної інформації про його діяльність відповідно до законодавства, опублікування Товариством інформації про принципи (кодекс) </w:t>
      </w:r>
      <w:proofErr w:type="gramStart"/>
      <w:r w:rsidRPr="0077608A">
        <w:rPr>
          <w:rFonts w:ascii="Times New Roman" w:eastAsia="Times New Roman" w:hAnsi="Times New Roman" w:cs="Times New Roman"/>
          <w:sz w:val="20"/>
          <w:szCs w:val="20"/>
          <w:lang w:val="ru-RU" w:eastAsia="uk-UA"/>
        </w:rPr>
        <w:t>корпоративного</w:t>
      </w:r>
      <w:proofErr w:type="gramEnd"/>
      <w:r w:rsidRPr="0077608A">
        <w:rPr>
          <w:rFonts w:ascii="Times New Roman" w:eastAsia="Times New Roman" w:hAnsi="Times New Roman" w:cs="Times New Roman"/>
          <w:sz w:val="20"/>
          <w:szCs w:val="20"/>
          <w:lang w:val="ru-RU" w:eastAsia="uk-UA"/>
        </w:rPr>
        <w:t xml:space="preserve"> управління 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До  компетенції Директора належить:</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1) видача довіреностей;</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2) 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щодо організації і ведення бухгалтерського та податкового обліку в Товаристві;</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3) 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щодо організації і ведення діловодства в Товаристві;</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77608A">
        <w:rPr>
          <w:rFonts w:ascii="Times New Roman" w:eastAsia="Times New Roman" w:hAnsi="Times New Roman" w:cs="Times New Roman"/>
          <w:sz w:val="20"/>
          <w:szCs w:val="20"/>
          <w:lang w:val="ru-RU" w:eastAsia="uk-UA"/>
        </w:rPr>
        <w:t xml:space="preserve">4) визначення складу та обсягу відомостей, що становлять комерційну таємницю та конфіденційну інформацію </w:t>
      </w:r>
      <w:r w:rsidRPr="002065F5">
        <w:rPr>
          <w:rFonts w:ascii="Times New Roman" w:eastAsia="Times New Roman" w:hAnsi="Times New Roman" w:cs="Times New Roman"/>
          <w:sz w:val="20"/>
          <w:szCs w:val="20"/>
          <w:lang w:val="en-US" w:eastAsia="uk-UA"/>
        </w:rPr>
        <w:t>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5) використання прибутку Товариства в розмірах і на цілі, передбачені планом (бюджетом) Товариства;  </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6) призначення та відкликання керівників юридичних осіб, єдиним учасником яких є Товариство, фі</w:t>
      </w:r>
      <w:proofErr w:type="gramStart"/>
      <w:r w:rsidRPr="0077608A">
        <w:rPr>
          <w:rFonts w:ascii="Times New Roman" w:eastAsia="Times New Roman" w:hAnsi="Times New Roman" w:cs="Times New Roman"/>
          <w:sz w:val="20"/>
          <w:szCs w:val="20"/>
          <w:lang w:val="ru-RU" w:eastAsia="uk-UA"/>
        </w:rPr>
        <w:t>л</w:t>
      </w:r>
      <w:proofErr w:type="gramEnd"/>
      <w:r w:rsidRPr="0077608A">
        <w:rPr>
          <w:rFonts w:ascii="Times New Roman" w:eastAsia="Times New Roman" w:hAnsi="Times New Roman" w:cs="Times New Roman"/>
          <w:sz w:val="20"/>
          <w:szCs w:val="20"/>
          <w:lang w:val="ru-RU" w:eastAsia="uk-UA"/>
        </w:rPr>
        <w:t>ій та представництв 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7) визначення умов оплати праці керівників фі</w:t>
      </w:r>
      <w:proofErr w:type="gramStart"/>
      <w:r w:rsidRPr="0077608A">
        <w:rPr>
          <w:rFonts w:ascii="Times New Roman" w:eastAsia="Times New Roman" w:hAnsi="Times New Roman" w:cs="Times New Roman"/>
          <w:sz w:val="20"/>
          <w:szCs w:val="20"/>
          <w:lang w:val="ru-RU" w:eastAsia="uk-UA"/>
        </w:rPr>
        <w:t>л</w:t>
      </w:r>
      <w:proofErr w:type="gramEnd"/>
      <w:r w:rsidRPr="0077608A">
        <w:rPr>
          <w:rFonts w:ascii="Times New Roman" w:eastAsia="Times New Roman" w:hAnsi="Times New Roman" w:cs="Times New Roman"/>
          <w:sz w:val="20"/>
          <w:szCs w:val="20"/>
          <w:lang w:val="ru-RU" w:eastAsia="uk-UA"/>
        </w:rPr>
        <w:t>ій та представництв 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8) надсилання Наглядовій раді Товариства вимог про скликання позачергових Загальних зборі</w:t>
      </w:r>
      <w:proofErr w:type="gramStart"/>
      <w:r w:rsidRPr="0077608A">
        <w:rPr>
          <w:rFonts w:ascii="Times New Roman" w:eastAsia="Times New Roman" w:hAnsi="Times New Roman" w:cs="Times New Roman"/>
          <w:sz w:val="20"/>
          <w:szCs w:val="20"/>
          <w:lang w:val="ru-RU" w:eastAsia="uk-UA"/>
        </w:rPr>
        <w:t>в</w:t>
      </w:r>
      <w:proofErr w:type="gramEnd"/>
      <w:r w:rsidRPr="0077608A">
        <w:rPr>
          <w:rFonts w:ascii="Times New Roman" w:eastAsia="Times New Roman" w:hAnsi="Times New Roman" w:cs="Times New Roman"/>
          <w:sz w:val="20"/>
          <w:szCs w:val="20"/>
          <w:lang w:val="ru-RU" w:eastAsia="uk-UA"/>
        </w:rPr>
        <w:t xml:space="preserve"> та Наглядової ради Товариства у випадках, передбачених чинним законодавством та цим Статутом;</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9) найом та звільнення працівників 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10) заохочення та накладення стягнення на працівників Товариства;</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77608A">
        <w:rPr>
          <w:rFonts w:ascii="Times New Roman" w:eastAsia="Times New Roman" w:hAnsi="Times New Roman" w:cs="Times New Roman"/>
          <w:sz w:val="20"/>
          <w:szCs w:val="20"/>
          <w:lang w:val="ru-RU" w:eastAsia="uk-UA"/>
        </w:rPr>
        <w:t xml:space="preserve">11) </w:t>
      </w:r>
      <w:proofErr w:type="gramStart"/>
      <w:r w:rsidRPr="0077608A">
        <w:rPr>
          <w:rFonts w:ascii="Times New Roman" w:eastAsia="Times New Roman" w:hAnsi="Times New Roman" w:cs="Times New Roman"/>
          <w:sz w:val="20"/>
          <w:szCs w:val="20"/>
          <w:lang w:val="ru-RU" w:eastAsia="uk-UA"/>
        </w:rPr>
        <w:t>п</w:t>
      </w:r>
      <w:proofErr w:type="gramEnd"/>
      <w:r w:rsidRPr="0077608A">
        <w:rPr>
          <w:rFonts w:ascii="Times New Roman" w:eastAsia="Times New Roman" w:hAnsi="Times New Roman" w:cs="Times New Roman"/>
          <w:sz w:val="20"/>
          <w:szCs w:val="20"/>
          <w:lang w:val="ru-RU" w:eastAsia="uk-UA"/>
        </w:rPr>
        <w:t xml:space="preserve">ідписання банківських, фінансових та інші документів, пов'язаних з поточною діяльністю </w:t>
      </w:r>
      <w:r w:rsidRPr="002065F5">
        <w:rPr>
          <w:rFonts w:ascii="Times New Roman" w:eastAsia="Times New Roman" w:hAnsi="Times New Roman" w:cs="Times New Roman"/>
          <w:sz w:val="20"/>
          <w:szCs w:val="20"/>
          <w:lang w:val="en-US" w:eastAsia="uk-UA"/>
        </w:rPr>
        <w:t>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12) 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 xml:space="preserve">ішень про вчинення правочинів; </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13) 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щодо виконання Товариством своїх зобов'язань перед клієнтами і третіми особами;</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14) 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ішення щодо ефективного використання активів Товариства;</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 xml:space="preserve">15) прийняття </w:t>
      </w:r>
      <w:proofErr w:type="gramStart"/>
      <w:r w:rsidRPr="0077608A">
        <w:rPr>
          <w:rFonts w:ascii="Times New Roman" w:eastAsia="Times New Roman" w:hAnsi="Times New Roman" w:cs="Times New Roman"/>
          <w:sz w:val="20"/>
          <w:szCs w:val="20"/>
          <w:lang w:val="ru-RU" w:eastAsia="uk-UA"/>
        </w:rPr>
        <w:t>р</w:t>
      </w:r>
      <w:proofErr w:type="gramEnd"/>
      <w:r w:rsidRPr="0077608A">
        <w:rPr>
          <w:rFonts w:ascii="Times New Roman" w:eastAsia="Times New Roman" w:hAnsi="Times New Roman" w:cs="Times New Roman"/>
          <w:sz w:val="20"/>
          <w:szCs w:val="20"/>
          <w:lang w:val="ru-RU" w:eastAsia="uk-UA"/>
        </w:rPr>
        <w:t>ішень про створення структурних підрозділів, затвердження положень про них;</w:t>
      </w:r>
    </w:p>
    <w:p w:rsidR="002065F5" w:rsidRPr="0077608A" w:rsidRDefault="002065F5" w:rsidP="002065F5">
      <w:pPr>
        <w:spacing w:after="0" w:line="240" w:lineRule="auto"/>
        <w:rPr>
          <w:rFonts w:ascii="Times New Roman" w:eastAsia="Times New Roman" w:hAnsi="Times New Roman" w:cs="Times New Roman"/>
          <w:sz w:val="20"/>
          <w:szCs w:val="20"/>
          <w:lang w:val="ru-RU" w:eastAsia="uk-UA"/>
        </w:rPr>
      </w:pPr>
      <w:r w:rsidRPr="0077608A">
        <w:rPr>
          <w:rFonts w:ascii="Times New Roman" w:eastAsia="Times New Roman" w:hAnsi="Times New Roman" w:cs="Times New Roman"/>
          <w:sz w:val="20"/>
          <w:szCs w:val="20"/>
          <w:lang w:val="ru-RU" w:eastAsia="uk-UA"/>
        </w:rPr>
        <w:t>Наведений перелі</w:t>
      </w:r>
      <w:proofErr w:type="gramStart"/>
      <w:r w:rsidRPr="0077608A">
        <w:rPr>
          <w:rFonts w:ascii="Times New Roman" w:eastAsia="Times New Roman" w:hAnsi="Times New Roman" w:cs="Times New Roman"/>
          <w:sz w:val="20"/>
          <w:szCs w:val="20"/>
          <w:lang w:val="ru-RU" w:eastAsia="uk-UA"/>
        </w:rPr>
        <w:t>к</w:t>
      </w:r>
      <w:proofErr w:type="gramEnd"/>
      <w:r w:rsidRPr="0077608A">
        <w:rPr>
          <w:rFonts w:ascii="Times New Roman" w:eastAsia="Times New Roman" w:hAnsi="Times New Roman" w:cs="Times New Roman"/>
          <w:sz w:val="20"/>
          <w:szCs w:val="20"/>
          <w:lang w:val="ru-RU" w:eastAsia="uk-UA"/>
        </w:rPr>
        <w:t xml:space="preserve"> не є вичерпним.</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 xml:space="preserve">17.8. Директор без довіреності діє від імені Товариства в межах, встановлених законами та цим Статутом Товариства, в тому числі представляє його інтереси, вчиняє правочини від імені Товариства, видає накази та дає розпорядження, обов'язкові для виконання всіма працівниками Товариства. </w:t>
      </w:r>
    </w:p>
    <w:p w:rsidR="002065F5" w:rsidRPr="002065F5" w:rsidRDefault="002065F5" w:rsidP="002065F5">
      <w:pPr>
        <w:spacing w:after="0" w:line="240" w:lineRule="auto"/>
        <w:rPr>
          <w:rFonts w:ascii="Times New Roman" w:eastAsia="Times New Roman" w:hAnsi="Times New Roman" w:cs="Times New Roman"/>
          <w:sz w:val="20"/>
          <w:szCs w:val="20"/>
          <w:lang w:val="en-US" w:eastAsia="uk-UA"/>
        </w:rPr>
      </w:pPr>
      <w:r w:rsidRPr="002065F5">
        <w:rPr>
          <w:rFonts w:ascii="Times New Roman" w:eastAsia="Times New Roman" w:hAnsi="Times New Roman" w:cs="Times New Roman"/>
          <w:sz w:val="20"/>
          <w:szCs w:val="20"/>
          <w:lang w:val="en-US" w:eastAsia="uk-UA"/>
        </w:rPr>
        <w:t>17.9. Директор самостійно на власний розсуд приймає рішення з усіх питань, віднесених до його компетенції, за винятком:1) питань про вчинення значних правочинів;2) питань про вчинення правочинів, щодо яких є заінтересованість якщо ринкова вартість майна або послуг чи сума коштів, що є предметом правочину із заінтересованістю, перевищує сто мінімальних заробітних плат виходячи з розміру мінімальної заробітної плати станом на 1 січня поточного року;3) питань про укладання договорів з аудитором, оцінювачем, депозитарієм цінних паперів Товариства, які укладаються на умовах, затверджених рішенням Наглядової ради Товариства.</w:t>
      </w:r>
    </w:p>
    <w:p w:rsidR="002065F5" w:rsidRPr="002065F5" w:rsidRDefault="002065F5" w:rsidP="002065F5">
      <w:pPr>
        <w:spacing w:after="0" w:line="240" w:lineRule="auto"/>
        <w:rPr>
          <w:rFonts w:ascii="Times New Roman" w:eastAsia="Times New Roman" w:hAnsi="Times New Roman" w:cs="Times New Roman"/>
          <w:sz w:val="20"/>
          <w:szCs w:val="20"/>
          <w:lang w:val="ru-RU" w:eastAsia="uk-UA"/>
        </w:rPr>
      </w:pPr>
    </w:p>
    <w:p w:rsidR="00E57887" w:rsidRDefault="00E57887"/>
    <w:sectPr w:rsidR="00E57887" w:rsidSect="002065F5">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5F5"/>
    <w:rsid w:val="001B0DD0"/>
    <w:rsid w:val="002065F5"/>
    <w:rsid w:val="0077608A"/>
    <w:rsid w:val="00E578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065F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065F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26103</Words>
  <Characters>14880</Characters>
  <Application>Microsoft Office Word</Application>
  <DocSecurity>0</DocSecurity>
  <Lines>124</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it-eurotronicsde</dc:creator>
  <cp:lastModifiedBy>o.yaltichenko</cp:lastModifiedBy>
  <cp:revision>2</cp:revision>
  <dcterms:created xsi:type="dcterms:W3CDTF">2019-04-26T16:23:00Z</dcterms:created>
  <dcterms:modified xsi:type="dcterms:W3CDTF">2019-04-26T16:23:00Z</dcterms:modified>
</cp:coreProperties>
</file>