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F345B" w14:textId="77777777" w:rsidR="00323708" w:rsidRDefault="004567FB">
      <w:pPr>
        <w:spacing w:after="160" w:line="259" w:lineRule="auto"/>
        <w:rPr>
          <w:rFonts w:ascii="Arial" w:hAnsi="Arial" w:cs="Arial"/>
          <w:sz w:val="20"/>
          <w:szCs w:val="20"/>
        </w:rPr>
      </w:pPr>
      <w:bookmarkStart w:id="0" w:name="_Toc505893489"/>
      <w:r>
        <w:rPr>
          <w:rFonts w:ascii="Arial" w:hAnsi="Arial" w:cs="Arial"/>
          <w:sz w:val="20"/>
          <w:szCs w:val="20"/>
        </w:rPr>
        <w:t xml:space="preserve">   </w:t>
      </w:r>
    </w:p>
    <w:tbl>
      <w:tblPr>
        <w:tblW w:w="106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8" w:type="dxa"/>
          <w:bottom w:w="18" w:type="dxa"/>
        </w:tblCellMar>
        <w:tblLook w:val="04A0" w:firstRow="1" w:lastRow="0" w:firstColumn="1" w:lastColumn="0" w:noHBand="0" w:noVBand="1"/>
      </w:tblPr>
      <w:tblGrid>
        <w:gridCol w:w="4532"/>
        <w:gridCol w:w="1380"/>
        <w:gridCol w:w="4693"/>
      </w:tblGrid>
      <w:tr w:rsidR="00D556EC" w:rsidRPr="00D556EC" w14:paraId="6CB1B140" w14:textId="77777777" w:rsidTr="00465F57">
        <w:trPr>
          <w:cantSplit/>
          <w:trHeight w:val="1990"/>
        </w:trPr>
        <w:tc>
          <w:tcPr>
            <w:tcW w:w="4532" w:type="dxa"/>
            <w:tcBorders>
              <w:top w:val="single" w:sz="4" w:space="0" w:color="auto"/>
              <w:left w:val="single" w:sz="4" w:space="0" w:color="auto"/>
              <w:bottom w:val="single" w:sz="4" w:space="0" w:color="auto"/>
              <w:right w:val="single" w:sz="4" w:space="0" w:color="auto"/>
            </w:tcBorders>
          </w:tcPr>
          <w:p w14:paraId="289E07EB" w14:textId="77777777" w:rsidR="00D556EC" w:rsidRPr="00D556EC" w:rsidRDefault="00D556EC" w:rsidP="00D556EC">
            <w:pPr>
              <w:suppressAutoHyphens/>
              <w:snapToGrid w:val="0"/>
              <w:spacing w:after="0" w:line="240" w:lineRule="auto"/>
              <w:jc w:val="center"/>
              <w:rPr>
                <w:rFonts w:ascii="Arial" w:eastAsia="Tahoma" w:hAnsi="Arial" w:cs="Times New Roman"/>
                <w:color w:val="000000"/>
                <w:sz w:val="20"/>
                <w:szCs w:val="24"/>
                <w:lang w:val="ru-RU" w:eastAsia="ar-SA"/>
              </w:rPr>
            </w:pPr>
            <w:r w:rsidRPr="00D556EC">
              <w:rPr>
                <w:rFonts w:ascii="Arial" w:eastAsia="Tahoma" w:hAnsi="Arial" w:cs="Times New Roman"/>
                <w:color w:val="000000"/>
                <w:sz w:val="20"/>
                <w:szCs w:val="24"/>
                <w:lang w:val="ru-RU" w:eastAsia="ar-SA"/>
              </w:rPr>
              <w:t>Частное акционерное общество</w:t>
            </w:r>
          </w:p>
          <w:p w14:paraId="51A29BAF" w14:textId="77777777" w:rsidR="00D556EC" w:rsidRPr="00D556EC" w:rsidRDefault="00D556EC" w:rsidP="00D556EC">
            <w:pPr>
              <w:pBdr>
                <w:bottom w:val="single" w:sz="8" w:space="0" w:color="000000"/>
              </w:pBdr>
              <w:suppressAutoHyphens/>
              <w:spacing w:after="0" w:line="240" w:lineRule="auto"/>
              <w:jc w:val="center"/>
              <w:rPr>
                <w:rFonts w:ascii="Arial" w:eastAsia="Tahoma" w:hAnsi="Arial" w:cs="Times New Roman"/>
                <w:b/>
                <w:color w:val="000000"/>
                <w:sz w:val="24"/>
                <w:szCs w:val="24"/>
                <w:lang w:val="ru-RU" w:eastAsia="ar-SA"/>
              </w:rPr>
            </w:pPr>
            <w:r w:rsidRPr="00D556EC">
              <w:rPr>
                <w:rFonts w:ascii="Arial" w:eastAsia="Tahoma" w:hAnsi="Arial" w:cs="Times New Roman"/>
                <w:b/>
                <w:color w:val="000000"/>
                <w:sz w:val="24"/>
                <w:szCs w:val="24"/>
                <w:lang w:val="ru-RU" w:eastAsia="ar-SA"/>
              </w:rPr>
              <w:t>«Завод «Часовоярские автобусы»</w:t>
            </w:r>
          </w:p>
          <w:p w14:paraId="663B7631" w14:textId="77777777" w:rsidR="00D556EC" w:rsidRPr="00D556EC" w:rsidRDefault="00D556EC" w:rsidP="00D556EC">
            <w:pPr>
              <w:suppressAutoHyphens/>
              <w:spacing w:after="0" w:line="240" w:lineRule="auto"/>
              <w:jc w:val="center"/>
              <w:rPr>
                <w:rFonts w:ascii="Times New Roman" w:eastAsia="Tahoma" w:hAnsi="Times New Roman" w:cs="Times New Roman"/>
                <w:color w:val="000000"/>
                <w:sz w:val="24"/>
                <w:szCs w:val="24"/>
                <w:lang w:val="ru-RU" w:eastAsia="ar-SA"/>
              </w:rPr>
            </w:pPr>
            <w:r w:rsidRPr="00D556EC">
              <w:rPr>
                <w:rFonts w:ascii="Times New Roman" w:eastAsia="Tahoma" w:hAnsi="Times New Roman" w:cs="Times New Roman"/>
                <w:color w:val="000000"/>
                <w:sz w:val="24"/>
                <w:szCs w:val="24"/>
                <w:lang w:val="ru-RU" w:eastAsia="ar-SA"/>
              </w:rPr>
              <w:t xml:space="preserve">Украина, 84551, Донецькая область, Бахмутский </w:t>
            </w:r>
            <w:proofErr w:type="gramStart"/>
            <w:r w:rsidRPr="00D556EC">
              <w:rPr>
                <w:rFonts w:ascii="Times New Roman" w:eastAsia="Tahoma" w:hAnsi="Times New Roman" w:cs="Times New Roman"/>
                <w:color w:val="000000"/>
                <w:sz w:val="24"/>
                <w:szCs w:val="24"/>
                <w:lang w:val="ru-RU" w:eastAsia="ar-SA"/>
              </w:rPr>
              <w:t>район,  г.Часов</w:t>
            </w:r>
            <w:proofErr w:type="gramEnd"/>
            <w:r w:rsidRPr="00D556EC">
              <w:rPr>
                <w:rFonts w:ascii="Times New Roman" w:eastAsia="Tahoma" w:hAnsi="Times New Roman" w:cs="Times New Roman"/>
                <w:color w:val="000000"/>
                <w:sz w:val="24"/>
                <w:szCs w:val="24"/>
                <w:lang w:val="ru-RU" w:eastAsia="ar-SA"/>
              </w:rPr>
              <w:t xml:space="preserve"> Яр, ул. Зеленая,1</w:t>
            </w:r>
          </w:p>
          <w:p w14:paraId="12322C0A" w14:textId="77777777" w:rsidR="00D556EC" w:rsidRPr="00D556EC" w:rsidRDefault="00D556EC" w:rsidP="00D556EC">
            <w:pPr>
              <w:suppressAutoHyphens/>
              <w:spacing w:after="0" w:line="240" w:lineRule="auto"/>
              <w:jc w:val="center"/>
              <w:rPr>
                <w:rFonts w:ascii="Times New Roman" w:eastAsia="Tahoma" w:hAnsi="Times New Roman" w:cs="Times New Roman"/>
                <w:color w:val="000000"/>
                <w:sz w:val="24"/>
                <w:szCs w:val="24"/>
                <w:lang w:val="ru-RU" w:eastAsia="ar-SA"/>
              </w:rPr>
            </w:pPr>
            <w:r w:rsidRPr="00D556EC">
              <w:rPr>
                <w:rFonts w:ascii="Times New Roman" w:eastAsia="Tahoma" w:hAnsi="Times New Roman" w:cs="Times New Roman"/>
                <w:color w:val="000000"/>
                <w:sz w:val="24"/>
                <w:szCs w:val="24"/>
                <w:lang w:val="ru-RU" w:eastAsia="ar-SA"/>
              </w:rPr>
              <w:t xml:space="preserve">           ПАО «ПУМБ» МФО 334851                                    р/с 2600534016, код ЕГРПОУ 01350251 </w:t>
            </w:r>
          </w:p>
          <w:p w14:paraId="29D0473D" w14:textId="77777777" w:rsidR="00D556EC" w:rsidRPr="00D556EC" w:rsidRDefault="00D556EC" w:rsidP="00D556EC">
            <w:pPr>
              <w:suppressAutoHyphens/>
              <w:spacing w:after="0" w:line="240" w:lineRule="auto"/>
              <w:jc w:val="center"/>
              <w:rPr>
                <w:rFonts w:ascii="Times New Roman" w:eastAsia="Tahoma" w:hAnsi="Times New Roman" w:cs="Times New Roman"/>
                <w:color w:val="000000"/>
                <w:sz w:val="20"/>
                <w:szCs w:val="24"/>
                <w:lang w:val="ru-RU" w:eastAsia="ar-SA"/>
              </w:rPr>
            </w:pPr>
            <w:r w:rsidRPr="00D556EC">
              <w:rPr>
                <w:rFonts w:ascii="Times New Roman" w:eastAsia="Tahoma" w:hAnsi="Times New Roman" w:cs="Times New Roman"/>
                <w:color w:val="000000"/>
                <w:sz w:val="20"/>
                <w:szCs w:val="24"/>
                <w:lang w:val="ru-RU" w:eastAsia="ar-SA"/>
              </w:rPr>
              <w:t>к/т (0627)48-37-</w:t>
            </w:r>
            <w:proofErr w:type="gramStart"/>
            <w:r w:rsidRPr="00D556EC">
              <w:rPr>
                <w:rFonts w:ascii="Times New Roman" w:eastAsia="Tahoma" w:hAnsi="Times New Roman" w:cs="Times New Roman"/>
                <w:color w:val="000000"/>
                <w:sz w:val="20"/>
                <w:szCs w:val="24"/>
                <w:lang w:val="ru-RU" w:eastAsia="ar-SA"/>
              </w:rPr>
              <w:t>97,факс</w:t>
            </w:r>
            <w:proofErr w:type="gramEnd"/>
            <w:r w:rsidRPr="00D556EC">
              <w:rPr>
                <w:rFonts w:ascii="Times New Roman" w:eastAsia="Tahoma" w:hAnsi="Times New Roman" w:cs="Times New Roman"/>
                <w:color w:val="000000"/>
                <w:sz w:val="20"/>
                <w:szCs w:val="24"/>
                <w:lang w:val="ru-RU" w:eastAsia="ar-SA"/>
              </w:rPr>
              <w:t>-48-37-66</w:t>
            </w:r>
          </w:p>
          <w:p w14:paraId="3649AD34" w14:textId="77777777" w:rsidR="00D556EC" w:rsidRPr="00D556EC" w:rsidRDefault="00D556EC" w:rsidP="00D556EC">
            <w:pPr>
              <w:suppressAutoHyphens/>
              <w:spacing w:after="0" w:line="240" w:lineRule="auto"/>
              <w:jc w:val="center"/>
              <w:rPr>
                <w:rFonts w:ascii="Arial" w:eastAsia="Tahoma" w:hAnsi="Arial" w:cs="Times New Roman"/>
                <w:color w:val="000000"/>
                <w:sz w:val="20"/>
                <w:szCs w:val="24"/>
                <w:lang w:val="ru-RU" w:eastAsia="ar-SA"/>
              </w:rPr>
            </w:pPr>
          </w:p>
        </w:tc>
        <w:tc>
          <w:tcPr>
            <w:tcW w:w="1380" w:type="dxa"/>
            <w:tcBorders>
              <w:top w:val="single" w:sz="4" w:space="0" w:color="auto"/>
              <w:left w:val="single" w:sz="4" w:space="0" w:color="auto"/>
              <w:bottom w:val="single" w:sz="4" w:space="0" w:color="auto"/>
              <w:right w:val="single" w:sz="4" w:space="0" w:color="auto"/>
            </w:tcBorders>
          </w:tcPr>
          <w:p w14:paraId="438666A7" w14:textId="77777777" w:rsidR="00D556EC" w:rsidRPr="00D556EC" w:rsidRDefault="00D556EC" w:rsidP="00D556EC">
            <w:pPr>
              <w:suppressAutoHyphens/>
              <w:snapToGrid w:val="0"/>
              <w:spacing w:after="0" w:line="240" w:lineRule="auto"/>
              <w:jc w:val="center"/>
              <w:rPr>
                <w:rFonts w:ascii="Times New Roman" w:eastAsia="Tahoma" w:hAnsi="Times New Roman" w:cs="Times New Roman"/>
                <w:color w:val="000000"/>
                <w:sz w:val="20"/>
                <w:szCs w:val="24"/>
                <w:lang w:val="ru-RU" w:eastAsia="ar-SA"/>
              </w:rPr>
            </w:pPr>
          </w:p>
          <w:p w14:paraId="161CE871" w14:textId="77777777" w:rsidR="00D556EC" w:rsidRPr="00D556EC" w:rsidRDefault="00D556EC" w:rsidP="00D556EC">
            <w:pPr>
              <w:suppressAutoHyphens/>
              <w:spacing w:after="0" w:line="240" w:lineRule="atLeast"/>
              <w:jc w:val="center"/>
              <w:rPr>
                <w:rFonts w:ascii="Times New Roman CYR" w:eastAsia="Tahoma" w:hAnsi="Times New Roman CYR" w:cs="Times New Roman"/>
                <w:color w:val="000000"/>
                <w:sz w:val="16"/>
                <w:szCs w:val="24"/>
                <w:lang w:val="ru-RU" w:eastAsia="ar-SA"/>
              </w:rPr>
            </w:pPr>
          </w:p>
          <w:p w14:paraId="6E0DED5F" w14:textId="2D21F1F4" w:rsidR="00D556EC" w:rsidRPr="00D556EC" w:rsidRDefault="00D556EC" w:rsidP="00D556EC">
            <w:pPr>
              <w:suppressAutoHyphens/>
              <w:spacing w:after="0" w:line="240" w:lineRule="auto"/>
              <w:jc w:val="center"/>
              <w:rPr>
                <w:rFonts w:ascii="Times New Roman" w:eastAsia="Tahoma" w:hAnsi="Times New Roman" w:cs="Times New Roman"/>
                <w:color w:val="000000"/>
                <w:sz w:val="20"/>
                <w:szCs w:val="24"/>
                <w:lang w:val="ru-RU" w:eastAsia="ar-SA"/>
              </w:rPr>
            </w:pPr>
            <w:r w:rsidRPr="00D556EC">
              <w:rPr>
                <w:rFonts w:ascii="Times New Roman" w:eastAsia="Times New Roman" w:hAnsi="Times New Roman" w:cs="Times New Roman"/>
                <w:noProof/>
                <w:sz w:val="24"/>
                <w:szCs w:val="24"/>
                <w:lang w:eastAsia="uk-UA"/>
              </w:rPr>
              <w:drawing>
                <wp:anchor distT="0" distB="0" distL="0" distR="0" simplePos="0" relativeHeight="251658240" behindDoc="0" locked="0" layoutInCell="1" allowOverlap="1" wp14:anchorId="4F025C5C" wp14:editId="0CF1A3B4">
                  <wp:simplePos x="0" y="0"/>
                  <wp:positionH relativeFrom="column">
                    <wp:posOffset>-22860</wp:posOffset>
                  </wp:positionH>
                  <wp:positionV relativeFrom="paragraph">
                    <wp:posOffset>26670</wp:posOffset>
                  </wp:positionV>
                  <wp:extent cx="787400" cy="32702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327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93" w:type="dxa"/>
            <w:tcBorders>
              <w:top w:val="single" w:sz="4" w:space="0" w:color="auto"/>
              <w:left w:val="single" w:sz="4" w:space="0" w:color="auto"/>
              <w:bottom w:val="single" w:sz="4" w:space="0" w:color="auto"/>
              <w:right w:val="single" w:sz="4" w:space="0" w:color="auto"/>
            </w:tcBorders>
            <w:hideMark/>
          </w:tcPr>
          <w:p w14:paraId="275849CD" w14:textId="77777777" w:rsidR="00D556EC" w:rsidRPr="00D556EC" w:rsidRDefault="00D556EC" w:rsidP="00D556EC">
            <w:pPr>
              <w:suppressAutoHyphens/>
              <w:snapToGrid w:val="0"/>
              <w:spacing w:after="0" w:line="240" w:lineRule="auto"/>
              <w:jc w:val="center"/>
              <w:rPr>
                <w:rFonts w:ascii="Arial" w:eastAsia="Tahoma" w:hAnsi="Arial" w:cs="Times New Roman"/>
                <w:color w:val="000000"/>
                <w:sz w:val="20"/>
                <w:szCs w:val="24"/>
                <w:lang w:val="ru-RU" w:eastAsia="ar-SA"/>
              </w:rPr>
            </w:pPr>
            <w:r w:rsidRPr="00D556EC">
              <w:rPr>
                <w:rFonts w:ascii="Arial" w:eastAsia="Tahoma" w:hAnsi="Arial" w:cs="Times New Roman"/>
                <w:color w:val="000000"/>
                <w:sz w:val="20"/>
                <w:szCs w:val="24"/>
                <w:lang w:val="ru-RU" w:eastAsia="ar-SA"/>
              </w:rPr>
              <w:t xml:space="preserve">Приватне акціонерне товариство </w:t>
            </w:r>
          </w:p>
          <w:p w14:paraId="011413B8" w14:textId="77777777" w:rsidR="00D556EC" w:rsidRPr="00D556EC" w:rsidRDefault="00D556EC" w:rsidP="00D556EC">
            <w:pPr>
              <w:pBdr>
                <w:bottom w:val="single" w:sz="8" w:space="0" w:color="000000"/>
              </w:pBdr>
              <w:suppressAutoHyphens/>
              <w:spacing w:after="0" w:line="240" w:lineRule="auto"/>
              <w:ind w:left="-3" w:right="-3"/>
              <w:jc w:val="center"/>
              <w:rPr>
                <w:rFonts w:ascii="Arial" w:eastAsia="Tahoma" w:hAnsi="Arial" w:cs="Times New Roman"/>
                <w:b/>
                <w:color w:val="000000"/>
                <w:sz w:val="24"/>
                <w:szCs w:val="24"/>
                <w:lang w:val="ru-RU" w:eastAsia="ar-SA"/>
              </w:rPr>
            </w:pPr>
            <w:r w:rsidRPr="00D556EC">
              <w:rPr>
                <w:rFonts w:ascii="Arial" w:eastAsia="Tahoma" w:hAnsi="Arial" w:cs="Times New Roman"/>
                <w:b/>
                <w:color w:val="000000"/>
                <w:sz w:val="28"/>
                <w:szCs w:val="24"/>
                <w:lang w:val="ru-RU" w:eastAsia="ar-SA"/>
              </w:rPr>
              <w:t>«</w:t>
            </w:r>
            <w:r w:rsidRPr="00D556EC">
              <w:rPr>
                <w:rFonts w:ascii="Arial" w:eastAsia="Tahoma" w:hAnsi="Arial" w:cs="Times New Roman"/>
                <w:b/>
                <w:color w:val="000000"/>
                <w:sz w:val="24"/>
                <w:szCs w:val="24"/>
                <w:lang w:val="ru-RU" w:eastAsia="ar-SA"/>
              </w:rPr>
              <w:t>Завод «Часівоярські автобуси»</w:t>
            </w:r>
          </w:p>
          <w:p w14:paraId="7A452FF0" w14:textId="77777777" w:rsidR="00D556EC" w:rsidRPr="00D556EC" w:rsidRDefault="00D556EC" w:rsidP="00D556EC">
            <w:pPr>
              <w:suppressAutoHyphens/>
              <w:spacing w:after="0" w:line="240" w:lineRule="auto"/>
              <w:jc w:val="center"/>
              <w:rPr>
                <w:rFonts w:ascii="Times New Roman" w:eastAsia="Tahoma" w:hAnsi="Times New Roman" w:cs="Times New Roman"/>
                <w:color w:val="000000"/>
                <w:sz w:val="24"/>
                <w:szCs w:val="24"/>
                <w:lang w:val="ru-RU" w:eastAsia="ar-SA"/>
              </w:rPr>
            </w:pPr>
            <w:r w:rsidRPr="00D556EC">
              <w:rPr>
                <w:rFonts w:ascii="Times New Roman" w:eastAsia="Tahoma" w:hAnsi="Times New Roman" w:cs="Times New Roman"/>
                <w:color w:val="000000"/>
                <w:sz w:val="24"/>
                <w:szCs w:val="24"/>
                <w:lang w:val="ru-RU" w:eastAsia="ar-SA"/>
              </w:rPr>
              <w:t>Україна, 84551, Донецька область, Бахмутський район, м. Часів Яр, вул. Зелена,1</w:t>
            </w:r>
          </w:p>
          <w:p w14:paraId="4B4D0FEF" w14:textId="77777777" w:rsidR="00D556EC" w:rsidRPr="00D556EC" w:rsidRDefault="00D556EC" w:rsidP="00D556EC">
            <w:pPr>
              <w:suppressAutoHyphens/>
              <w:spacing w:after="0" w:line="240" w:lineRule="auto"/>
              <w:ind w:left="-123" w:right="-3"/>
              <w:jc w:val="center"/>
              <w:rPr>
                <w:rFonts w:ascii="Times New Roman" w:eastAsia="Tahoma" w:hAnsi="Times New Roman" w:cs="Times New Roman"/>
                <w:color w:val="000000"/>
                <w:sz w:val="24"/>
                <w:szCs w:val="24"/>
                <w:lang w:val="ru-RU" w:eastAsia="ar-SA"/>
              </w:rPr>
            </w:pPr>
            <w:r w:rsidRPr="00D556EC">
              <w:rPr>
                <w:rFonts w:ascii="Times New Roman" w:eastAsia="Tahoma" w:hAnsi="Times New Roman" w:cs="Times New Roman"/>
                <w:color w:val="000000"/>
                <w:sz w:val="24"/>
                <w:szCs w:val="24"/>
                <w:lang w:val="ru-RU" w:eastAsia="ar-SA"/>
              </w:rPr>
              <w:t>ПАТ «</w:t>
            </w:r>
            <w:proofErr w:type="gramStart"/>
            <w:r w:rsidRPr="00D556EC">
              <w:rPr>
                <w:rFonts w:ascii="Times New Roman" w:eastAsia="Tahoma" w:hAnsi="Times New Roman" w:cs="Times New Roman"/>
                <w:color w:val="000000"/>
                <w:sz w:val="24"/>
                <w:szCs w:val="24"/>
                <w:lang w:val="ru-RU" w:eastAsia="ar-SA"/>
              </w:rPr>
              <w:t>ПУМБ»  МФО</w:t>
            </w:r>
            <w:proofErr w:type="gramEnd"/>
            <w:r w:rsidRPr="00D556EC">
              <w:rPr>
                <w:rFonts w:ascii="Times New Roman" w:eastAsia="Tahoma" w:hAnsi="Times New Roman" w:cs="Times New Roman"/>
                <w:color w:val="000000"/>
                <w:sz w:val="24"/>
                <w:szCs w:val="24"/>
                <w:lang w:val="ru-RU" w:eastAsia="ar-SA"/>
              </w:rPr>
              <w:t xml:space="preserve"> 334851,                                    р/р 2600534016, код ЄДРПОУ 01350251 </w:t>
            </w:r>
          </w:p>
          <w:p w14:paraId="6669320B" w14:textId="77777777" w:rsidR="00D556EC" w:rsidRPr="00D556EC" w:rsidRDefault="00D556EC" w:rsidP="00D556EC">
            <w:pPr>
              <w:suppressAutoHyphens/>
              <w:spacing w:after="0" w:line="240" w:lineRule="auto"/>
              <w:jc w:val="center"/>
              <w:rPr>
                <w:rFonts w:ascii="Times New Roman" w:eastAsia="Tahoma" w:hAnsi="Times New Roman" w:cs="Times New Roman"/>
                <w:color w:val="000000"/>
                <w:sz w:val="20"/>
                <w:szCs w:val="24"/>
                <w:lang w:val="ru-RU" w:eastAsia="ar-SA"/>
              </w:rPr>
            </w:pPr>
            <w:r w:rsidRPr="00D556EC">
              <w:rPr>
                <w:rFonts w:ascii="Times New Roman" w:eastAsia="Tahoma" w:hAnsi="Times New Roman" w:cs="Times New Roman"/>
                <w:color w:val="000000"/>
                <w:sz w:val="20"/>
                <w:szCs w:val="24"/>
                <w:lang w:val="ru-RU" w:eastAsia="ar-SA"/>
              </w:rPr>
              <w:t>к/т (0627)48-37-97,факс-48-37-66</w:t>
            </w:r>
          </w:p>
        </w:tc>
      </w:tr>
    </w:tbl>
    <w:p w14:paraId="561EFA9D"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7D812D1A"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201EBECA"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bookmarkStart w:id="1" w:name="_GoBack"/>
      <w:bookmarkEnd w:id="1"/>
    </w:p>
    <w:p w14:paraId="568A0B98"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08EBB99D"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563C6505"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65FC585E"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1CD6E90A"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7BB6E4C5"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327345FD"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0B50CE75"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360D2649"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318298CF"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7A2D1251"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2E249474"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4C5FF6B0"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1887A1E5"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265A8D82"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7AF37A5B"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69A9F5DC" w14:textId="77777777" w:rsidR="00323708" w:rsidRDefault="00323708"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p>
    <w:p w14:paraId="3849DC0E" w14:textId="77777777" w:rsidR="00C00C44" w:rsidRDefault="006D4BCE" w:rsidP="006D4BCE">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center"/>
        <w:rPr>
          <w:i/>
          <w:smallCaps w:val="0"/>
          <w:noProof/>
          <w:sz w:val="32"/>
          <w:szCs w:val="24"/>
          <w:lang w:val="ru-RU"/>
        </w:rPr>
      </w:pPr>
      <w:r>
        <w:rPr>
          <w:i/>
          <w:smallCaps w:val="0"/>
          <w:noProof/>
          <w:sz w:val="32"/>
          <w:szCs w:val="24"/>
          <w:lang w:val="ru-RU"/>
        </w:rPr>
        <w:t xml:space="preserve">ПРИВАТНЕ </w:t>
      </w:r>
      <w:r w:rsidR="00645BAF" w:rsidRPr="00645BAF">
        <w:rPr>
          <w:i/>
          <w:smallCaps w:val="0"/>
          <w:noProof/>
          <w:sz w:val="32"/>
          <w:szCs w:val="24"/>
          <w:lang w:val="ru-RU"/>
        </w:rPr>
        <w:t>АКЦІОНЕРН</w:t>
      </w:r>
      <w:r w:rsidR="00DC7DFC">
        <w:rPr>
          <w:i/>
          <w:smallCaps w:val="0"/>
          <w:noProof/>
          <w:sz w:val="32"/>
          <w:szCs w:val="24"/>
          <w:lang w:val="ru-RU"/>
        </w:rPr>
        <w:t>Е</w:t>
      </w:r>
      <w:r w:rsidR="00645BAF" w:rsidRPr="00645BAF">
        <w:rPr>
          <w:i/>
          <w:smallCaps w:val="0"/>
          <w:noProof/>
          <w:sz w:val="32"/>
          <w:szCs w:val="24"/>
          <w:lang w:val="ru-RU"/>
        </w:rPr>
        <w:t xml:space="preserve"> ТОВАРИСТВ</w:t>
      </w:r>
      <w:r w:rsidR="00DC7DFC">
        <w:rPr>
          <w:i/>
          <w:smallCaps w:val="0"/>
          <w:noProof/>
          <w:sz w:val="32"/>
          <w:szCs w:val="24"/>
          <w:lang w:val="ru-RU"/>
        </w:rPr>
        <w:t>О</w:t>
      </w:r>
    </w:p>
    <w:p w14:paraId="048BC47B" w14:textId="77777777" w:rsidR="00645BAF" w:rsidRDefault="00645BAF" w:rsidP="006D4BCE">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center"/>
        <w:rPr>
          <w:b w:val="0"/>
          <w:bCs/>
          <w:i/>
          <w:iCs/>
          <w:sz w:val="16"/>
          <w:szCs w:val="16"/>
          <w:lang w:val="ru-RU"/>
        </w:rPr>
      </w:pPr>
      <w:r w:rsidRPr="00645BAF">
        <w:rPr>
          <w:i/>
          <w:smallCaps w:val="0"/>
          <w:noProof/>
          <w:sz w:val="32"/>
          <w:szCs w:val="24"/>
          <w:lang w:val="ru-RU"/>
        </w:rPr>
        <w:t>«</w:t>
      </w:r>
      <w:r w:rsidR="00C6581D">
        <w:rPr>
          <w:i/>
          <w:smallCaps w:val="0"/>
          <w:noProof/>
          <w:sz w:val="32"/>
          <w:szCs w:val="24"/>
          <w:lang w:val="ru-RU"/>
        </w:rPr>
        <w:t>ЗАВОД «ЧАСІВОЯРСЬКІ АВТОБУСИ</w:t>
      </w:r>
      <w:r w:rsidRPr="00645BAF">
        <w:rPr>
          <w:i/>
          <w:smallCaps w:val="0"/>
          <w:noProof/>
          <w:sz w:val="32"/>
          <w:szCs w:val="24"/>
          <w:lang w:val="ru-RU"/>
        </w:rPr>
        <w:t>»</w:t>
      </w:r>
    </w:p>
    <w:p w14:paraId="00FD496D" w14:textId="77777777" w:rsidR="007C6C70" w:rsidRDefault="007C6C70"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 w:val="32"/>
          <w:szCs w:val="24"/>
          <w:lang w:val="ru-RU"/>
        </w:rPr>
      </w:pPr>
    </w:p>
    <w:p w14:paraId="0FF68A8E" w14:textId="77777777" w:rsidR="007C6C70" w:rsidRDefault="007C6C70"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 w:val="32"/>
          <w:szCs w:val="24"/>
          <w:lang w:val="ru-RU"/>
        </w:rPr>
      </w:pPr>
    </w:p>
    <w:p w14:paraId="002E26A8" w14:textId="50B6038B" w:rsidR="00323708" w:rsidRPr="00C93543" w:rsidRDefault="00323708" w:rsidP="0026398E">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center"/>
        <w:rPr>
          <w:i/>
          <w:smallCaps w:val="0"/>
          <w:noProof/>
          <w:sz w:val="32"/>
          <w:szCs w:val="24"/>
          <w:lang w:val="ru-RU"/>
        </w:rPr>
      </w:pPr>
      <w:r w:rsidRPr="00C93543">
        <w:rPr>
          <w:i/>
          <w:smallCaps w:val="0"/>
          <w:noProof/>
          <w:sz w:val="32"/>
          <w:szCs w:val="24"/>
          <w:lang w:val="ru-RU"/>
        </w:rPr>
        <w:t>Фінансова звітність</w:t>
      </w:r>
    </w:p>
    <w:p w14:paraId="058DBB70" w14:textId="78A95C40" w:rsidR="00323708" w:rsidRPr="00C93543" w:rsidRDefault="00323708" w:rsidP="0026398E">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center"/>
        <w:rPr>
          <w:i/>
          <w:smallCaps w:val="0"/>
          <w:noProof/>
          <w:sz w:val="32"/>
          <w:szCs w:val="24"/>
          <w:lang w:val="ru-RU"/>
        </w:rPr>
      </w:pPr>
      <w:r w:rsidRPr="00C93543">
        <w:rPr>
          <w:i/>
          <w:smallCaps w:val="0"/>
          <w:noProof/>
          <w:sz w:val="32"/>
          <w:szCs w:val="24"/>
          <w:lang w:val="ru-RU"/>
        </w:rPr>
        <w:t>за рік</w:t>
      </w:r>
      <w:r w:rsidR="006F7B85">
        <w:rPr>
          <w:i/>
          <w:smallCaps w:val="0"/>
          <w:noProof/>
          <w:sz w:val="32"/>
          <w:szCs w:val="24"/>
          <w:lang w:val="ru-RU"/>
        </w:rPr>
        <w:t>, що закінчується 31 грудня 20</w:t>
      </w:r>
      <w:r w:rsidR="00836DD7">
        <w:rPr>
          <w:i/>
          <w:smallCaps w:val="0"/>
          <w:noProof/>
          <w:sz w:val="32"/>
          <w:szCs w:val="24"/>
          <w:lang w:val="ru-RU"/>
        </w:rPr>
        <w:t>20</w:t>
      </w:r>
      <w:r w:rsidRPr="00C93543">
        <w:rPr>
          <w:i/>
          <w:smallCaps w:val="0"/>
          <w:noProof/>
          <w:sz w:val="32"/>
          <w:szCs w:val="24"/>
          <w:lang w:val="ru-RU"/>
        </w:rPr>
        <w:t xml:space="preserve"> року</w:t>
      </w:r>
    </w:p>
    <w:p w14:paraId="295C5C98" w14:textId="77777777" w:rsidR="00323708" w:rsidRPr="00C93543" w:rsidRDefault="00323708">
      <w:pPr>
        <w:spacing w:after="160" w:line="259" w:lineRule="auto"/>
        <w:rPr>
          <w:rFonts w:ascii="Arial" w:hAnsi="Arial" w:cs="Arial"/>
          <w:sz w:val="20"/>
          <w:szCs w:val="20"/>
          <w:lang w:val="ru-RU"/>
        </w:rPr>
      </w:pPr>
    </w:p>
    <w:p w14:paraId="5758F374" w14:textId="77777777" w:rsidR="00323708" w:rsidRPr="00C93543" w:rsidRDefault="00323708">
      <w:pPr>
        <w:spacing w:after="160" w:line="259" w:lineRule="auto"/>
        <w:rPr>
          <w:rFonts w:ascii="Arial" w:hAnsi="Arial" w:cs="Arial"/>
          <w:sz w:val="20"/>
          <w:szCs w:val="20"/>
        </w:rPr>
      </w:pPr>
    </w:p>
    <w:p w14:paraId="0A809C4F" w14:textId="77777777" w:rsidR="00323708" w:rsidRPr="00C93543" w:rsidRDefault="00323708">
      <w:pPr>
        <w:spacing w:after="160" w:line="259" w:lineRule="auto"/>
        <w:rPr>
          <w:rFonts w:ascii="Arial" w:hAnsi="Arial" w:cs="Arial"/>
          <w:sz w:val="20"/>
          <w:szCs w:val="20"/>
        </w:rPr>
      </w:pPr>
    </w:p>
    <w:p w14:paraId="02F93D26" w14:textId="77777777" w:rsidR="00323708" w:rsidRPr="00C93543" w:rsidRDefault="00323708">
      <w:pPr>
        <w:spacing w:after="160" w:line="259" w:lineRule="auto"/>
        <w:rPr>
          <w:rFonts w:ascii="Arial" w:hAnsi="Arial" w:cs="Arial"/>
          <w:sz w:val="20"/>
          <w:szCs w:val="20"/>
        </w:rPr>
        <w:sectPr w:rsidR="00323708" w:rsidRPr="00C93543" w:rsidSect="00F260E7">
          <w:pgSz w:w="11906" w:h="16838"/>
          <w:pgMar w:top="851" w:right="851" w:bottom="851" w:left="1418" w:header="567" w:footer="709" w:gutter="0"/>
          <w:cols w:space="708"/>
          <w:titlePg/>
          <w:docGrid w:linePitch="360"/>
        </w:sectPr>
      </w:pPr>
    </w:p>
    <w:p w14:paraId="2EAB81FE" w14:textId="77777777" w:rsidR="00A83255" w:rsidRPr="008E0E3B" w:rsidRDefault="00A83255" w:rsidP="00B822C6">
      <w:pPr>
        <w:pStyle w:val="a9"/>
        <w:tabs>
          <w:tab w:val="clear" w:pos="360"/>
          <w:tab w:val="center" w:pos="4890"/>
        </w:tabs>
        <w:spacing w:before="0"/>
        <w:ind w:firstLine="0"/>
        <w:rPr>
          <w:rFonts w:ascii="Arial" w:hAnsi="Arial" w:cs="Arial"/>
          <w:sz w:val="20"/>
          <w:szCs w:val="20"/>
        </w:rPr>
      </w:pPr>
      <w:r w:rsidRPr="00C93543">
        <w:lastRenderedPageBreak/>
        <w:tab/>
      </w:r>
      <w:r w:rsidRPr="008E0E3B">
        <w:rPr>
          <w:rFonts w:ascii="Arial" w:hAnsi="Arial" w:cs="Arial"/>
          <w:color w:val="auto"/>
          <w:sz w:val="20"/>
          <w:szCs w:val="20"/>
        </w:rPr>
        <w:t>ЗМІСТ</w:t>
      </w:r>
      <w:r w:rsidRPr="008E0E3B">
        <w:rPr>
          <w:rFonts w:ascii="Arial" w:hAnsi="Arial" w:cs="Arial"/>
          <w:sz w:val="20"/>
          <w:szCs w:val="20"/>
        </w:rPr>
        <w:tab/>
      </w:r>
    </w:p>
    <w:sdt>
      <w:sdtPr>
        <w:rPr>
          <w:rFonts w:ascii="Arial" w:eastAsiaTheme="majorEastAsia" w:hAnsi="Arial" w:cs="Arial"/>
          <w:b/>
          <w:bCs/>
          <w:color w:val="2E74B5" w:themeColor="accent1" w:themeShade="BF"/>
          <w:sz w:val="20"/>
          <w:szCs w:val="20"/>
          <w:highlight w:val="yellow"/>
        </w:rPr>
        <w:id w:val="-1539501308"/>
        <w:docPartObj>
          <w:docPartGallery w:val="Table of Contents"/>
          <w:docPartUnique/>
        </w:docPartObj>
      </w:sdtPr>
      <w:sdtEndPr/>
      <w:sdtContent>
        <w:p w14:paraId="04A6C70B" w14:textId="77777777" w:rsidR="00A83255" w:rsidRPr="009158F5" w:rsidRDefault="00A83255" w:rsidP="00A83255">
          <w:pPr>
            <w:rPr>
              <w:rFonts w:ascii="Arial" w:hAnsi="Arial" w:cs="Arial"/>
              <w:bCs/>
              <w:caps/>
              <w:color w:val="0000FF"/>
              <w:kern w:val="32"/>
              <w:sz w:val="20"/>
              <w:szCs w:val="20"/>
              <w:highlight w:val="yellow"/>
              <w:u w:val="single"/>
            </w:rPr>
          </w:pPr>
        </w:p>
        <w:p w14:paraId="11BCD7C2" w14:textId="6473D96F" w:rsidR="00E8277B" w:rsidRDefault="000E7CB0">
          <w:pPr>
            <w:pStyle w:val="11"/>
            <w:tabs>
              <w:tab w:val="right" w:leader="dot" w:pos="9627"/>
            </w:tabs>
            <w:rPr>
              <w:rFonts w:asciiTheme="minorHAnsi" w:eastAsiaTheme="minorEastAsia" w:hAnsiTheme="minorHAnsi" w:cstheme="minorBidi"/>
              <w:b w:val="0"/>
              <w:bCs w:val="0"/>
              <w:caps w:val="0"/>
              <w:noProof/>
              <w:szCs w:val="22"/>
              <w:lang w:val="ru-UA" w:eastAsia="ru-UA"/>
            </w:rPr>
          </w:pPr>
          <w:r w:rsidRPr="009158F5">
            <w:rPr>
              <w:rFonts w:ascii="Arial" w:hAnsi="Arial" w:cs="Arial"/>
              <w:b w:val="0"/>
              <w:color w:val="0000FF"/>
              <w:kern w:val="32"/>
              <w:sz w:val="20"/>
              <w:szCs w:val="20"/>
              <w:highlight w:val="yellow"/>
              <w:u w:val="single"/>
              <w:lang w:val="uk-UA"/>
            </w:rPr>
            <w:fldChar w:fldCharType="begin"/>
          </w:r>
          <w:r w:rsidR="00A83255" w:rsidRPr="009158F5">
            <w:rPr>
              <w:rFonts w:ascii="Arial" w:hAnsi="Arial" w:cs="Arial"/>
              <w:b w:val="0"/>
              <w:color w:val="0000FF"/>
              <w:kern w:val="32"/>
              <w:sz w:val="20"/>
              <w:szCs w:val="20"/>
              <w:highlight w:val="yellow"/>
              <w:u w:val="single"/>
              <w:lang w:val="uk-UA"/>
            </w:rPr>
            <w:instrText xml:space="preserve"> TOC \o "1-3" \h \z \u </w:instrText>
          </w:r>
          <w:r w:rsidRPr="009158F5">
            <w:rPr>
              <w:rFonts w:ascii="Arial" w:hAnsi="Arial" w:cs="Arial"/>
              <w:b w:val="0"/>
              <w:color w:val="0000FF"/>
              <w:kern w:val="32"/>
              <w:sz w:val="20"/>
              <w:szCs w:val="20"/>
              <w:highlight w:val="yellow"/>
              <w:u w:val="single"/>
              <w:lang w:val="uk-UA"/>
            </w:rPr>
            <w:fldChar w:fldCharType="separate"/>
          </w:r>
          <w:hyperlink w:anchor="_Toc42009739" w:history="1">
            <w:r w:rsidR="00E8277B" w:rsidRPr="00785339">
              <w:rPr>
                <w:rStyle w:val="ac"/>
                <w:rFonts w:ascii="Arial" w:hAnsi="Arial" w:cs="Arial"/>
                <w:noProof/>
                <w:kern w:val="32"/>
                <w:lang w:eastAsia="uk-UA"/>
              </w:rPr>
              <w:t>ЗАЯВА ПРО ВІДПОВІДАЛЬНІСТЬ КЕРІВНИЦТВА ЗА ПІДГОТОВКУ І ЗАТВЕРДЖЕННЯ ФІНАНСОВОЇ ЗВІТНОСТІ</w:t>
            </w:r>
            <w:r w:rsidR="00E8277B">
              <w:rPr>
                <w:noProof/>
                <w:webHidden/>
              </w:rPr>
              <w:tab/>
            </w:r>
            <w:r w:rsidR="00E8277B">
              <w:rPr>
                <w:noProof/>
                <w:webHidden/>
              </w:rPr>
              <w:fldChar w:fldCharType="begin"/>
            </w:r>
            <w:r w:rsidR="00E8277B">
              <w:rPr>
                <w:noProof/>
                <w:webHidden/>
              </w:rPr>
              <w:instrText xml:space="preserve"> PAGEREF _Toc42009739 \h </w:instrText>
            </w:r>
            <w:r w:rsidR="00E8277B">
              <w:rPr>
                <w:noProof/>
                <w:webHidden/>
              </w:rPr>
            </w:r>
            <w:r w:rsidR="00E8277B">
              <w:rPr>
                <w:noProof/>
                <w:webHidden/>
              </w:rPr>
              <w:fldChar w:fldCharType="separate"/>
            </w:r>
            <w:r w:rsidR="00BE53BE">
              <w:rPr>
                <w:noProof/>
                <w:webHidden/>
              </w:rPr>
              <w:t>4</w:t>
            </w:r>
            <w:r w:rsidR="00E8277B">
              <w:rPr>
                <w:noProof/>
                <w:webHidden/>
              </w:rPr>
              <w:fldChar w:fldCharType="end"/>
            </w:r>
          </w:hyperlink>
        </w:p>
        <w:p w14:paraId="14ADEBE5" w14:textId="31E06382"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40" w:history="1">
            <w:r w:rsidR="00E8277B" w:rsidRPr="00785339">
              <w:rPr>
                <w:rStyle w:val="ac"/>
                <w:rFonts w:ascii="Arial" w:hAnsi="Arial" w:cs="Arial"/>
                <w:noProof/>
              </w:rPr>
              <w:t>ЗВІТ ПРО ФІНАНСОВИЙ СТАН</w:t>
            </w:r>
            <w:r w:rsidR="00E8277B">
              <w:rPr>
                <w:noProof/>
                <w:webHidden/>
              </w:rPr>
              <w:tab/>
            </w:r>
            <w:r w:rsidR="00E8277B">
              <w:rPr>
                <w:noProof/>
                <w:webHidden/>
              </w:rPr>
              <w:fldChar w:fldCharType="begin"/>
            </w:r>
            <w:r w:rsidR="00E8277B">
              <w:rPr>
                <w:noProof/>
                <w:webHidden/>
              </w:rPr>
              <w:instrText xml:space="preserve"> PAGEREF _Toc42009740 \h </w:instrText>
            </w:r>
            <w:r w:rsidR="00E8277B">
              <w:rPr>
                <w:noProof/>
                <w:webHidden/>
              </w:rPr>
            </w:r>
            <w:r w:rsidR="00E8277B">
              <w:rPr>
                <w:noProof/>
                <w:webHidden/>
              </w:rPr>
              <w:fldChar w:fldCharType="separate"/>
            </w:r>
            <w:r w:rsidR="00BE53BE">
              <w:rPr>
                <w:noProof/>
                <w:webHidden/>
              </w:rPr>
              <w:t>5</w:t>
            </w:r>
            <w:r w:rsidR="00E8277B">
              <w:rPr>
                <w:noProof/>
                <w:webHidden/>
              </w:rPr>
              <w:fldChar w:fldCharType="end"/>
            </w:r>
          </w:hyperlink>
        </w:p>
        <w:p w14:paraId="6F3F6F6E" w14:textId="4EFA1B60"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41" w:history="1">
            <w:r w:rsidR="00E8277B" w:rsidRPr="00785339">
              <w:rPr>
                <w:rStyle w:val="ac"/>
                <w:rFonts w:ascii="Arial" w:hAnsi="Arial" w:cs="Arial"/>
                <w:noProof/>
              </w:rPr>
              <w:t>ЗВІТ ПРО СУКУПНИЙ ДОХІД</w:t>
            </w:r>
            <w:r w:rsidR="00E8277B">
              <w:rPr>
                <w:noProof/>
                <w:webHidden/>
              </w:rPr>
              <w:tab/>
            </w:r>
            <w:r w:rsidR="00E8277B">
              <w:rPr>
                <w:noProof/>
                <w:webHidden/>
              </w:rPr>
              <w:fldChar w:fldCharType="begin"/>
            </w:r>
            <w:r w:rsidR="00E8277B">
              <w:rPr>
                <w:noProof/>
                <w:webHidden/>
              </w:rPr>
              <w:instrText xml:space="preserve"> PAGEREF _Toc42009741 \h </w:instrText>
            </w:r>
            <w:r w:rsidR="00E8277B">
              <w:rPr>
                <w:noProof/>
                <w:webHidden/>
              </w:rPr>
            </w:r>
            <w:r w:rsidR="00E8277B">
              <w:rPr>
                <w:noProof/>
                <w:webHidden/>
              </w:rPr>
              <w:fldChar w:fldCharType="separate"/>
            </w:r>
            <w:r w:rsidR="00BE53BE">
              <w:rPr>
                <w:noProof/>
                <w:webHidden/>
              </w:rPr>
              <w:t>7</w:t>
            </w:r>
            <w:r w:rsidR="00E8277B">
              <w:rPr>
                <w:noProof/>
                <w:webHidden/>
              </w:rPr>
              <w:fldChar w:fldCharType="end"/>
            </w:r>
          </w:hyperlink>
        </w:p>
        <w:p w14:paraId="6FA2B47C" w14:textId="28C35857"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42" w:history="1">
            <w:r w:rsidR="00E8277B" w:rsidRPr="00785339">
              <w:rPr>
                <w:rStyle w:val="ac"/>
                <w:rFonts w:ascii="Arial" w:hAnsi="Arial" w:cs="Arial"/>
                <w:noProof/>
              </w:rPr>
              <w:t>ЗВІТ ПРО РУХ ГРОШОВИХ КОШТІВ</w:t>
            </w:r>
            <w:r w:rsidR="00E8277B">
              <w:rPr>
                <w:noProof/>
                <w:webHidden/>
              </w:rPr>
              <w:tab/>
            </w:r>
            <w:r w:rsidR="00E8277B">
              <w:rPr>
                <w:noProof/>
                <w:webHidden/>
              </w:rPr>
              <w:fldChar w:fldCharType="begin"/>
            </w:r>
            <w:r w:rsidR="00E8277B">
              <w:rPr>
                <w:noProof/>
                <w:webHidden/>
              </w:rPr>
              <w:instrText xml:space="preserve"> PAGEREF _Toc42009742 \h </w:instrText>
            </w:r>
            <w:r w:rsidR="00E8277B">
              <w:rPr>
                <w:noProof/>
                <w:webHidden/>
              </w:rPr>
            </w:r>
            <w:r w:rsidR="00E8277B">
              <w:rPr>
                <w:noProof/>
                <w:webHidden/>
              </w:rPr>
              <w:fldChar w:fldCharType="separate"/>
            </w:r>
            <w:r w:rsidR="00BE53BE">
              <w:rPr>
                <w:noProof/>
                <w:webHidden/>
              </w:rPr>
              <w:t>9</w:t>
            </w:r>
            <w:r w:rsidR="00E8277B">
              <w:rPr>
                <w:noProof/>
                <w:webHidden/>
              </w:rPr>
              <w:fldChar w:fldCharType="end"/>
            </w:r>
          </w:hyperlink>
        </w:p>
        <w:p w14:paraId="4FF2FE0B" w14:textId="2E9CBA1D"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43" w:history="1">
            <w:r w:rsidR="00E8277B" w:rsidRPr="00785339">
              <w:rPr>
                <w:rStyle w:val="ac"/>
                <w:rFonts w:ascii="Arial" w:hAnsi="Arial" w:cs="Arial"/>
                <w:noProof/>
              </w:rPr>
              <w:t>ЗВІТ ПРО ЗМІНИ У ВЛАСНОМУ КАПІТАЛІ</w:t>
            </w:r>
            <w:r w:rsidR="00E8277B">
              <w:rPr>
                <w:noProof/>
                <w:webHidden/>
              </w:rPr>
              <w:tab/>
            </w:r>
            <w:r w:rsidR="00E8277B">
              <w:rPr>
                <w:noProof/>
                <w:webHidden/>
              </w:rPr>
              <w:fldChar w:fldCharType="begin"/>
            </w:r>
            <w:r w:rsidR="00E8277B">
              <w:rPr>
                <w:noProof/>
                <w:webHidden/>
              </w:rPr>
              <w:instrText xml:space="preserve"> PAGEREF _Toc42009743 \h </w:instrText>
            </w:r>
            <w:r w:rsidR="00E8277B">
              <w:rPr>
                <w:noProof/>
                <w:webHidden/>
              </w:rPr>
            </w:r>
            <w:r w:rsidR="00E8277B">
              <w:rPr>
                <w:noProof/>
                <w:webHidden/>
              </w:rPr>
              <w:fldChar w:fldCharType="separate"/>
            </w:r>
            <w:r w:rsidR="00BE53BE">
              <w:rPr>
                <w:noProof/>
                <w:webHidden/>
              </w:rPr>
              <w:t>11</w:t>
            </w:r>
            <w:r w:rsidR="00E8277B">
              <w:rPr>
                <w:noProof/>
                <w:webHidden/>
              </w:rPr>
              <w:fldChar w:fldCharType="end"/>
            </w:r>
          </w:hyperlink>
        </w:p>
        <w:p w14:paraId="3808D5B9" w14:textId="264CD8DC"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44" w:history="1">
            <w:r w:rsidR="00E8277B" w:rsidRPr="00785339">
              <w:rPr>
                <w:rStyle w:val="ac"/>
                <w:rFonts w:ascii="Arial" w:hAnsi="Arial" w:cs="Arial"/>
                <w:noProof/>
                <w:kern w:val="28"/>
                <w:lang w:eastAsia="uk-UA"/>
              </w:rPr>
              <w:t>1. НАЙМЕНУВАННЯ ПІДПРИЄМСТВА та його діяльність</w:t>
            </w:r>
            <w:r w:rsidR="00E8277B">
              <w:rPr>
                <w:noProof/>
                <w:webHidden/>
              </w:rPr>
              <w:tab/>
            </w:r>
            <w:r w:rsidR="00E8277B">
              <w:rPr>
                <w:noProof/>
                <w:webHidden/>
              </w:rPr>
              <w:fldChar w:fldCharType="begin"/>
            </w:r>
            <w:r w:rsidR="00E8277B">
              <w:rPr>
                <w:noProof/>
                <w:webHidden/>
              </w:rPr>
              <w:instrText xml:space="preserve"> PAGEREF _Toc42009744 \h </w:instrText>
            </w:r>
            <w:r w:rsidR="00E8277B">
              <w:rPr>
                <w:noProof/>
                <w:webHidden/>
              </w:rPr>
            </w:r>
            <w:r w:rsidR="00E8277B">
              <w:rPr>
                <w:noProof/>
                <w:webHidden/>
              </w:rPr>
              <w:fldChar w:fldCharType="separate"/>
            </w:r>
            <w:r w:rsidR="00BE53BE">
              <w:rPr>
                <w:noProof/>
                <w:webHidden/>
              </w:rPr>
              <w:t>15</w:t>
            </w:r>
            <w:r w:rsidR="00E8277B">
              <w:rPr>
                <w:noProof/>
                <w:webHidden/>
              </w:rPr>
              <w:fldChar w:fldCharType="end"/>
            </w:r>
          </w:hyperlink>
        </w:p>
        <w:p w14:paraId="45FBD8FF" w14:textId="4DF9A020"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45" w:history="1">
            <w:r w:rsidR="00E8277B" w:rsidRPr="00785339">
              <w:rPr>
                <w:rStyle w:val="ac"/>
                <w:rFonts w:ascii="Arial" w:hAnsi="Arial" w:cs="Arial"/>
                <w:noProof/>
                <w:kern w:val="28"/>
                <w:lang w:eastAsia="uk-UA"/>
              </w:rPr>
              <w:t>Безперервність діяльності.</w:t>
            </w:r>
            <w:r w:rsidR="00E8277B">
              <w:rPr>
                <w:noProof/>
                <w:webHidden/>
              </w:rPr>
              <w:tab/>
            </w:r>
            <w:r w:rsidR="00E8277B">
              <w:rPr>
                <w:noProof/>
                <w:webHidden/>
              </w:rPr>
              <w:fldChar w:fldCharType="begin"/>
            </w:r>
            <w:r w:rsidR="00E8277B">
              <w:rPr>
                <w:noProof/>
                <w:webHidden/>
              </w:rPr>
              <w:instrText xml:space="preserve"> PAGEREF _Toc42009745 \h </w:instrText>
            </w:r>
            <w:r w:rsidR="00E8277B">
              <w:rPr>
                <w:noProof/>
                <w:webHidden/>
              </w:rPr>
            </w:r>
            <w:r w:rsidR="00E8277B">
              <w:rPr>
                <w:noProof/>
                <w:webHidden/>
              </w:rPr>
              <w:fldChar w:fldCharType="separate"/>
            </w:r>
            <w:r w:rsidR="00BE53BE">
              <w:rPr>
                <w:noProof/>
                <w:webHidden/>
              </w:rPr>
              <w:t>15</w:t>
            </w:r>
            <w:r w:rsidR="00E8277B">
              <w:rPr>
                <w:noProof/>
                <w:webHidden/>
              </w:rPr>
              <w:fldChar w:fldCharType="end"/>
            </w:r>
          </w:hyperlink>
        </w:p>
        <w:p w14:paraId="69C090B7" w14:textId="17F15791"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46" w:history="1">
            <w:r w:rsidR="00E8277B" w:rsidRPr="00785339">
              <w:rPr>
                <w:rStyle w:val="ac"/>
                <w:rFonts w:ascii="Arial" w:hAnsi="Arial" w:cs="Arial"/>
                <w:noProof/>
                <w:kern w:val="28"/>
                <w:lang w:eastAsia="uk-UA"/>
              </w:rPr>
              <w:t>2. Умови, в яких працює Компанія</w:t>
            </w:r>
            <w:r w:rsidR="00E8277B">
              <w:rPr>
                <w:noProof/>
                <w:webHidden/>
              </w:rPr>
              <w:tab/>
            </w:r>
            <w:r w:rsidR="00E8277B">
              <w:rPr>
                <w:noProof/>
                <w:webHidden/>
              </w:rPr>
              <w:fldChar w:fldCharType="begin"/>
            </w:r>
            <w:r w:rsidR="00E8277B">
              <w:rPr>
                <w:noProof/>
                <w:webHidden/>
              </w:rPr>
              <w:instrText xml:space="preserve"> PAGEREF _Toc42009746 \h </w:instrText>
            </w:r>
            <w:r w:rsidR="00E8277B">
              <w:rPr>
                <w:noProof/>
                <w:webHidden/>
              </w:rPr>
            </w:r>
            <w:r w:rsidR="00E8277B">
              <w:rPr>
                <w:noProof/>
                <w:webHidden/>
              </w:rPr>
              <w:fldChar w:fldCharType="separate"/>
            </w:r>
            <w:r w:rsidR="00BE53BE">
              <w:rPr>
                <w:noProof/>
                <w:webHidden/>
              </w:rPr>
              <w:t>16</w:t>
            </w:r>
            <w:r w:rsidR="00E8277B">
              <w:rPr>
                <w:noProof/>
                <w:webHidden/>
              </w:rPr>
              <w:fldChar w:fldCharType="end"/>
            </w:r>
          </w:hyperlink>
        </w:p>
        <w:p w14:paraId="1B7CB3C5" w14:textId="43B83607"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47" w:history="1">
            <w:r w:rsidR="00E8277B" w:rsidRPr="00785339">
              <w:rPr>
                <w:rStyle w:val="ac"/>
                <w:rFonts w:ascii="Arial" w:hAnsi="Arial" w:cs="Arial"/>
                <w:noProof/>
                <w:kern w:val="28"/>
                <w:lang w:eastAsia="uk-UA"/>
              </w:rPr>
              <w:t>3. Політика управління капіталом</w:t>
            </w:r>
            <w:r w:rsidR="00E8277B">
              <w:rPr>
                <w:noProof/>
                <w:webHidden/>
              </w:rPr>
              <w:tab/>
            </w:r>
            <w:r w:rsidR="00E8277B">
              <w:rPr>
                <w:noProof/>
                <w:webHidden/>
              </w:rPr>
              <w:fldChar w:fldCharType="begin"/>
            </w:r>
            <w:r w:rsidR="00E8277B">
              <w:rPr>
                <w:noProof/>
                <w:webHidden/>
              </w:rPr>
              <w:instrText xml:space="preserve"> PAGEREF _Toc42009747 \h </w:instrText>
            </w:r>
            <w:r w:rsidR="00E8277B">
              <w:rPr>
                <w:noProof/>
                <w:webHidden/>
              </w:rPr>
            </w:r>
            <w:r w:rsidR="00E8277B">
              <w:rPr>
                <w:noProof/>
                <w:webHidden/>
              </w:rPr>
              <w:fldChar w:fldCharType="separate"/>
            </w:r>
            <w:r w:rsidR="00BE53BE">
              <w:rPr>
                <w:noProof/>
                <w:webHidden/>
              </w:rPr>
              <w:t>17</w:t>
            </w:r>
            <w:r w:rsidR="00E8277B">
              <w:rPr>
                <w:noProof/>
                <w:webHidden/>
              </w:rPr>
              <w:fldChar w:fldCharType="end"/>
            </w:r>
          </w:hyperlink>
        </w:p>
        <w:p w14:paraId="1A0946A3" w14:textId="3D238D53"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48" w:history="1">
            <w:r w:rsidR="00E8277B" w:rsidRPr="00785339">
              <w:rPr>
                <w:rStyle w:val="ac"/>
                <w:rFonts w:ascii="Arial" w:hAnsi="Arial" w:cs="Arial"/>
                <w:noProof/>
                <w:kern w:val="28"/>
                <w:lang w:eastAsia="uk-UA"/>
              </w:rPr>
              <w:t>4. Основи підготовки і подання звітності</w:t>
            </w:r>
            <w:r w:rsidR="00E8277B">
              <w:rPr>
                <w:noProof/>
                <w:webHidden/>
              </w:rPr>
              <w:tab/>
            </w:r>
            <w:r w:rsidR="00E8277B">
              <w:rPr>
                <w:noProof/>
                <w:webHidden/>
              </w:rPr>
              <w:fldChar w:fldCharType="begin"/>
            </w:r>
            <w:r w:rsidR="00E8277B">
              <w:rPr>
                <w:noProof/>
                <w:webHidden/>
              </w:rPr>
              <w:instrText xml:space="preserve"> PAGEREF _Toc42009748 \h </w:instrText>
            </w:r>
            <w:r w:rsidR="00E8277B">
              <w:rPr>
                <w:noProof/>
                <w:webHidden/>
              </w:rPr>
            </w:r>
            <w:r w:rsidR="00E8277B">
              <w:rPr>
                <w:noProof/>
                <w:webHidden/>
              </w:rPr>
              <w:fldChar w:fldCharType="separate"/>
            </w:r>
            <w:r w:rsidR="00BE53BE">
              <w:rPr>
                <w:noProof/>
                <w:webHidden/>
              </w:rPr>
              <w:t>17</w:t>
            </w:r>
            <w:r w:rsidR="00E8277B">
              <w:rPr>
                <w:noProof/>
                <w:webHidden/>
              </w:rPr>
              <w:fldChar w:fldCharType="end"/>
            </w:r>
          </w:hyperlink>
        </w:p>
        <w:p w14:paraId="70E7AC49" w14:textId="0282FCA5"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49" w:history="1">
            <w:r w:rsidR="00E8277B" w:rsidRPr="00785339">
              <w:rPr>
                <w:rStyle w:val="ac"/>
                <w:rFonts w:ascii="Arial" w:hAnsi="Arial" w:cs="Arial"/>
                <w:noProof/>
                <w:kern w:val="28"/>
                <w:lang w:eastAsia="uk-UA"/>
              </w:rPr>
              <w:t>5. Основні принципи облікової політики</w:t>
            </w:r>
            <w:r w:rsidR="00E8277B">
              <w:rPr>
                <w:noProof/>
                <w:webHidden/>
              </w:rPr>
              <w:tab/>
            </w:r>
            <w:r w:rsidR="00E8277B">
              <w:rPr>
                <w:noProof/>
                <w:webHidden/>
              </w:rPr>
              <w:fldChar w:fldCharType="begin"/>
            </w:r>
            <w:r w:rsidR="00E8277B">
              <w:rPr>
                <w:noProof/>
                <w:webHidden/>
              </w:rPr>
              <w:instrText xml:space="preserve"> PAGEREF _Toc42009749 \h </w:instrText>
            </w:r>
            <w:r w:rsidR="00E8277B">
              <w:rPr>
                <w:noProof/>
                <w:webHidden/>
              </w:rPr>
            </w:r>
            <w:r w:rsidR="00E8277B">
              <w:rPr>
                <w:noProof/>
                <w:webHidden/>
              </w:rPr>
              <w:fldChar w:fldCharType="separate"/>
            </w:r>
            <w:r w:rsidR="00BE53BE">
              <w:rPr>
                <w:noProof/>
                <w:webHidden/>
              </w:rPr>
              <w:t>17</w:t>
            </w:r>
            <w:r w:rsidR="00E8277B">
              <w:rPr>
                <w:noProof/>
                <w:webHidden/>
              </w:rPr>
              <w:fldChar w:fldCharType="end"/>
            </w:r>
          </w:hyperlink>
        </w:p>
        <w:p w14:paraId="02C95AE5" w14:textId="507C3C8F"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50" w:history="1">
            <w:r w:rsidR="00E8277B" w:rsidRPr="00785339">
              <w:rPr>
                <w:rStyle w:val="ac"/>
                <w:rFonts w:ascii="Arial" w:hAnsi="Arial" w:cs="Arial"/>
                <w:noProof/>
                <w:kern w:val="28"/>
                <w:lang w:eastAsia="uk-UA"/>
              </w:rPr>
              <w:t xml:space="preserve">5. Основні принципи облікової політики </w:t>
            </w:r>
            <w:r w:rsidR="00E8277B" w:rsidRPr="00785339">
              <w:rPr>
                <w:rStyle w:val="ac"/>
                <w:rFonts w:ascii="Arial" w:hAnsi="Arial" w:cs="Arial"/>
                <w:noProof/>
                <w:kern w:val="28"/>
                <w:lang w:val="ru-RU" w:eastAsia="uk-UA"/>
              </w:rPr>
              <w:t>(продовження)</w:t>
            </w:r>
            <w:r w:rsidR="00E8277B">
              <w:rPr>
                <w:noProof/>
                <w:webHidden/>
              </w:rPr>
              <w:tab/>
            </w:r>
            <w:r w:rsidR="00E8277B">
              <w:rPr>
                <w:noProof/>
                <w:webHidden/>
              </w:rPr>
              <w:fldChar w:fldCharType="begin"/>
            </w:r>
            <w:r w:rsidR="00E8277B">
              <w:rPr>
                <w:noProof/>
                <w:webHidden/>
              </w:rPr>
              <w:instrText xml:space="preserve"> PAGEREF _Toc42009750 \h </w:instrText>
            </w:r>
            <w:r w:rsidR="00E8277B">
              <w:rPr>
                <w:noProof/>
                <w:webHidden/>
              </w:rPr>
            </w:r>
            <w:r w:rsidR="00E8277B">
              <w:rPr>
                <w:noProof/>
                <w:webHidden/>
              </w:rPr>
              <w:fldChar w:fldCharType="separate"/>
            </w:r>
            <w:r w:rsidR="00BE53BE">
              <w:rPr>
                <w:noProof/>
                <w:webHidden/>
              </w:rPr>
              <w:t>19</w:t>
            </w:r>
            <w:r w:rsidR="00E8277B">
              <w:rPr>
                <w:noProof/>
                <w:webHidden/>
              </w:rPr>
              <w:fldChar w:fldCharType="end"/>
            </w:r>
          </w:hyperlink>
        </w:p>
        <w:p w14:paraId="01B0A5BD" w14:textId="50C7AE05"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51" w:history="1">
            <w:r w:rsidR="00E8277B" w:rsidRPr="00785339">
              <w:rPr>
                <w:rStyle w:val="ac"/>
                <w:rFonts w:ascii="Arial" w:hAnsi="Arial" w:cs="Arial"/>
                <w:noProof/>
                <w:kern w:val="28"/>
                <w:lang w:eastAsia="uk-UA"/>
              </w:rPr>
              <w:t xml:space="preserve">5. Основні принципи облікової політики </w:t>
            </w:r>
            <w:r w:rsidR="00E8277B" w:rsidRPr="00785339">
              <w:rPr>
                <w:rStyle w:val="ac"/>
                <w:rFonts w:ascii="Arial" w:hAnsi="Arial" w:cs="Arial"/>
                <w:noProof/>
                <w:kern w:val="28"/>
                <w:lang w:val="ru-RU" w:eastAsia="uk-UA"/>
              </w:rPr>
              <w:t>(продовження)</w:t>
            </w:r>
            <w:r w:rsidR="00E8277B">
              <w:rPr>
                <w:noProof/>
                <w:webHidden/>
              </w:rPr>
              <w:tab/>
            </w:r>
            <w:r w:rsidR="00E8277B">
              <w:rPr>
                <w:noProof/>
                <w:webHidden/>
              </w:rPr>
              <w:fldChar w:fldCharType="begin"/>
            </w:r>
            <w:r w:rsidR="00E8277B">
              <w:rPr>
                <w:noProof/>
                <w:webHidden/>
              </w:rPr>
              <w:instrText xml:space="preserve"> PAGEREF _Toc42009751 \h </w:instrText>
            </w:r>
            <w:r w:rsidR="00E8277B">
              <w:rPr>
                <w:noProof/>
                <w:webHidden/>
              </w:rPr>
            </w:r>
            <w:r w:rsidR="00E8277B">
              <w:rPr>
                <w:noProof/>
                <w:webHidden/>
              </w:rPr>
              <w:fldChar w:fldCharType="separate"/>
            </w:r>
            <w:r w:rsidR="00BE53BE">
              <w:rPr>
                <w:noProof/>
                <w:webHidden/>
              </w:rPr>
              <w:t>20</w:t>
            </w:r>
            <w:r w:rsidR="00E8277B">
              <w:rPr>
                <w:noProof/>
                <w:webHidden/>
              </w:rPr>
              <w:fldChar w:fldCharType="end"/>
            </w:r>
          </w:hyperlink>
        </w:p>
        <w:p w14:paraId="70D2ED05" w14:textId="336E9678"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52" w:history="1">
            <w:r w:rsidR="00E8277B" w:rsidRPr="00785339">
              <w:rPr>
                <w:rStyle w:val="ac"/>
                <w:rFonts w:ascii="Arial" w:hAnsi="Arial" w:cs="Arial"/>
                <w:noProof/>
                <w:kern w:val="28"/>
                <w:lang w:eastAsia="uk-UA"/>
              </w:rPr>
              <w:t xml:space="preserve">5. Основні принципи облікової політики </w:t>
            </w:r>
            <w:r w:rsidR="00E8277B" w:rsidRPr="00785339">
              <w:rPr>
                <w:rStyle w:val="ac"/>
                <w:rFonts w:ascii="Arial" w:hAnsi="Arial" w:cs="Arial"/>
                <w:noProof/>
                <w:kern w:val="28"/>
                <w:lang w:val="ru-RU" w:eastAsia="uk-UA"/>
              </w:rPr>
              <w:t>(продовження)</w:t>
            </w:r>
            <w:r w:rsidR="00E8277B">
              <w:rPr>
                <w:noProof/>
                <w:webHidden/>
              </w:rPr>
              <w:tab/>
            </w:r>
            <w:r w:rsidR="00E8277B">
              <w:rPr>
                <w:noProof/>
                <w:webHidden/>
              </w:rPr>
              <w:fldChar w:fldCharType="begin"/>
            </w:r>
            <w:r w:rsidR="00E8277B">
              <w:rPr>
                <w:noProof/>
                <w:webHidden/>
              </w:rPr>
              <w:instrText xml:space="preserve"> PAGEREF _Toc42009752 \h </w:instrText>
            </w:r>
            <w:r w:rsidR="00E8277B">
              <w:rPr>
                <w:noProof/>
                <w:webHidden/>
              </w:rPr>
            </w:r>
            <w:r w:rsidR="00E8277B">
              <w:rPr>
                <w:noProof/>
                <w:webHidden/>
              </w:rPr>
              <w:fldChar w:fldCharType="separate"/>
            </w:r>
            <w:r w:rsidR="00BE53BE">
              <w:rPr>
                <w:noProof/>
                <w:webHidden/>
              </w:rPr>
              <w:t>20</w:t>
            </w:r>
            <w:r w:rsidR="00E8277B">
              <w:rPr>
                <w:noProof/>
                <w:webHidden/>
              </w:rPr>
              <w:fldChar w:fldCharType="end"/>
            </w:r>
          </w:hyperlink>
        </w:p>
        <w:p w14:paraId="66DBD3D8" w14:textId="69A5B669"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53" w:history="1">
            <w:r w:rsidR="00E8277B" w:rsidRPr="00785339">
              <w:rPr>
                <w:rStyle w:val="ac"/>
                <w:rFonts w:ascii="Arial" w:hAnsi="Arial" w:cs="Arial"/>
                <w:noProof/>
                <w:kern w:val="28"/>
                <w:lang w:eastAsia="uk-UA"/>
              </w:rPr>
              <w:t xml:space="preserve">5. Основні принципи облікової політики </w:t>
            </w:r>
            <w:r w:rsidR="00E8277B" w:rsidRPr="00785339">
              <w:rPr>
                <w:rStyle w:val="ac"/>
                <w:rFonts w:ascii="Arial" w:hAnsi="Arial" w:cs="Arial"/>
                <w:noProof/>
                <w:kern w:val="28"/>
                <w:lang w:val="ru-RU" w:eastAsia="uk-UA"/>
              </w:rPr>
              <w:t>(продовження)</w:t>
            </w:r>
            <w:r w:rsidR="00E8277B">
              <w:rPr>
                <w:noProof/>
                <w:webHidden/>
              </w:rPr>
              <w:tab/>
            </w:r>
            <w:r w:rsidR="00E8277B">
              <w:rPr>
                <w:noProof/>
                <w:webHidden/>
              </w:rPr>
              <w:fldChar w:fldCharType="begin"/>
            </w:r>
            <w:r w:rsidR="00E8277B">
              <w:rPr>
                <w:noProof/>
                <w:webHidden/>
              </w:rPr>
              <w:instrText xml:space="preserve"> PAGEREF _Toc42009753 \h </w:instrText>
            </w:r>
            <w:r w:rsidR="00E8277B">
              <w:rPr>
                <w:noProof/>
                <w:webHidden/>
              </w:rPr>
            </w:r>
            <w:r w:rsidR="00E8277B">
              <w:rPr>
                <w:noProof/>
                <w:webHidden/>
              </w:rPr>
              <w:fldChar w:fldCharType="separate"/>
            </w:r>
            <w:r w:rsidR="00BE53BE">
              <w:rPr>
                <w:noProof/>
                <w:webHidden/>
              </w:rPr>
              <w:t>21</w:t>
            </w:r>
            <w:r w:rsidR="00E8277B">
              <w:rPr>
                <w:noProof/>
                <w:webHidden/>
              </w:rPr>
              <w:fldChar w:fldCharType="end"/>
            </w:r>
          </w:hyperlink>
        </w:p>
        <w:p w14:paraId="1A5AE18F" w14:textId="2A5DB670"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54" w:history="1">
            <w:r w:rsidR="00E8277B" w:rsidRPr="00785339">
              <w:rPr>
                <w:rStyle w:val="ac"/>
                <w:rFonts w:ascii="Arial" w:hAnsi="Arial" w:cs="Arial"/>
                <w:noProof/>
                <w:kern w:val="28"/>
                <w:lang w:eastAsia="uk-UA"/>
              </w:rPr>
              <w:t xml:space="preserve">5. Основні принципи облікової політики </w:t>
            </w:r>
            <w:r w:rsidR="00E8277B" w:rsidRPr="00785339">
              <w:rPr>
                <w:rStyle w:val="ac"/>
                <w:rFonts w:ascii="Arial" w:hAnsi="Arial" w:cs="Arial"/>
                <w:noProof/>
                <w:kern w:val="28"/>
                <w:lang w:val="ru-RU" w:eastAsia="uk-UA"/>
              </w:rPr>
              <w:t>(продовження)</w:t>
            </w:r>
            <w:r w:rsidR="00E8277B">
              <w:rPr>
                <w:noProof/>
                <w:webHidden/>
              </w:rPr>
              <w:tab/>
            </w:r>
            <w:r w:rsidR="00E8277B">
              <w:rPr>
                <w:noProof/>
                <w:webHidden/>
              </w:rPr>
              <w:fldChar w:fldCharType="begin"/>
            </w:r>
            <w:r w:rsidR="00E8277B">
              <w:rPr>
                <w:noProof/>
                <w:webHidden/>
              </w:rPr>
              <w:instrText xml:space="preserve"> PAGEREF _Toc42009754 \h </w:instrText>
            </w:r>
            <w:r w:rsidR="00E8277B">
              <w:rPr>
                <w:noProof/>
                <w:webHidden/>
              </w:rPr>
            </w:r>
            <w:r w:rsidR="00E8277B">
              <w:rPr>
                <w:noProof/>
                <w:webHidden/>
              </w:rPr>
              <w:fldChar w:fldCharType="separate"/>
            </w:r>
            <w:r w:rsidR="00BE53BE">
              <w:rPr>
                <w:noProof/>
                <w:webHidden/>
              </w:rPr>
              <w:t>22</w:t>
            </w:r>
            <w:r w:rsidR="00E8277B">
              <w:rPr>
                <w:noProof/>
                <w:webHidden/>
              </w:rPr>
              <w:fldChar w:fldCharType="end"/>
            </w:r>
          </w:hyperlink>
        </w:p>
        <w:p w14:paraId="2B8BE77E" w14:textId="637E2440"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55" w:history="1">
            <w:r w:rsidR="00E8277B" w:rsidRPr="00785339">
              <w:rPr>
                <w:rStyle w:val="ac"/>
                <w:rFonts w:ascii="Arial" w:hAnsi="Arial" w:cs="Arial"/>
                <w:noProof/>
                <w:kern w:val="28"/>
                <w:lang w:eastAsia="uk-UA"/>
              </w:rPr>
              <w:t xml:space="preserve">5. Основні принципи облікової політики </w:t>
            </w:r>
            <w:r w:rsidR="00E8277B" w:rsidRPr="00785339">
              <w:rPr>
                <w:rStyle w:val="ac"/>
                <w:rFonts w:ascii="Arial" w:hAnsi="Arial" w:cs="Arial"/>
                <w:noProof/>
                <w:kern w:val="28"/>
                <w:lang w:val="ru-RU" w:eastAsia="uk-UA"/>
              </w:rPr>
              <w:t>(продовження)</w:t>
            </w:r>
            <w:r w:rsidR="00E8277B">
              <w:rPr>
                <w:noProof/>
                <w:webHidden/>
              </w:rPr>
              <w:tab/>
            </w:r>
            <w:r w:rsidR="00E8277B">
              <w:rPr>
                <w:noProof/>
                <w:webHidden/>
              </w:rPr>
              <w:fldChar w:fldCharType="begin"/>
            </w:r>
            <w:r w:rsidR="00E8277B">
              <w:rPr>
                <w:noProof/>
                <w:webHidden/>
              </w:rPr>
              <w:instrText xml:space="preserve"> PAGEREF _Toc42009755 \h </w:instrText>
            </w:r>
            <w:r w:rsidR="00E8277B">
              <w:rPr>
                <w:noProof/>
                <w:webHidden/>
              </w:rPr>
            </w:r>
            <w:r w:rsidR="00E8277B">
              <w:rPr>
                <w:noProof/>
                <w:webHidden/>
              </w:rPr>
              <w:fldChar w:fldCharType="separate"/>
            </w:r>
            <w:r w:rsidR="00BE53BE">
              <w:rPr>
                <w:noProof/>
                <w:webHidden/>
              </w:rPr>
              <w:t>23</w:t>
            </w:r>
            <w:r w:rsidR="00E8277B">
              <w:rPr>
                <w:noProof/>
                <w:webHidden/>
              </w:rPr>
              <w:fldChar w:fldCharType="end"/>
            </w:r>
          </w:hyperlink>
        </w:p>
        <w:p w14:paraId="313C9D9F" w14:textId="3DDB0DD9"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56" w:history="1">
            <w:r w:rsidR="00E8277B" w:rsidRPr="00785339">
              <w:rPr>
                <w:rStyle w:val="ac"/>
                <w:rFonts w:ascii="Arial" w:hAnsi="Arial" w:cs="Arial"/>
                <w:noProof/>
                <w:kern w:val="28"/>
                <w:lang w:eastAsia="uk-UA"/>
              </w:rPr>
              <w:t xml:space="preserve">5. Основні принципи облікової політики </w:t>
            </w:r>
            <w:r w:rsidR="00E8277B" w:rsidRPr="00785339">
              <w:rPr>
                <w:rStyle w:val="ac"/>
                <w:rFonts w:ascii="Arial" w:hAnsi="Arial" w:cs="Arial"/>
                <w:noProof/>
                <w:kern w:val="28"/>
                <w:lang w:val="ru-RU" w:eastAsia="uk-UA"/>
              </w:rPr>
              <w:t>(продовження)</w:t>
            </w:r>
            <w:r w:rsidR="00E8277B">
              <w:rPr>
                <w:noProof/>
                <w:webHidden/>
              </w:rPr>
              <w:tab/>
            </w:r>
            <w:r w:rsidR="00E8277B">
              <w:rPr>
                <w:noProof/>
                <w:webHidden/>
              </w:rPr>
              <w:fldChar w:fldCharType="begin"/>
            </w:r>
            <w:r w:rsidR="00E8277B">
              <w:rPr>
                <w:noProof/>
                <w:webHidden/>
              </w:rPr>
              <w:instrText xml:space="preserve"> PAGEREF _Toc42009756 \h </w:instrText>
            </w:r>
            <w:r w:rsidR="00E8277B">
              <w:rPr>
                <w:noProof/>
                <w:webHidden/>
              </w:rPr>
            </w:r>
            <w:r w:rsidR="00E8277B">
              <w:rPr>
                <w:noProof/>
                <w:webHidden/>
              </w:rPr>
              <w:fldChar w:fldCharType="separate"/>
            </w:r>
            <w:r w:rsidR="00BE53BE">
              <w:rPr>
                <w:noProof/>
                <w:webHidden/>
              </w:rPr>
              <w:t>23</w:t>
            </w:r>
            <w:r w:rsidR="00E8277B">
              <w:rPr>
                <w:noProof/>
                <w:webHidden/>
              </w:rPr>
              <w:fldChar w:fldCharType="end"/>
            </w:r>
          </w:hyperlink>
        </w:p>
        <w:p w14:paraId="7D77B639" w14:textId="43A49469"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57" w:history="1">
            <w:r w:rsidR="00E8277B" w:rsidRPr="00785339">
              <w:rPr>
                <w:rStyle w:val="ac"/>
                <w:rFonts w:ascii="Arial" w:hAnsi="Arial" w:cs="Arial"/>
                <w:noProof/>
                <w:kern w:val="28"/>
                <w:lang w:eastAsia="uk-UA"/>
              </w:rPr>
              <w:t xml:space="preserve">5. Основні принципи облікової політики </w:t>
            </w:r>
            <w:r w:rsidR="00E8277B" w:rsidRPr="00785339">
              <w:rPr>
                <w:rStyle w:val="ac"/>
                <w:rFonts w:ascii="Arial" w:hAnsi="Arial" w:cs="Arial"/>
                <w:noProof/>
                <w:kern w:val="28"/>
                <w:lang w:val="ru-RU" w:eastAsia="uk-UA"/>
              </w:rPr>
              <w:t>(продовження)</w:t>
            </w:r>
            <w:r w:rsidR="00E8277B">
              <w:rPr>
                <w:noProof/>
                <w:webHidden/>
              </w:rPr>
              <w:tab/>
            </w:r>
            <w:r w:rsidR="00E8277B">
              <w:rPr>
                <w:noProof/>
                <w:webHidden/>
              </w:rPr>
              <w:fldChar w:fldCharType="begin"/>
            </w:r>
            <w:r w:rsidR="00E8277B">
              <w:rPr>
                <w:noProof/>
                <w:webHidden/>
              </w:rPr>
              <w:instrText xml:space="preserve"> PAGEREF _Toc42009757 \h </w:instrText>
            </w:r>
            <w:r w:rsidR="00E8277B">
              <w:rPr>
                <w:noProof/>
                <w:webHidden/>
              </w:rPr>
            </w:r>
            <w:r w:rsidR="00E8277B">
              <w:rPr>
                <w:noProof/>
                <w:webHidden/>
              </w:rPr>
              <w:fldChar w:fldCharType="separate"/>
            </w:r>
            <w:r w:rsidR="00BE53BE">
              <w:rPr>
                <w:noProof/>
                <w:webHidden/>
              </w:rPr>
              <w:t>24</w:t>
            </w:r>
            <w:r w:rsidR="00E8277B">
              <w:rPr>
                <w:noProof/>
                <w:webHidden/>
              </w:rPr>
              <w:fldChar w:fldCharType="end"/>
            </w:r>
          </w:hyperlink>
        </w:p>
        <w:p w14:paraId="7496A443" w14:textId="5710A61C"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58" w:history="1">
            <w:r w:rsidR="00E8277B" w:rsidRPr="00785339">
              <w:rPr>
                <w:rStyle w:val="ac"/>
                <w:rFonts w:ascii="Arial" w:hAnsi="Arial" w:cs="Arial"/>
                <w:noProof/>
                <w:lang w:val="ru-RU"/>
              </w:rPr>
              <w:t xml:space="preserve">7. </w:t>
            </w:r>
            <w:r w:rsidR="00E8277B" w:rsidRPr="00785339">
              <w:rPr>
                <w:rStyle w:val="ac"/>
                <w:rFonts w:ascii="Arial" w:hAnsi="Arial" w:cs="Arial"/>
                <w:noProof/>
              </w:rPr>
              <w:t>Застосування нових та переглянутих Міжнародних стандартів фінансової звітності</w:t>
            </w:r>
            <w:r w:rsidR="00E8277B">
              <w:rPr>
                <w:noProof/>
                <w:webHidden/>
              </w:rPr>
              <w:tab/>
            </w:r>
            <w:r w:rsidR="00E8277B">
              <w:rPr>
                <w:noProof/>
                <w:webHidden/>
              </w:rPr>
              <w:fldChar w:fldCharType="begin"/>
            </w:r>
            <w:r w:rsidR="00E8277B">
              <w:rPr>
                <w:noProof/>
                <w:webHidden/>
              </w:rPr>
              <w:instrText xml:space="preserve"> PAGEREF _Toc42009758 \h </w:instrText>
            </w:r>
            <w:r w:rsidR="00E8277B">
              <w:rPr>
                <w:noProof/>
                <w:webHidden/>
              </w:rPr>
            </w:r>
            <w:r w:rsidR="00E8277B">
              <w:rPr>
                <w:noProof/>
                <w:webHidden/>
              </w:rPr>
              <w:fldChar w:fldCharType="separate"/>
            </w:r>
            <w:r w:rsidR="00BE53BE">
              <w:rPr>
                <w:noProof/>
                <w:webHidden/>
              </w:rPr>
              <w:t>25</w:t>
            </w:r>
            <w:r w:rsidR="00E8277B">
              <w:rPr>
                <w:noProof/>
                <w:webHidden/>
              </w:rPr>
              <w:fldChar w:fldCharType="end"/>
            </w:r>
          </w:hyperlink>
        </w:p>
        <w:p w14:paraId="52288C69" w14:textId="7CB95311"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59" w:history="1">
            <w:r w:rsidR="00E8277B" w:rsidRPr="00785339">
              <w:rPr>
                <w:rStyle w:val="ac"/>
                <w:rFonts w:ascii="Arial" w:hAnsi="Arial" w:cs="Arial"/>
                <w:noProof/>
                <w:lang w:val="ru-RU"/>
              </w:rPr>
              <w:t xml:space="preserve">7. </w:t>
            </w:r>
            <w:r w:rsidR="00E8277B" w:rsidRPr="00785339">
              <w:rPr>
                <w:rStyle w:val="ac"/>
                <w:rFonts w:ascii="Arial" w:hAnsi="Arial" w:cs="Arial"/>
                <w:noProof/>
              </w:rPr>
              <w:t>Застосування нових та переглянутих Міжнародних стандартів фінансової звітності</w:t>
            </w:r>
            <w:r w:rsidR="00E8277B" w:rsidRPr="00785339">
              <w:rPr>
                <w:rStyle w:val="ac"/>
                <w:rFonts w:ascii="Arial" w:hAnsi="Arial" w:cs="Arial"/>
                <w:noProof/>
                <w:lang w:val="ru-RU"/>
              </w:rPr>
              <w:t xml:space="preserve"> (продовження)</w:t>
            </w:r>
            <w:r w:rsidR="00E8277B">
              <w:rPr>
                <w:noProof/>
                <w:webHidden/>
              </w:rPr>
              <w:tab/>
            </w:r>
            <w:r w:rsidR="00E8277B">
              <w:rPr>
                <w:noProof/>
                <w:webHidden/>
              </w:rPr>
              <w:fldChar w:fldCharType="begin"/>
            </w:r>
            <w:r w:rsidR="00E8277B">
              <w:rPr>
                <w:noProof/>
                <w:webHidden/>
              </w:rPr>
              <w:instrText xml:space="preserve"> PAGEREF _Toc42009759 \h </w:instrText>
            </w:r>
            <w:r w:rsidR="00E8277B">
              <w:rPr>
                <w:noProof/>
                <w:webHidden/>
              </w:rPr>
            </w:r>
            <w:r w:rsidR="00E8277B">
              <w:rPr>
                <w:noProof/>
                <w:webHidden/>
              </w:rPr>
              <w:fldChar w:fldCharType="separate"/>
            </w:r>
            <w:r w:rsidR="00BE53BE">
              <w:rPr>
                <w:noProof/>
                <w:webHidden/>
              </w:rPr>
              <w:t>25</w:t>
            </w:r>
            <w:r w:rsidR="00E8277B">
              <w:rPr>
                <w:noProof/>
                <w:webHidden/>
              </w:rPr>
              <w:fldChar w:fldCharType="end"/>
            </w:r>
          </w:hyperlink>
        </w:p>
        <w:p w14:paraId="789F6B89" w14:textId="19E8ADD9"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60" w:history="1">
            <w:r w:rsidR="00E8277B" w:rsidRPr="00785339">
              <w:rPr>
                <w:rStyle w:val="ac"/>
                <w:rFonts w:ascii="Arial" w:hAnsi="Arial"/>
                <w:noProof/>
                <w:kern w:val="28"/>
                <w:lang w:eastAsia="uk-UA"/>
              </w:rPr>
              <w:t>8. Виправлення помилок.</w:t>
            </w:r>
            <w:r w:rsidR="00E8277B">
              <w:rPr>
                <w:noProof/>
                <w:webHidden/>
              </w:rPr>
              <w:tab/>
            </w:r>
            <w:r w:rsidR="00E8277B">
              <w:rPr>
                <w:noProof/>
                <w:webHidden/>
              </w:rPr>
              <w:fldChar w:fldCharType="begin"/>
            </w:r>
            <w:r w:rsidR="00E8277B">
              <w:rPr>
                <w:noProof/>
                <w:webHidden/>
              </w:rPr>
              <w:instrText xml:space="preserve"> PAGEREF _Toc42009760 \h </w:instrText>
            </w:r>
            <w:r w:rsidR="00E8277B">
              <w:rPr>
                <w:noProof/>
                <w:webHidden/>
              </w:rPr>
            </w:r>
            <w:r w:rsidR="00E8277B">
              <w:rPr>
                <w:noProof/>
                <w:webHidden/>
              </w:rPr>
              <w:fldChar w:fldCharType="separate"/>
            </w:r>
            <w:r w:rsidR="00BE53BE">
              <w:rPr>
                <w:noProof/>
                <w:webHidden/>
              </w:rPr>
              <w:t>26</w:t>
            </w:r>
            <w:r w:rsidR="00E8277B">
              <w:rPr>
                <w:noProof/>
                <w:webHidden/>
              </w:rPr>
              <w:fldChar w:fldCharType="end"/>
            </w:r>
          </w:hyperlink>
        </w:p>
        <w:p w14:paraId="16ED6D58" w14:textId="21C76A14"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61" w:history="1">
            <w:r w:rsidR="00E8277B" w:rsidRPr="00785339">
              <w:rPr>
                <w:rStyle w:val="ac"/>
                <w:rFonts w:ascii="Arial" w:hAnsi="Arial" w:cs="Arial"/>
                <w:noProof/>
                <w:kern w:val="28"/>
                <w:lang w:eastAsia="uk-UA"/>
              </w:rPr>
              <w:t>9. Розрахунки і операції з пов'язаними сторонами</w:t>
            </w:r>
            <w:r w:rsidR="00E8277B">
              <w:rPr>
                <w:noProof/>
                <w:webHidden/>
              </w:rPr>
              <w:tab/>
            </w:r>
            <w:r w:rsidR="00E8277B">
              <w:rPr>
                <w:noProof/>
                <w:webHidden/>
              </w:rPr>
              <w:fldChar w:fldCharType="begin"/>
            </w:r>
            <w:r w:rsidR="00E8277B">
              <w:rPr>
                <w:noProof/>
                <w:webHidden/>
              </w:rPr>
              <w:instrText xml:space="preserve"> PAGEREF _Toc42009761 \h </w:instrText>
            </w:r>
            <w:r w:rsidR="00E8277B">
              <w:rPr>
                <w:noProof/>
                <w:webHidden/>
              </w:rPr>
            </w:r>
            <w:r w:rsidR="00E8277B">
              <w:rPr>
                <w:noProof/>
                <w:webHidden/>
              </w:rPr>
              <w:fldChar w:fldCharType="separate"/>
            </w:r>
            <w:r w:rsidR="00BE53BE">
              <w:rPr>
                <w:noProof/>
                <w:webHidden/>
              </w:rPr>
              <w:t>26</w:t>
            </w:r>
            <w:r w:rsidR="00E8277B">
              <w:rPr>
                <w:noProof/>
                <w:webHidden/>
              </w:rPr>
              <w:fldChar w:fldCharType="end"/>
            </w:r>
          </w:hyperlink>
        </w:p>
        <w:p w14:paraId="2D888523" w14:textId="0519DF08"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62" w:history="1">
            <w:r w:rsidR="00E8277B" w:rsidRPr="00785339">
              <w:rPr>
                <w:rStyle w:val="ac"/>
                <w:rFonts w:ascii="Arial" w:hAnsi="Arial" w:cs="Arial"/>
                <w:noProof/>
                <w:kern w:val="28"/>
                <w:lang w:eastAsia="uk-UA"/>
              </w:rPr>
              <w:t>11. Нематеріальні активи (до рядку балансу 1000)</w:t>
            </w:r>
            <w:r w:rsidR="00E8277B">
              <w:rPr>
                <w:noProof/>
                <w:webHidden/>
              </w:rPr>
              <w:tab/>
            </w:r>
            <w:r w:rsidR="00E8277B">
              <w:rPr>
                <w:noProof/>
                <w:webHidden/>
              </w:rPr>
              <w:fldChar w:fldCharType="begin"/>
            </w:r>
            <w:r w:rsidR="00E8277B">
              <w:rPr>
                <w:noProof/>
                <w:webHidden/>
              </w:rPr>
              <w:instrText xml:space="preserve"> PAGEREF _Toc42009762 \h </w:instrText>
            </w:r>
            <w:r w:rsidR="00E8277B">
              <w:rPr>
                <w:noProof/>
                <w:webHidden/>
              </w:rPr>
            </w:r>
            <w:r w:rsidR="00E8277B">
              <w:rPr>
                <w:noProof/>
                <w:webHidden/>
              </w:rPr>
              <w:fldChar w:fldCharType="separate"/>
            </w:r>
            <w:r w:rsidR="00BE53BE">
              <w:rPr>
                <w:noProof/>
                <w:webHidden/>
              </w:rPr>
              <w:t>28</w:t>
            </w:r>
            <w:r w:rsidR="00E8277B">
              <w:rPr>
                <w:noProof/>
                <w:webHidden/>
              </w:rPr>
              <w:fldChar w:fldCharType="end"/>
            </w:r>
          </w:hyperlink>
        </w:p>
        <w:p w14:paraId="69686415" w14:textId="404ECD80"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63" w:history="1">
            <w:r w:rsidR="00E8277B" w:rsidRPr="00785339">
              <w:rPr>
                <w:rStyle w:val="ac"/>
                <w:rFonts w:ascii="Arial" w:hAnsi="Arial" w:cs="Arial"/>
                <w:noProof/>
                <w:kern w:val="28"/>
                <w:lang w:eastAsia="uk-UA"/>
              </w:rPr>
              <w:t>12. Товарно-матеріальні запаси (до рядку балансу 1100)</w:t>
            </w:r>
            <w:r w:rsidR="00E8277B">
              <w:rPr>
                <w:noProof/>
                <w:webHidden/>
              </w:rPr>
              <w:tab/>
            </w:r>
            <w:r w:rsidR="00E8277B">
              <w:rPr>
                <w:noProof/>
                <w:webHidden/>
              </w:rPr>
              <w:fldChar w:fldCharType="begin"/>
            </w:r>
            <w:r w:rsidR="00E8277B">
              <w:rPr>
                <w:noProof/>
                <w:webHidden/>
              </w:rPr>
              <w:instrText xml:space="preserve"> PAGEREF _Toc42009763 \h </w:instrText>
            </w:r>
            <w:r w:rsidR="00E8277B">
              <w:rPr>
                <w:noProof/>
                <w:webHidden/>
              </w:rPr>
            </w:r>
            <w:r w:rsidR="00E8277B">
              <w:rPr>
                <w:noProof/>
                <w:webHidden/>
              </w:rPr>
              <w:fldChar w:fldCharType="separate"/>
            </w:r>
            <w:r w:rsidR="00BE53BE">
              <w:rPr>
                <w:noProof/>
                <w:webHidden/>
              </w:rPr>
              <w:t>28</w:t>
            </w:r>
            <w:r w:rsidR="00E8277B">
              <w:rPr>
                <w:noProof/>
                <w:webHidden/>
              </w:rPr>
              <w:fldChar w:fldCharType="end"/>
            </w:r>
          </w:hyperlink>
        </w:p>
        <w:p w14:paraId="64D467B2" w14:textId="1CA1F37D"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64" w:history="1">
            <w:r w:rsidR="00E8277B" w:rsidRPr="00785339">
              <w:rPr>
                <w:rStyle w:val="ac"/>
                <w:rFonts w:ascii="Arial" w:hAnsi="Arial" w:cs="Arial"/>
                <w:noProof/>
                <w:kern w:val="28"/>
                <w:lang w:eastAsia="uk-UA"/>
              </w:rPr>
              <w:t>13. Дебіторська заборгованість з основної діяльності та інша дебіторська заборгованість (до рядків балансу 1005, 1125, 1130, 1135, 1155)</w:t>
            </w:r>
            <w:r w:rsidR="00E8277B">
              <w:rPr>
                <w:noProof/>
                <w:webHidden/>
              </w:rPr>
              <w:tab/>
            </w:r>
            <w:r w:rsidR="00E8277B">
              <w:rPr>
                <w:noProof/>
                <w:webHidden/>
              </w:rPr>
              <w:fldChar w:fldCharType="begin"/>
            </w:r>
            <w:r w:rsidR="00E8277B">
              <w:rPr>
                <w:noProof/>
                <w:webHidden/>
              </w:rPr>
              <w:instrText xml:space="preserve"> PAGEREF _Toc42009764 \h </w:instrText>
            </w:r>
            <w:r w:rsidR="00E8277B">
              <w:rPr>
                <w:noProof/>
                <w:webHidden/>
              </w:rPr>
            </w:r>
            <w:r w:rsidR="00E8277B">
              <w:rPr>
                <w:noProof/>
                <w:webHidden/>
              </w:rPr>
              <w:fldChar w:fldCharType="separate"/>
            </w:r>
            <w:r w:rsidR="00BE53BE">
              <w:rPr>
                <w:noProof/>
                <w:webHidden/>
              </w:rPr>
              <w:t>29</w:t>
            </w:r>
            <w:r w:rsidR="00E8277B">
              <w:rPr>
                <w:noProof/>
                <w:webHidden/>
              </w:rPr>
              <w:fldChar w:fldCharType="end"/>
            </w:r>
          </w:hyperlink>
        </w:p>
        <w:p w14:paraId="439B1159" w14:textId="600A45A2"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65" w:history="1">
            <w:r w:rsidR="00E8277B" w:rsidRPr="00785339">
              <w:rPr>
                <w:rStyle w:val="ac"/>
                <w:rFonts w:ascii="Arial" w:hAnsi="Arial" w:cs="Arial"/>
                <w:noProof/>
                <w:kern w:val="28"/>
                <w:lang w:eastAsia="uk-UA"/>
              </w:rPr>
              <w:t>15. Рух грошових коштів</w:t>
            </w:r>
            <w:r w:rsidR="00E8277B">
              <w:rPr>
                <w:noProof/>
                <w:webHidden/>
              </w:rPr>
              <w:tab/>
            </w:r>
            <w:r w:rsidR="00E8277B">
              <w:rPr>
                <w:noProof/>
                <w:webHidden/>
              </w:rPr>
              <w:fldChar w:fldCharType="begin"/>
            </w:r>
            <w:r w:rsidR="00E8277B">
              <w:rPr>
                <w:noProof/>
                <w:webHidden/>
              </w:rPr>
              <w:instrText xml:space="preserve"> PAGEREF _Toc42009765 \h </w:instrText>
            </w:r>
            <w:r w:rsidR="00E8277B">
              <w:rPr>
                <w:noProof/>
                <w:webHidden/>
              </w:rPr>
            </w:r>
            <w:r w:rsidR="00E8277B">
              <w:rPr>
                <w:noProof/>
                <w:webHidden/>
              </w:rPr>
              <w:fldChar w:fldCharType="separate"/>
            </w:r>
            <w:r w:rsidR="00BE53BE">
              <w:rPr>
                <w:noProof/>
                <w:webHidden/>
              </w:rPr>
              <w:t>30</w:t>
            </w:r>
            <w:r w:rsidR="00E8277B">
              <w:rPr>
                <w:noProof/>
                <w:webHidden/>
              </w:rPr>
              <w:fldChar w:fldCharType="end"/>
            </w:r>
          </w:hyperlink>
        </w:p>
        <w:p w14:paraId="2EF55C93" w14:textId="2530392A"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66" w:history="1">
            <w:r w:rsidR="00E8277B" w:rsidRPr="00785339">
              <w:rPr>
                <w:rStyle w:val="ac"/>
                <w:rFonts w:ascii="Arial" w:hAnsi="Arial"/>
                <w:noProof/>
                <w:kern w:val="28"/>
                <w:lang w:eastAsia="uk-UA"/>
              </w:rPr>
              <w:t>16. Акціонерний капітал</w:t>
            </w:r>
            <w:r w:rsidR="00E8277B">
              <w:rPr>
                <w:noProof/>
                <w:webHidden/>
              </w:rPr>
              <w:tab/>
            </w:r>
            <w:r w:rsidR="00E8277B">
              <w:rPr>
                <w:noProof/>
                <w:webHidden/>
              </w:rPr>
              <w:fldChar w:fldCharType="begin"/>
            </w:r>
            <w:r w:rsidR="00E8277B">
              <w:rPr>
                <w:noProof/>
                <w:webHidden/>
              </w:rPr>
              <w:instrText xml:space="preserve"> PAGEREF _Toc42009766 \h </w:instrText>
            </w:r>
            <w:r w:rsidR="00E8277B">
              <w:rPr>
                <w:noProof/>
                <w:webHidden/>
              </w:rPr>
            </w:r>
            <w:r w:rsidR="00E8277B">
              <w:rPr>
                <w:noProof/>
                <w:webHidden/>
              </w:rPr>
              <w:fldChar w:fldCharType="separate"/>
            </w:r>
            <w:r w:rsidR="00BE53BE">
              <w:rPr>
                <w:noProof/>
                <w:webHidden/>
              </w:rPr>
              <w:t>31</w:t>
            </w:r>
            <w:r w:rsidR="00E8277B">
              <w:rPr>
                <w:noProof/>
                <w:webHidden/>
              </w:rPr>
              <w:fldChar w:fldCharType="end"/>
            </w:r>
          </w:hyperlink>
        </w:p>
        <w:p w14:paraId="15ED33B2" w14:textId="3AB8ACE8"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67" w:history="1">
            <w:r w:rsidR="00E8277B" w:rsidRPr="00785339">
              <w:rPr>
                <w:rStyle w:val="ac"/>
                <w:rFonts w:ascii="Arial" w:hAnsi="Arial"/>
                <w:noProof/>
                <w:kern w:val="28"/>
                <w:lang w:eastAsia="uk-UA"/>
              </w:rPr>
              <w:t>17. Рух капіталу</w:t>
            </w:r>
            <w:r w:rsidR="00E8277B">
              <w:rPr>
                <w:noProof/>
                <w:webHidden/>
              </w:rPr>
              <w:tab/>
            </w:r>
            <w:r w:rsidR="00E8277B">
              <w:rPr>
                <w:noProof/>
                <w:webHidden/>
              </w:rPr>
              <w:fldChar w:fldCharType="begin"/>
            </w:r>
            <w:r w:rsidR="00E8277B">
              <w:rPr>
                <w:noProof/>
                <w:webHidden/>
              </w:rPr>
              <w:instrText xml:space="preserve"> PAGEREF _Toc42009767 \h </w:instrText>
            </w:r>
            <w:r w:rsidR="00E8277B">
              <w:rPr>
                <w:noProof/>
                <w:webHidden/>
              </w:rPr>
            </w:r>
            <w:r w:rsidR="00E8277B">
              <w:rPr>
                <w:noProof/>
                <w:webHidden/>
              </w:rPr>
              <w:fldChar w:fldCharType="separate"/>
            </w:r>
            <w:r w:rsidR="00BE53BE">
              <w:rPr>
                <w:noProof/>
                <w:webHidden/>
              </w:rPr>
              <w:t>31</w:t>
            </w:r>
            <w:r w:rsidR="00E8277B">
              <w:rPr>
                <w:noProof/>
                <w:webHidden/>
              </w:rPr>
              <w:fldChar w:fldCharType="end"/>
            </w:r>
          </w:hyperlink>
        </w:p>
        <w:p w14:paraId="47E4E14C" w14:textId="27FCC032"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68" w:history="1">
            <w:r w:rsidR="00E8277B" w:rsidRPr="00785339">
              <w:rPr>
                <w:rStyle w:val="ac"/>
                <w:rFonts w:ascii="Arial" w:hAnsi="Arial"/>
                <w:noProof/>
                <w:kern w:val="28"/>
                <w:lang w:eastAsia="uk-UA"/>
              </w:rPr>
              <w:t>18. Дивіденди</w:t>
            </w:r>
            <w:r w:rsidR="00E8277B">
              <w:rPr>
                <w:noProof/>
                <w:webHidden/>
              </w:rPr>
              <w:tab/>
            </w:r>
            <w:r w:rsidR="00E8277B">
              <w:rPr>
                <w:noProof/>
                <w:webHidden/>
              </w:rPr>
              <w:fldChar w:fldCharType="begin"/>
            </w:r>
            <w:r w:rsidR="00E8277B">
              <w:rPr>
                <w:noProof/>
                <w:webHidden/>
              </w:rPr>
              <w:instrText xml:space="preserve"> PAGEREF _Toc42009768 \h </w:instrText>
            </w:r>
            <w:r w:rsidR="00E8277B">
              <w:rPr>
                <w:noProof/>
                <w:webHidden/>
              </w:rPr>
            </w:r>
            <w:r w:rsidR="00E8277B">
              <w:rPr>
                <w:noProof/>
                <w:webHidden/>
              </w:rPr>
              <w:fldChar w:fldCharType="separate"/>
            </w:r>
            <w:r w:rsidR="00BE53BE">
              <w:rPr>
                <w:noProof/>
                <w:webHidden/>
              </w:rPr>
              <w:t>32</w:t>
            </w:r>
            <w:r w:rsidR="00E8277B">
              <w:rPr>
                <w:noProof/>
                <w:webHidden/>
              </w:rPr>
              <w:fldChar w:fldCharType="end"/>
            </w:r>
          </w:hyperlink>
        </w:p>
        <w:p w14:paraId="32A3EBD7" w14:textId="5741D388"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69" w:history="1">
            <w:r w:rsidR="00E8277B" w:rsidRPr="00785339">
              <w:rPr>
                <w:rStyle w:val="ac"/>
                <w:rFonts w:ascii="Arial" w:hAnsi="Arial"/>
                <w:noProof/>
                <w:kern w:val="28"/>
                <w:lang w:eastAsia="uk-UA"/>
              </w:rPr>
              <w:t>19. Інші довгострокові зобов’язання (до рядку балансу 1515, 1521</w:t>
            </w:r>
            <w:r w:rsidR="00E8277B" w:rsidRPr="00785339">
              <w:rPr>
                <w:rStyle w:val="ac"/>
                <w:rFonts w:ascii="Arial" w:hAnsi="Arial"/>
                <w:noProof/>
                <w:kern w:val="28"/>
                <w:lang w:val="ru-RU" w:eastAsia="uk-UA"/>
              </w:rPr>
              <w:t>, 1525</w:t>
            </w:r>
            <w:r w:rsidR="00E8277B" w:rsidRPr="00785339">
              <w:rPr>
                <w:rStyle w:val="ac"/>
                <w:rFonts w:ascii="Arial" w:hAnsi="Arial"/>
                <w:noProof/>
                <w:kern w:val="28"/>
                <w:lang w:eastAsia="uk-UA"/>
              </w:rPr>
              <w:t>)</w:t>
            </w:r>
            <w:r w:rsidR="00E8277B">
              <w:rPr>
                <w:noProof/>
                <w:webHidden/>
              </w:rPr>
              <w:tab/>
            </w:r>
            <w:r w:rsidR="00E8277B">
              <w:rPr>
                <w:noProof/>
                <w:webHidden/>
              </w:rPr>
              <w:fldChar w:fldCharType="begin"/>
            </w:r>
            <w:r w:rsidR="00E8277B">
              <w:rPr>
                <w:noProof/>
                <w:webHidden/>
              </w:rPr>
              <w:instrText xml:space="preserve"> PAGEREF _Toc42009769 \h </w:instrText>
            </w:r>
            <w:r w:rsidR="00E8277B">
              <w:rPr>
                <w:noProof/>
                <w:webHidden/>
              </w:rPr>
            </w:r>
            <w:r w:rsidR="00E8277B">
              <w:rPr>
                <w:noProof/>
                <w:webHidden/>
              </w:rPr>
              <w:fldChar w:fldCharType="separate"/>
            </w:r>
            <w:r w:rsidR="00BE53BE">
              <w:rPr>
                <w:noProof/>
                <w:webHidden/>
              </w:rPr>
              <w:t>32</w:t>
            </w:r>
            <w:r w:rsidR="00E8277B">
              <w:rPr>
                <w:noProof/>
                <w:webHidden/>
              </w:rPr>
              <w:fldChar w:fldCharType="end"/>
            </w:r>
          </w:hyperlink>
        </w:p>
        <w:p w14:paraId="559B58AB" w14:textId="31FCD2AE"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70" w:history="1">
            <w:r w:rsidR="00E8277B" w:rsidRPr="00785339">
              <w:rPr>
                <w:rStyle w:val="ac"/>
                <w:rFonts w:ascii="Arial" w:hAnsi="Arial"/>
                <w:noProof/>
                <w:kern w:val="28"/>
                <w:lang w:eastAsia="uk-UA"/>
              </w:rPr>
              <w:t>20. Податки до сплати (до рядку балансу 1620)</w:t>
            </w:r>
            <w:r w:rsidR="00E8277B">
              <w:rPr>
                <w:noProof/>
                <w:webHidden/>
              </w:rPr>
              <w:tab/>
            </w:r>
            <w:r w:rsidR="00E8277B">
              <w:rPr>
                <w:noProof/>
                <w:webHidden/>
              </w:rPr>
              <w:fldChar w:fldCharType="begin"/>
            </w:r>
            <w:r w:rsidR="00E8277B">
              <w:rPr>
                <w:noProof/>
                <w:webHidden/>
              </w:rPr>
              <w:instrText xml:space="preserve"> PAGEREF _Toc42009770 \h </w:instrText>
            </w:r>
            <w:r w:rsidR="00E8277B">
              <w:rPr>
                <w:noProof/>
                <w:webHidden/>
              </w:rPr>
            </w:r>
            <w:r w:rsidR="00E8277B">
              <w:rPr>
                <w:noProof/>
                <w:webHidden/>
              </w:rPr>
              <w:fldChar w:fldCharType="separate"/>
            </w:r>
            <w:r w:rsidR="00BE53BE">
              <w:rPr>
                <w:noProof/>
                <w:webHidden/>
              </w:rPr>
              <w:t>32</w:t>
            </w:r>
            <w:r w:rsidR="00E8277B">
              <w:rPr>
                <w:noProof/>
                <w:webHidden/>
              </w:rPr>
              <w:fldChar w:fldCharType="end"/>
            </w:r>
          </w:hyperlink>
        </w:p>
        <w:p w14:paraId="43A56F7D" w14:textId="497F5A74"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71" w:history="1">
            <w:r w:rsidR="00E8277B" w:rsidRPr="00785339">
              <w:rPr>
                <w:rStyle w:val="ac"/>
                <w:rFonts w:ascii="Arial" w:hAnsi="Arial"/>
                <w:noProof/>
                <w:kern w:val="28"/>
                <w:lang w:eastAsia="uk-UA"/>
              </w:rPr>
              <w:t>21. Резерви з пенсійного забезпечення</w:t>
            </w:r>
            <w:r w:rsidR="00E8277B">
              <w:rPr>
                <w:noProof/>
                <w:webHidden/>
              </w:rPr>
              <w:tab/>
            </w:r>
            <w:r w:rsidR="00E8277B">
              <w:rPr>
                <w:noProof/>
                <w:webHidden/>
              </w:rPr>
              <w:fldChar w:fldCharType="begin"/>
            </w:r>
            <w:r w:rsidR="00E8277B">
              <w:rPr>
                <w:noProof/>
                <w:webHidden/>
              </w:rPr>
              <w:instrText xml:space="preserve"> PAGEREF _Toc42009771 \h </w:instrText>
            </w:r>
            <w:r w:rsidR="00E8277B">
              <w:rPr>
                <w:noProof/>
                <w:webHidden/>
              </w:rPr>
            </w:r>
            <w:r w:rsidR="00E8277B">
              <w:rPr>
                <w:noProof/>
                <w:webHidden/>
              </w:rPr>
              <w:fldChar w:fldCharType="separate"/>
            </w:r>
            <w:r w:rsidR="00BE53BE">
              <w:rPr>
                <w:noProof/>
                <w:webHidden/>
              </w:rPr>
              <w:t>32</w:t>
            </w:r>
            <w:r w:rsidR="00E8277B">
              <w:rPr>
                <w:noProof/>
                <w:webHidden/>
              </w:rPr>
              <w:fldChar w:fldCharType="end"/>
            </w:r>
          </w:hyperlink>
        </w:p>
        <w:p w14:paraId="3CB2E04F" w14:textId="7F1649C4"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72" w:history="1">
            <w:r w:rsidR="00E8277B" w:rsidRPr="00785339">
              <w:rPr>
                <w:rStyle w:val="ac"/>
                <w:rFonts w:ascii="Arial" w:hAnsi="Arial"/>
                <w:noProof/>
                <w:kern w:val="28"/>
                <w:lang w:eastAsia="uk-UA"/>
              </w:rPr>
              <w:t>22. Кредиторська заборгованість з основної діяльності та інша кредиторська заборгованість (до рядків балансу 1615, 1625, 1630, 1635, 1640, 1660, 1665, 1690)</w:t>
            </w:r>
            <w:r w:rsidR="00E8277B">
              <w:rPr>
                <w:noProof/>
                <w:webHidden/>
              </w:rPr>
              <w:tab/>
            </w:r>
            <w:r w:rsidR="00E8277B">
              <w:rPr>
                <w:noProof/>
                <w:webHidden/>
              </w:rPr>
              <w:fldChar w:fldCharType="begin"/>
            </w:r>
            <w:r w:rsidR="00E8277B">
              <w:rPr>
                <w:noProof/>
                <w:webHidden/>
              </w:rPr>
              <w:instrText xml:space="preserve"> PAGEREF _Toc42009772 \h </w:instrText>
            </w:r>
            <w:r w:rsidR="00E8277B">
              <w:rPr>
                <w:noProof/>
                <w:webHidden/>
              </w:rPr>
            </w:r>
            <w:r w:rsidR="00E8277B">
              <w:rPr>
                <w:noProof/>
                <w:webHidden/>
              </w:rPr>
              <w:fldChar w:fldCharType="separate"/>
            </w:r>
            <w:r w:rsidR="00BE53BE">
              <w:rPr>
                <w:noProof/>
                <w:webHidden/>
              </w:rPr>
              <w:t>32</w:t>
            </w:r>
            <w:r w:rsidR="00E8277B">
              <w:rPr>
                <w:noProof/>
                <w:webHidden/>
              </w:rPr>
              <w:fldChar w:fldCharType="end"/>
            </w:r>
          </w:hyperlink>
        </w:p>
        <w:p w14:paraId="3553FEA2" w14:textId="7B75E07E"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73" w:history="1">
            <w:r w:rsidR="00E8277B" w:rsidRPr="00785339">
              <w:rPr>
                <w:rStyle w:val="ac"/>
                <w:rFonts w:ascii="Arial" w:hAnsi="Arial"/>
                <w:noProof/>
                <w:kern w:val="28"/>
                <w:lang w:eastAsia="uk-UA"/>
              </w:rPr>
              <w:t>23. Аналіз виручки по категоріях (до рядку 2000 звіту про фінансові результати)</w:t>
            </w:r>
            <w:r w:rsidR="00E8277B">
              <w:rPr>
                <w:noProof/>
                <w:webHidden/>
              </w:rPr>
              <w:tab/>
            </w:r>
            <w:r w:rsidR="00E8277B">
              <w:rPr>
                <w:noProof/>
                <w:webHidden/>
              </w:rPr>
              <w:fldChar w:fldCharType="begin"/>
            </w:r>
            <w:r w:rsidR="00E8277B">
              <w:rPr>
                <w:noProof/>
                <w:webHidden/>
              </w:rPr>
              <w:instrText xml:space="preserve"> PAGEREF _Toc42009773 \h </w:instrText>
            </w:r>
            <w:r w:rsidR="00E8277B">
              <w:rPr>
                <w:noProof/>
                <w:webHidden/>
              </w:rPr>
            </w:r>
            <w:r w:rsidR="00E8277B">
              <w:rPr>
                <w:noProof/>
                <w:webHidden/>
              </w:rPr>
              <w:fldChar w:fldCharType="separate"/>
            </w:r>
            <w:r w:rsidR="00BE53BE">
              <w:rPr>
                <w:noProof/>
                <w:webHidden/>
              </w:rPr>
              <w:t>33</w:t>
            </w:r>
            <w:r w:rsidR="00E8277B">
              <w:rPr>
                <w:noProof/>
                <w:webHidden/>
              </w:rPr>
              <w:fldChar w:fldCharType="end"/>
            </w:r>
          </w:hyperlink>
        </w:p>
        <w:p w14:paraId="725C4EB6" w14:textId="20099D8D"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74" w:history="1">
            <w:r w:rsidR="00E8277B" w:rsidRPr="00785339">
              <w:rPr>
                <w:rStyle w:val="ac"/>
                <w:rFonts w:ascii="Arial" w:hAnsi="Arial"/>
                <w:noProof/>
                <w:kern w:val="28"/>
                <w:lang w:eastAsia="uk-UA"/>
              </w:rPr>
              <w:t>24. Собівартість реалізованої продукції (до рядку 2050 звіту про фінансові результати)</w:t>
            </w:r>
            <w:r w:rsidR="00E8277B">
              <w:rPr>
                <w:noProof/>
                <w:webHidden/>
              </w:rPr>
              <w:tab/>
            </w:r>
            <w:r w:rsidR="00E8277B">
              <w:rPr>
                <w:noProof/>
                <w:webHidden/>
              </w:rPr>
              <w:fldChar w:fldCharType="begin"/>
            </w:r>
            <w:r w:rsidR="00E8277B">
              <w:rPr>
                <w:noProof/>
                <w:webHidden/>
              </w:rPr>
              <w:instrText xml:space="preserve"> PAGEREF _Toc42009774 \h </w:instrText>
            </w:r>
            <w:r w:rsidR="00E8277B">
              <w:rPr>
                <w:noProof/>
                <w:webHidden/>
              </w:rPr>
            </w:r>
            <w:r w:rsidR="00E8277B">
              <w:rPr>
                <w:noProof/>
                <w:webHidden/>
              </w:rPr>
              <w:fldChar w:fldCharType="separate"/>
            </w:r>
            <w:r w:rsidR="00BE53BE">
              <w:rPr>
                <w:noProof/>
                <w:webHidden/>
              </w:rPr>
              <w:t>33</w:t>
            </w:r>
            <w:r w:rsidR="00E8277B">
              <w:rPr>
                <w:noProof/>
                <w:webHidden/>
              </w:rPr>
              <w:fldChar w:fldCharType="end"/>
            </w:r>
          </w:hyperlink>
        </w:p>
        <w:p w14:paraId="5A448F5B" w14:textId="2C277769"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75" w:history="1">
            <w:r w:rsidR="00E8277B" w:rsidRPr="00785339">
              <w:rPr>
                <w:rStyle w:val="ac"/>
                <w:rFonts w:ascii="Arial" w:hAnsi="Arial"/>
                <w:noProof/>
                <w:kern w:val="28"/>
                <w:lang w:eastAsia="uk-UA"/>
              </w:rPr>
              <w:t>25. Адміністративні витрати (до рядку 2130 звіту про фінансові результати)</w:t>
            </w:r>
            <w:r w:rsidR="00E8277B">
              <w:rPr>
                <w:noProof/>
                <w:webHidden/>
              </w:rPr>
              <w:tab/>
            </w:r>
            <w:r w:rsidR="00E8277B">
              <w:rPr>
                <w:noProof/>
                <w:webHidden/>
              </w:rPr>
              <w:fldChar w:fldCharType="begin"/>
            </w:r>
            <w:r w:rsidR="00E8277B">
              <w:rPr>
                <w:noProof/>
                <w:webHidden/>
              </w:rPr>
              <w:instrText xml:space="preserve"> PAGEREF _Toc42009775 \h </w:instrText>
            </w:r>
            <w:r w:rsidR="00E8277B">
              <w:rPr>
                <w:noProof/>
                <w:webHidden/>
              </w:rPr>
            </w:r>
            <w:r w:rsidR="00E8277B">
              <w:rPr>
                <w:noProof/>
                <w:webHidden/>
              </w:rPr>
              <w:fldChar w:fldCharType="separate"/>
            </w:r>
            <w:r w:rsidR="00BE53BE">
              <w:rPr>
                <w:noProof/>
                <w:webHidden/>
              </w:rPr>
              <w:t>33</w:t>
            </w:r>
            <w:r w:rsidR="00E8277B">
              <w:rPr>
                <w:noProof/>
                <w:webHidden/>
              </w:rPr>
              <w:fldChar w:fldCharType="end"/>
            </w:r>
          </w:hyperlink>
        </w:p>
        <w:p w14:paraId="133C7DFD" w14:textId="1B257B9A"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76" w:history="1">
            <w:r w:rsidR="00E8277B" w:rsidRPr="00785339">
              <w:rPr>
                <w:rStyle w:val="ac"/>
                <w:rFonts w:ascii="Arial" w:hAnsi="Arial"/>
                <w:noProof/>
                <w:kern w:val="28"/>
                <w:lang w:eastAsia="uk-UA"/>
              </w:rPr>
              <w:t>26. Витрати на збут (до рядку 2150 звіту про фінансові результати)</w:t>
            </w:r>
            <w:r w:rsidR="00E8277B">
              <w:rPr>
                <w:noProof/>
                <w:webHidden/>
              </w:rPr>
              <w:tab/>
            </w:r>
            <w:r w:rsidR="00E8277B">
              <w:rPr>
                <w:noProof/>
                <w:webHidden/>
              </w:rPr>
              <w:fldChar w:fldCharType="begin"/>
            </w:r>
            <w:r w:rsidR="00E8277B">
              <w:rPr>
                <w:noProof/>
                <w:webHidden/>
              </w:rPr>
              <w:instrText xml:space="preserve"> PAGEREF _Toc42009776 \h </w:instrText>
            </w:r>
            <w:r w:rsidR="00E8277B">
              <w:rPr>
                <w:noProof/>
                <w:webHidden/>
              </w:rPr>
            </w:r>
            <w:r w:rsidR="00E8277B">
              <w:rPr>
                <w:noProof/>
                <w:webHidden/>
              </w:rPr>
              <w:fldChar w:fldCharType="separate"/>
            </w:r>
            <w:r w:rsidR="00BE53BE">
              <w:rPr>
                <w:noProof/>
                <w:webHidden/>
              </w:rPr>
              <w:t>33</w:t>
            </w:r>
            <w:r w:rsidR="00E8277B">
              <w:rPr>
                <w:noProof/>
                <w:webHidden/>
              </w:rPr>
              <w:fldChar w:fldCharType="end"/>
            </w:r>
          </w:hyperlink>
        </w:p>
        <w:p w14:paraId="12BA03EB" w14:textId="546AC846"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77" w:history="1">
            <w:r w:rsidR="00E8277B" w:rsidRPr="00785339">
              <w:rPr>
                <w:rStyle w:val="ac"/>
                <w:rFonts w:ascii="Arial" w:hAnsi="Arial"/>
                <w:noProof/>
                <w:kern w:val="28"/>
                <w:lang w:eastAsia="uk-UA"/>
              </w:rPr>
              <w:t>27. Інші та інші операційні доходи (до рядків 2120 та 2240 звіту про фінансові результати)</w:t>
            </w:r>
            <w:r w:rsidR="00E8277B">
              <w:rPr>
                <w:noProof/>
                <w:webHidden/>
              </w:rPr>
              <w:tab/>
            </w:r>
            <w:r w:rsidR="00E8277B">
              <w:rPr>
                <w:noProof/>
                <w:webHidden/>
              </w:rPr>
              <w:fldChar w:fldCharType="begin"/>
            </w:r>
            <w:r w:rsidR="00E8277B">
              <w:rPr>
                <w:noProof/>
                <w:webHidden/>
              </w:rPr>
              <w:instrText xml:space="preserve"> PAGEREF _Toc42009777 \h </w:instrText>
            </w:r>
            <w:r w:rsidR="00E8277B">
              <w:rPr>
                <w:noProof/>
                <w:webHidden/>
              </w:rPr>
            </w:r>
            <w:r w:rsidR="00E8277B">
              <w:rPr>
                <w:noProof/>
                <w:webHidden/>
              </w:rPr>
              <w:fldChar w:fldCharType="separate"/>
            </w:r>
            <w:r w:rsidR="00BE53BE">
              <w:rPr>
                <w:noProof/>
                <w:webHidden/>
              </w:rPr>
              <w:t>34</w:t>
            </w:r>
            <w:r w:rsidR="00E8277B">
              <w:rPr>
                <w:noProof/>
                <w:webHidden/>
              </w:rPr>
              <w:fldChar w:fldCharType="end"/>
            </w:r>
          </w:hyperlink>
        </w:p>
        <w:p w14:paraId="0534F9E9" w14:textId="426BD4F8"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78" w:history="1">
            <w:r w:rsidR="00E8277B" w:rsidRPr="00785339">
              <w:rPr>
                <w:rStyle w:val="ac"/>
                <w:rFonts w:ascii="Arial" w:hAnsi="Arial"/>
                <w:noProof/>
                <w:kern w:val="28"/>
                <w:lang w:eastAsia="uk-UA"/>
              </w:rPr>
              <w:t>28. Інші витрати та інші операційні витрати (до рядків 2180 та 2270 звіту про фінансові результати)</w:t>
            </w:r>
            <w:r w:rsidR="00E8277B">
              <w:rPr>
                <w:noProof/>
                <w:webHidden/>
              </w:rPr>
              <w:tab/>
            </w:r>
            <w:r w:rsidR="00E8277B">
              <w:rPr>
                <w:noProof/>
                <w:webHidden/>
              </w:rPr>
              <w:fldChar w:fldCharType="begin"/>
            </w:r>
            <w:r w:rsidR="00E8277B">
              <w:rPr>
                <w:noProof/>
                <w:webHidden/>
              </w:rPr>
              <w:instrText xml:space="preserve"> PAGEREF _Toc42009778 \h </w:instrText>
            </w:r>
            <w:r w:rsidR="00E8277B">
              <w:rPr>
                <w:noProof/>
                <w:webHidden/>
              </w:rPr>
            </w:r>
            <w:r w:rsidR="00E8277B">
              <w:rPr>
                <w:noProof/>
                <w:webHidden/>
              </w:rPr>
              <w:fldChar w:fldCharType="separate"/>
            </w:r>
            <w:r w:rsidR="00BE53BE">
              <w:rPr>
                <w:noProof/>
                <w:webHidden/>
              </w:rPr>
              <w:t>34</w:t>
            </w:r>
            <w:r w:rsidR="00E8277B">
              <w:rPr>
                <w:noProof/>
                <w:webHidden/>
              </w:rPr>
              <w:fldChar w:fldCharType="end"/>
            </w:r>
          </w:hyperlink>
        </w:p>
        <w:p w14:paraId="5C640136" w14:textId="01577716"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79" w:history="1">
            <w:r w:rsidR="00E8277B" w:rsidRPr="00785339">
              <w:rPr>
                <w:rStyle w:val="ac"/>
                <w:rFonts w:ascii="Arial" w:hAnsi="Arial"/>
                <w:noProof/>
                <w:kern w:val="28"/>
                <w:lang w:eastAsia="uk-UA"/>
              </w:rPr>
              <w:t>29. Фінансові доходи і витрати (до рядків 2220, 2250 звіту про фінансові результати)</w:t>
            </w:r>
            <w:r w:rsidR="00E8277B">
              <w:rPr>
                <w:noProof/>
                <w:webHidden/>
              </w:rPr>
              <w:tab/>
            </w:r>
            <w:r w:rsidR="00E8277B">
              <w:rPr>
                <w:noProof/>
                <w:webHidden/>
              </w:rPr>
              <w:fldChar w:fldCharType="begin"/>
            </w:r>
            <w:r w:rsidR="00E8277B">
              <w:rPr>
                <w:noProof/>
                <w:webHidden/>
              </w:rPr>
              <w:instrText xml:space="preserve"> PAGEREF _Toc42009779 \h </w:instrText>
            </w:r>
            <w:r w:rsidR="00E8277B">
              <w:rPr>
                <w:noProof/>
                <w:webHidden/>
              </w:rPr>
            </w:r>
            <w:r w:rsidR="00E8277B">
              <w:rPr>
                <w:noProof/>
                <w:webHidden/>
              </w:rPr>
              <w:fldChar w:fldCharType="separate"/>
            </w:r>
            <w:r w:rsidR="00BE53BE">
              <w:rPr>
                <w:noProof/>
                <w:webHidden/>
              </w:rPr>
              <w:t>34</w:t>
            </w:r>
            <w:r w:rsidR="00E8277B">
              <w:rPr>
                <w:noProof/>
                <w:webHidden/>
              </w:rPr>
              <w:fldChar w:fldCharType="end"/>
            </w:r>
          </w:hyperlink>
        </w:p>
        <w:p w14:paraId="038F5CD9" w14:textId="32ADBA5C"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80" w:history="1">
            <w:r w:rsidR="00E8277B" w:rsidRPr="00785339">
              <w:rPr>
                <w:rStyle w:val="ac"/>
                <w:rFonts w:ascii="Arial" w:hAnsi="Arial"/>
                <w:noProof/>
                <w:kern w:val="28"/>
                <w:lang w:eastAsia="uk-UA"/>
              </w:rPr>
              <w:t>30. Податок на прибуток (до рядку 2300 звіту про фінансові результати)</w:t>
            </w:r>
            <w:r w:rsidR="00E8277B">
              <w:rPr>
                <w:noProof/>
                <w:webHidden/>
              </w:rPr>
              <w:tab/>
            </w:r>
            <w:r w:rsidR="00E8277B">
              <w:rPr>
                <w:noProof/>
                <w:webHidden/>
              </w:rPr>
              <w:fldChar w:fldCharType="begin"/>
            </w:r>
            <w:r w:rsidR="00E8277B">
              <w:rPr>
                <w:noProof/>
                <w:webHidden/>
              </w:rPr>
              <w:instrText xml:space="preserve"> PAGEREF _Toc42009780 \h </w:instrText>
            </w:r>
            <w:r w:rsidR="00E8277B">
              <w:rPr>
                <w:noProof/>
                <w:webHidden/>
              </w:rPr>
            </w:r>
            <w:r w:rsidR="00E8277B">
              <w:rPr>
                <w:noProof/>
                <w:webHidden/>
              </w:rPr>
              <w:fldChar w:fldCharType="separate"/>
            </w:r>
            <w:r w:rsidR="00BE53BE">
              <w:rPr>
                <w:noProof/>
                <w:webHidden/>
              </w:rPr>
              <w:t>34</w:t>
            </w:r>
            <w:r w:rsidR="00E8277B">
              <w:rPr>
                <w:noProof/>
                <w:webHidden/>
              </w:rPr>
              <w:fldChar w:fldCharType="end"/>
            </w:r>
          </w:hyperlink>
        </w:p>
        <w:p w14:paraId="2DE99759" w14:textId="3A5489EC"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81" w:history="1">
            <w:r w:rsidR="00E8277B" w:rsidRPr="00785339">
              <w:rPr>
                <w:rStyle w:val="ac"/>
                <w:rFonts w:ascii="Arial" w:hAnsi="Arial"/>
                <w:noProof/>
                <w:kern w:val="28"/>
                <w:lang w:eastAsia="uk-UA"/>
              </w:rPr>
              <w:t>31. Матеріальні затрати (до рядку 2500 звіту про фінансові результати)</w:t>
            </w:r>
            <w:r w:rsidR="00E8277B">
              <w:rPr>
                <w:noProof/>
                <w:webHidden/>
              </w:rPr>
              <w:tab/>
            </w:r>
            <w:r w:rsidR="00E8277B">
              <w:rPr>
                <w:noProof/>
                <w:webHidden/>
              </w:rPr>
              <w:fldChar w:fldCharType="begin"/>
            </w:r>
            <w:r w:rsidR="00E8277B">
              <w:rPr>
                <w:noProof/>
                <w:webHidden/>
              </w:rPr>
              <w:instrText xml:space="preserve"> PAGEREF _Toc42009781 \h </w:instrText>
            </w:r>
            <w:r w:rsidR="00E8277B">
              <w:rPr>
                <w:noProof/>
                <w:webHidden/>
              </w:rPr>
            </w:r>
            <w:r w:rsidR="00E8277B">
              <w:rPr>
                <w:noProof/>
                <w:webHidden/>
              </w:rPr>
              <w:fldChar w:fldCharType="separate"/>
            </w:r>
            <w:r w:rsidR="00BE53BE">
              <w:rPr>
                <w:noProof/>
                <w:webHidden/>
              </w:rPr>
              <w:t>36</w:t>
            </w:r>
            <w:r w:rsidR="00E8277B">
              <w:rPr>
                <w:noProof/>
                <w:webHidden/>
              </w:rPr>
              <w:fldChar w:fldCharType="end"/>
            </w:r>
          </w:hyperlink>
        </w:p>
        <w:p w14:paraId="755FF2BE" w14:textId="25B72481"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82" w:history="1">
            <w:r w:rsidR="00E8277B" w:rsidRPr="00785339">
              <w:rPr>
                <w:rStyle w:val="ac"/>
                <w:rFonts w:ascii="Arial" w:hAnsi="Arial"/>
                <w:noProof/>
                <w:kern w:val="28"/>
                <w:lang w:eastAsia="uk-UA"/>
              </w:rPr>
              <w:t>32. Витрати на оплату праці  (до рядку 2505 звіту про фінансові результати)</w:t>
            </w:r>
            <w:r w:rsidR="00E8277B">
              <w:rPr>
                <w:noProof/>
                <w:webHidden/>
              </w:rPr>
              <w:tab/>
            </w:r>
            <w:r w:rsidR="00E8277B">
              <w:rPr>
                <w:noProof/>
                <w:webHidden/>
              </w:rPr>
              <w:fldChar w:fldCharType="begin"/>
            </w:r>
            <w:r w:rsidR="00E8277B">
              <w:rPr>
                <w:noProof/>
                <w:webHidden/>
              </w:rPr>
              <w:instrText xml:space="preserve"> PAGEREF _Toc42009782 \h </w:instrText>
            </w:r>
            <w:r w:rsidR="00E8277B">
              <w:rPr>
                <w:noProof/>
                <w:webHidden/>
              </w:rPr>
            </w:r>
            <w:r w:rsidR="00E8277B">
              <w:rPr>
                <w:noProof/>
                <w:webHidden/>
              </w:rPr>
              <w:fldChar w:fldCharType="separate"/>
            </w:r>
            <w:r w:rsidR="00BE53BE">
              <w:rPr>
                <w:noProof/>
                <w:webHidden/>
              </w:rPr>
              <w:t>36</w:t>
            </w:r>
            <w:r w:rsidR="00E8277B">
              <w:rPr>
                <w:noProof/>
                <w:webHidden/>
              </w:rPr>
              <w:fldChar w:fldCharType="end"/>
            </w:r>
          </w:hyperlink>
        </w:p>
        <w:p w14:paraId="7CF052D0" w14:textId="3BCC0952"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83" w:history="1">
            <w:r w:rsidR="00E8277B" w:rsidRPr="00785339">
              <w:rPr>
                <w:rStyle w:val="ac"/>
                <w:rFonts w:ascii="Arial" w:hAnsi="Arial"/>
                <w:noProof/>
                <w:kern w:val="28"/>
                <w:lang w:eastAsia="uk-UA"/>
              </w:rPr>
              <w:t>33. Відрахування на соціальні заходи (до рядку 2510 звіту про фінансові результати)</w:t>
            </w:r>
            <w:r w:rsidR="00E8277B">
              <w:rPr>
                <w:noProof/>
                <w:webHidden/>
              </w:rPr>
              <w:tab/>
            </w:r>
            <w:r w:rsidR="00E8277B">
              <w:rPr>
                <w:noProof/>
                <w:webHidden/>
              </w:rPr>
              <w:fldChar w:fldCharType="begin"/>
            </w:r>
            <w:r w:rsidR="00E8277B">
              <w:rPr>
                <w:noProof/>
                <w:webHidden/>
              </w:rPr>
              <w:instrText xml:space="preserve"> PAGEREF _Toc42009783 \h </w:instrText>
            </w:r>
            <w:r w:rsidR="00E8277B">
              <w:rPr>
                <w:noProof/>
                <w:webHidden/>
              </w:rPr>
            </w:r>
            <w:r w:rsidR="00E8277B">
              <w:rPr>
                <w:noProof/>
                <w:webHidden/>
              </w:rPr>
              <w:fldChar w:fldCharType="separate"/>
            </w:r>
            <w:r w:rsidR="00BE53BE">
              <w:rPr>
                <w:noProof/>
                <w:webHidden/>
              </w:rPr>
              <w:t>36</w:t>
            </w:r>
            <w:r w:rsidR="00E8277B">
              <w:rPr>
                <w:noProof/>
                <w:webHidden/>
              </w:rPr>
              <w:fldChar w:fldCharType="end"/>
            </w:r>
          </w:hyperlink>
        </w:p>
        <w:p w14:paraId="2AA5F611" w14:textId="31E1D04C"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84" w:history="1">
            <w:r w:rsidR="00E8277B" w:rsidRPr="00785339">
              <w:rPr>
                <w:rStyle w:val="ac"/>
                <w:rFonts w:ascii="Arial" w:hAnsi="Arial"/>
                <w:noProof/>
                <w:kern w:val="28"/>
                <w:lang w:eastAsia="uk-UA"/>
              </w:rPr>
              <w:t>34. Амортизація  (до рядку 2515 звіту про фінансові результати)</w:t>
            </w:r>
            <w:r w:rsidR="00E8277B">
              <w:rPr>
                <w:noProof/>
                <w:webHidden/>
              </w:rPr>
              <w:tab/>
            </w:r>
            <w:r w:rsidR="00E8277B">
              <w:rPr>
                <w:noProof/>
                <w:webHidden/>
              </w:rPr>
              <w:fldChar w:fldCharType="begin"/>
            </w:r>
            <w:r w:rsidR="00E8277B">
              <w:rPr>
                <w:noProof/>
                <w:webHidden/>
              </w:rPr>
              <w:instrText xml:space="preserve"> PAGEREF _Toc42009784 \h </w:instrText>
            </w:r>
            <w:r w:rsidR="00E8277B">
              <w:rPr>
                <w:noProof/>
                <w:webHidden/>
              </w:rPr>
            </w:r>
            <w:r w:rsidR="00E8277B">
              <w:rPr>
                <w:noProof/>
                <w:webHidden/>
              </w:rPr>
              <w:fldChar w:fldCharType="separate"/>
            </w:r>
            <w:r w:rsidR="00BE53BE">
              <w:rPr>
                <w:noProof/>
                <w:webHidden/>
              </w:rPr>
              <w:t>36</w:t>
            </w:r>
            <w:r w:rsidR="00E8277B">
              <w:rPr>
                <w:noProof/>
                <w:webHidden/>
              </w:rPr>
              <w:fldChar w:fldCharType="end"/>
            </w:r>
          </w:hyperlink>
        </w:p>
        <w:p w14:paraId="3BDDB16F" w14:textId="1C0B81FC"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85" w:history="1">
            <w:r w:rsidR="00E8277B" w:rsidRPr="00785339">
              <w:rPr>
                <w:rStyle w:val="ac"/>
                <w:rFonts w:ascii="Arial" w:hAnsi="Arial"/>
                <w:noProof/>
                <w:kern w:val="28"/>
                <w:lang w:eastAsia="uk-UA"/>
              </w:rPr>
              <w:t>35. Інші операційні витрати (до рядку 2520 звіту про фінансові результати)</w:t>
            </w:r>
            <w:r w:rsidR="00E8277B">
              <w:rPr>
                <w:noProof/>
                <w:webHidden/>
              </w:rPr>
              <w:tab/>
            </w:r>
            <w:r w:rsidR="00E8277B">
              <w:rPr>
                <w:noProof/>
                <w:webHidden/>
              </w:rPr>
              <w:fldChar w:fldCharType="begin"/>
            </w:r>
            <w:r w:rsidR="00E8277B">
              <w:rPr>
                <w:noProof/>
                <w:webHidden/>
              </w:rPr>
              <w:instrText xml:space="preserve"> PAGEREF _Toc42009785 \h </w:instrText>
            </w:r>
            <w:r w:rsidR="00E8277B">
              <w:rPr>
                <w:noProof/>
                <w:webHidden/>
              </w:rPr>
            </w:r>
            <w:r w:rsidR="00E8277B">
              <w:rPr>
                <w:noProof/>
                <w:webHidden/>
              </w:rPr>
              <w:fldChar w:fldCharType="separate"/>
            </w:r>
            <w:r w:rsidR="00BE53BE">
              <w:rPr>
                <w:noProof/>
                <w:webHidden/>
              </w:rPr>
              <w:t>36</w:t>
            </w:r>
            <w:r w:rsidR="00E8277B">
              <w:rPr>
                <w:noProof/>
                <w:webHidden/>
              </w:rPr>
              <w:fldChar w:fldCharType="end"/>
            </w:r>
          </w:hyperlink>
        </w:p>
        <w:p w14:paraId="42ECBF33" w14:textId="60B2909C"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86" w:history="1">
            <w:r w:rsidR="00E8277B" w:rsidRPr="00785339">
              <w:rPr>
                <w:rStyle w:val="ac"/>
                <w:rFonts w:ascii="Arial" w:hAnsi="Arial"/>
                <w:noProof/>
                <w:kern w:val="28"/>
                <w:lang w:eastAsia="uk-UA"/>
              </w:rPr>
              <w:t>36. Рух грошових коштів (до рядків 3095, 3190, 3250, 3290, 3340 звіту про рух грошових коштів)</w:t>
            </w:r>
            <w:r w:rsidR="00E8277B">
              <w:rPr>
                <w:noProof/>
                <w:webHidden/>
              </w:rPr>
              <w:tab/>
            </w:r>
            <w:r w:rsidR="00E8277B">
              <w:rPr>
                <w:noProof/>
                <w:webHidden/>
              </w:rPr>
              <w:fldChar w:fldCharType="begin"/>
            </w:r>
            <w:r w:rsidR="00E8277B">
              <w:rPr>
                <w:noProof/>
                <w:webHidden/>
              </w:rPr>
              <w:instrText xml:space="preserve"> PAGEREF _Toc42009786 \h </w:instrText>
            </w:r>
            <w:r w:rsidR="00E8277B">
              <w:rPr>
                <w:noProof/>
                <w:webHidden/>
              </w:rPr>
            </w:r>
            <w:r w:rsidR="00E8277B">
              <w:rPr>
                <w:noProof/>
                <w:webHidden/>
              </w:rPr>
              <w:fldChar w:fldCharType="separate"/>
            </w:r>
            <w:r w:rsidR="00BE53BE">
              <w:rPr>
                <w:noProof/>
                <w:webHidden/>
              </w:rPr>
              <w:t>36</w:t>
            </w:r>
            <w:r w:rsidR="00E8277B">
              <w:rPr>
                <w:noProof/>
                <w:webHidden/>
              </w:rPr>
              <w:fldChar w:fldCharType="end"/>
            </w:r>
          </w:hyperlink>
        </w:p>
        <w:p w14:paraId="0F6FD322" w14:textId="7B70B209"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87" w:history="1">
            <w:r w:rsidR="00E8277B" w:rsidRPr="00785339">
              <w:rPr>
                <w:rStyle w:val="ac"/>
                <w:rFonts w:ascii="Arial" w:hAnsi="Arial"/>
                <w:noProof/>
                <w:kern w:val="28"/>
                <w:lang w:eastAsia="uk-UA"/>
              </w:rPr>
              <w:t>37.Умовні та контрактні зобовязання</w:t>
            </w:r>
            <w:r w:rsidR="00E8277B">
              <w:rPr>
                <w:noProof/>
                <w:webHidden/>
              </w:rPr>
              <w:tab/>
            </w:r>
            <w:r w:rsidR="00E8277B">
              <w:rPr>
                <w:noProof/>
                <w:webHidden/>
              </w:rPr>
              <w:fldChar w:fldCharType="begin"/>
            </w:r>
            <w:r w:rsidR="00E8277B">
              <w:rPr>
                <w:noProof/>
                <w:webHidden/>
              </w:rPr>
              <w:instrText xml:space="preserve"> PAGEREF _Toc42009787 \h </w:instrText>
            </w:r>
            <w:r w:rsidR="00E8277B">
              <w:rPr>
                <w:noProof/>
                <w:webHidden/>
              </w:rPr>
            </w:r>
            <w:r w:rsidR="00E8277B">
              <w:rPr>
                <w:noProof/>
                <w:webHidden/>
              </w:rPr>
              <w:fldChar w:fldCharType="separate"/>
            </w:r>
            <w:r w:rsidR="00BE53BE">
              <w:rPr>
                <w:noProof/>
                <w:webHidden/>
              </w:rPr>
              <w:t>37</w:t>
            </w:r>
            <w:r w:rsidR="00E8277B">
              <w:rPr>
                <w:noProof/>
                <w:webHidden/>
              </w:rPr>
              <w:fldChar w:fldCharType="end"/>
            </w:r>
          </w:hyperlink>
        </w:p>
        <w:p w14:paraId="50037D64" w14:textId="06CB692F"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88" w:history="1">
            <w:r w:rsidR="00E8277B" w:rsidRPr="00785339">
              <w:rPr>
                <w:rStyle w:val="ac"/>
                <w:rFonts w:ascii="Arial" w:hAnsi="Arial"/>
                <w:noProof/>
                <w:kern w:val="28"/>
                <w:lang w:eastAsia="uk-UA"/>
              </w:rPr>
              <w:t>38. Кредити банків та інші зобов’язання (до рядків балансу 1510, 1515, 1600, 1610, 1690)</w:t>
            </w:r>
            <w:r w:rsidR="00E8277B">
              <w:rPr>
                <w:noProof/>
                <w:webHidden/>
              </w:rPr>
              <w:tab/>
            </w:r>
            <w:r w:rsidR="00E8277B">
              <w:rPr>
                <w:noProof/>
                <w:webHidden/>
              </w:rPr>
              <w:fldChar w:fldCharType="begin"/>
            </w:r>
            <w:r w:rsidR="00E8277B">
              <w:rPr>
                <w:noProof/>
                <w:webHidden/>
              </w:rPr>
              <w:instrText xml:space="preserve"> PAGEREF _Toc42009788 \h </w:instrText>
            </w:r>
            <w:r w:rsidR="00E8277B">
              <w:rPr>
                <w:noProof/>
                <w:webHidden/>
              </w:rPr>
            </w:r>
            <w:r w:rsidR="00E8277B">
              <w:rPr>
                <w:noProof/>
                <w:webHidden/>
              </w:rPr>
              <w:fldChar w:fldCharType="separate"/>
            </w:r>
            <w:r w:rsidR="00BE53BE">
              <w:rPr>
                <w:noProof/>
                <w:webHidden/>
              </w:rPr>
              <w:t>37</w:t>
            </w:r>
            <w:r w:rsidR="00E8277B">
              <w:rPr>
                <w:noProof/>
                <w:webHidden/>
              </w:rPr>
              <w:fldChar w:fldCharType="end"/>
            </w:r>
          </w:hyperlink>
        </w:p>
        <w:p w14:paraId="30EE4E74" w14:textId="0A1B7984"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89" w:history="1">
            <w:r w:rsidR="00E8277B" w:rsidRPr="00785339">
              <w:rPr>
                <w:rStyle w:val="ac"/>
                <w:rFonts w:ascii="Arial" w:hAnsi="Arial"/>
                <w:noProof/>
                <w:kern w:val="28"/>
                <w:lang w:eastAsia="uk-UA"/>
              </w:rPr>
              <w:t>39.  Справедлива вартість фінансових інструментів</w:t>
            </w:r>
            <w:r w:rsidR="00E8277B">
              <w:rPr>
                <w:noProof/>
                <w:webHidden/>
              </w:rPr>
              <w:tab/>
            </w:r>
            <w:r w:rsidR="00E8277B">
              <w:rPr>
                <w:noProof/>
                <w:webHidden/>
              </w:rPr>
              <w:fldChar w:fldCharType="begin"/>
            </w:r>
            <w:r w:rsidR="00E8277B">
              <w:rPr>
                <w:noProof/>
                <w:webHidden/>
              </w:rPr>
              <w:instrText xml:space="preserve"> PAGEREF _Toc42009789 \h </w:instrText>
            </w:r>
            <w:r w:rsidR="00E8277B">
              <w:rPr>
                <w:noProof/>
                <w:webHidden/>
              </w:rPr>
            </w:r>
            <w:r w:rsidR="00E8277B">
              <w:rPr>
                <w:noProof/>
                <w:webHidden/>
              </w:rPr>
              <w:fldChar w:fldCharType="separate"/>
            </w:r>
            <w:r w:rsidR="00BE53BE">
              <w:rPr>
                <w:noProof/>
                <w:webHidden/>
              </w:rPr>
              <w:t>38</w:t>
            </w:r>
            <w:r w:rsidR="00E8277B">
              <w:rPr>
                <w:noProof/>
                <w:webHidden/>
              </w:rPr>
              <w:fldChar w:fldCharType="end"/>
            </w:r>
          </w:hyperlink>
        </w:p>
        <w:p w14:paraId="41448BE9" w14:textId="5A134DE2"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90" w:history="1">
            <w:r w:rsidR="00E8277B" w:rsidRPr="00785339">
              <w:rPr>
                <w:rStyle w:val="ac"/>
                <w:rFonts w:ascii="Arial" w:hAnsi="Arial"/>
                <w:noProof/>
                <w:kern w:val="28"/>
                <w:lang w:eastAsia="uk-UA"/>
              </w:rPr>
              <w:t>41. Інвестиційні зобов'язання і зобов'язання за капітальними витратами</w:t>
            </w:r>
            <w:r w:rsidR="00E8277B">
              <w:rPr>
                <w:noProof/>
                <w:webHidden/>
              </w:rPr>
              <w:tab/>
            </w:r>
            <w:r w:rsidR="00E8277B">
              <w:rPr>
                <w:noProof/>
                <w:webHidden/>
              </w:rPr>
              <w:fldChar w:fldCharType="begin"/>
            </w:r>
            <w:r w:rsidR="00E8277B">
              <w:rPr>
                <w:noProof/>
                <w:webHidden/>
              </w:rPr>
              <w:instrText xml:space="preserve"> PAGEREF _Toc42009790 \h </w:instrText>
            </w:r>
            <w:r w:rsidR="00E8277B">
              <w:rPr>
                <w:noProof/>
                <w:webHidden/>
              </w:rPr>
            </w:r>
            <w:r w:rsidR="00E8277B">
              <w:rPr>
                <w:noProof/>
                <w:webHidden/>
              </w:rPr>
              <w:fldChar w:fldCharType="separate"/>
            </w:r>
            <w:r w:rsidR="00BE53BE">
              <w:rPr>
                <w:noProof/>
                <w:webHidden/>
              </w:rPr>
              <w:t>41</w:t>
            </w:r>
            <w:r w:rsidR="00E8277B">
              <w:rPr>
                <w:noProof/>
                <w:webHidden/>
              </w:rPr>
              <w:fldChar w:fldCharType="end"/>
            </w:r>
          </w:hyperlink>
        </w:p>
        <w:p w14:paraId="7DB84654" w14:textId="2F68A142"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91" w:history="1">
            <w:r w:rsidR="00E8277B" w:rsidRPr="00785339">
              <w:rPr>
                <w:rStyle w:val="ac"/>
                <w:rFonts w:ascii="Arial" w:hAnsi="Arial"/>
                <w:noProof/>
                <w:kern w:val="28"/>
                <w:lang w:val="ru-RU" w:eastAsia="uk-UA"/>
              </w:rPr>
              <w:t>42</w:t>
            </w:r>
            <w:r w:rsidR="00E8277B" w:rsidRPr="00785339">
              <w:rPr>
                <w:rStyle w:val="ac"/>
                <w:rFonts w:ascii="Arial" w:hAnsi="Arial"/>
                <w:noProof/>
                <w:kern w:val="28"/>
                <w:lang w:eastAsia="uk-UA"/>
              </w:rPr>
              <w:t>. Надання фінансових інструментів по категоріях оцінки</w:t>
            </w:r>
            <w:r w:rsidR="00E8277B">
              <w:rPr>
                <w:noProof/>
                <w:webHidden/>
              </w:rPr>
              <w:tab/>
            </w:r>
            <w:r w:rsidR="00E8277B">
              <w:rPr>
                <w:noProof/>
                <w:webHidden/>
              </w:rPr>
              <w:fldChar w:fldCharType="begin"/>
            </w:r>
            <w:r w:rsidR="00E8277B">
              <w:rPr>
                <w:noProof/>
                <w:webHidden/>
              </w:rPr>
              <w:instrText xml:space="preserve"> PAGEREF _Toc42009791 \h </w:instrText>
            </w:r>
            <w:r w:rsidR="00E8277B">
              <w:rPr>
                <w:noProof/>
                <w:webHidden/>
              </w:rPr>
            </w:r>
            <w:r w:rsidR="00E8277B">
              <w:rPr>
                <w:noProof/>
                <w:webHidden/>
              </w:rPr>
              <w:fldChar w:fldCharType="separate"/>
            </w:r>
            <w:r w:rsidR="00BE53BE">
              <w:rPr>
                <w:noProof/>
                <w:webHidden/>
              </w:rPr>
              <w:t>41</w:t>
            </w:r>
            <w:r w:rsidR="00E8277B">
              <w:rPr>
                <w:noProof/>
                <w:webHidden/>
              </w:rPr>
              <w:fldChar w:fldCharType="end"/>
            </w:r>
          </w:hyperlink>
        </w:p>
        <w:p w14:paraId="216EF8CE" w14:textId="7CE545B2" w:rsidR="00E8277B" w:rsidRDefault="00614F26">
          <w:pPr>
            <w:pStyle w:val="11"/>
            <w:tabs>
              <w:tab w:val="right" w:leader="dot" w:pos="9627"/>
            </w:tabs>
            <w:rPr>
              <w:rFonts w:asciiTheme="minorHAnsi" w:eastAsiaTheme="minorEastAsia" w:hAnsiTheme="minorHAnsi" w:cstheme="minorBidi"/>
              <w:b w:val="0"/>
              <w:bCs w:val="0"/>
              <w:caps w:val="0"/>
              <w:noProof/>
              <w:szCs w:val="22"/>
              <w:lang w:val="ru-UA" w:eastAsia="ru-UA"/>
            </w:rPr>
          </w:pPr>
          <w:hyperlink w:anchor="_Toc42009792" w:history="1">
            <w:r w:rsidR="00E8277B" w:rsidRPr="00785339">
              <w:rPr>
                <w:rStyle w:val="ac"/>
                <w:rFonts w:ascii="Arial" w:hAnsi="Arial"/>
                <w:noProof/>
                <w:kern w:val="28"/>
                <w:lang w:eastAsia="uk-UA"/>
              </w:rPr>
              <w:t>43. Затвердження фінансової звітності</w:t>
            </w:r>
            <w:r w:rsidR="00E8277B">
              <w:rPr>
                <w:noProof/>
                <w:webHidden/>
              </w:rPr>
              <w:tab/>
            </w:r>
            <w:r w:rsidR="00E8277B">
              <w:rPr>
                <w:noProof/>
                <w:webHidden/>
              </w:rPr>
              <w:fldChar w:fldCharType="begin"/>
            </w:r>
            <w:r w:rsidR="00E8277B">
              <w:rPr>
                <w:noProof/>
                <w:webHidden/>
              </w:rPr>
              <w:instrText xml:space="preserve"> PAGEREF _Toc42009792 \h </w:instrText>
            </w:r>
            <w:r w:rsidR="00E8277B">
              <w:rPr>
                <w:noProof/>
                <w:webHidden/>
              </w:rPr>
            </w:r>
            <w:r w:rsidR="00E8277B">
              <w:rPr>
                <w:noProof/>
                <w:webHidden/>
              </w:rPr>
              <w:fldChar w:fldCharType="separate"/>
            </w:r>
            <w:r w:rsidR="00BE53BE">
              <w:rPr>
                <w:noProof/>
                <w:webHidden/>
              </w:rPr>
              <w:t>41</w:t>
            </w:r>
            <w:r w:rsidR="00E8277B">
              <w:rPr>
                <w:noProof/>
                <w:webHidden/>
              </w:rPr>
              <w:fldChar w:fldCharType="end"/>
            </w:r>
          </w:hyperlink>
        </w:p>
        <w:p w14:paraId="24318057" w14:textId="394BCD14" w:rsidR="00A83255" w:rsidRPr="009158F5" w:rsidRDefault="000E7CB0" w:rsidP="00A83255">
          <w:pPr>
            <w:spacing w:after="0"/>
            <w:rPr>
              <w:rFonts w:ascii="Arial" w:hAnsi="Arial" w:cs="Arial"/>
              <w:sz w:val="20"/>
              <w:szCs w:val="20"/>
              <w:highlight w:val="yellow"/>
            </w:rPr>
          </w:pPr>
          <w:r w:rsidRPr="009158F5">
            <w:rPr>
              <w:rFonts w:ascii="Arial" w:hAnsi="Arial" w:cs="Arial"/>
              <w:bCs/>
              <w:caps/>
              <w:color w:val="0000FF"/>
              <w:kern w:val="32"/>
              <w:sz w:val="20"/>
              <w:szCs w:val="20"/>
              <w:highlight w:val="yellow"/>
              <w:u w:val="single"/>
            </w:rPr>
            <w:fldChar w:fldCharType="end"/>
          </w:r>
        </w:p>
        <w:p w14:paraId="75B3BBE9" w14:textId="675471C0" w:rsidR="008F2FE0" w:rsidRDefault="00614F26" w:rsidP="008F2FE0">
          <w:pPr>
            <w:pStyle w:val="1"/>
            <w:keepLines w:val="0"/>
            <w:tabs>
              <w:tab w:val="clear" w:pos="360"/>
            </w:tabs>
            <w:spacing w:before="120" w:after="120" w:line="240" w:lineRule="auto"/>
            <w:ind w:firstLine="0"/>
            <w:rPr>
              <w:rFonts w:ascii="Arial" w:hAnsi="Arial" w:cs="Arial"/>
              <w:sz w:val="20"/>
              <w:szCs w:val="20"/>
            </w:rPr>
          </w:pPr>
        </w:p>
      </w:sdtContent>
    </w:sdt>
    <w:p w14:paraId="2D9CB07D" w14:textId="77777777" w:rsidR="008F2FE0" w:rsidRPr="008F2FE0" w:rsidRDefault="008F2FE0" w:rsidP="008F2FE0"/>
    <w:p w14:paraId="6AEBF34B" w14:textId="0BE7408D" w:rsidR="00A074A0" w:rsidRDefault="00A074A0" w:rsidP="00E5085E">
      <w:pPr>
        <w:pStyle w:val="1"/>
        <w:keepLines w:val="0"/>
        <w:spacing w:before="120" w:after="120"/>
        <w:rPr>
          <w:rFonts w:ascii="Arial" w:hAnsi="Arial" w:cs="Arial"/>
          <w:color w:val="000000"/>
          <w:kern w:val="32"/>
          <w:sz w:val="20"/>
          <w:szCs w:val="20"/>
          <w:lang w:eastAsia="uk-UA"/>
        </w:rPr>
      </w:pPr>
    </w:p>
    <w:p w14:paraId="41A422EF" w14:textId="77777777" w:rsidR="00A074A0" w:rsidRPr="00A074A0" w:rsidRDefault="00A074A0" w:rsidP="00A074A0">
      <w:pPr>
        <w:rPr>
          <w:lang w:eastAsia="uk-UA"/>
        </w:rPr>
      </w:pPr>
    </w:p>
    <w:p w14:paraId="11BFF358" w14:textId="50DD1020" w:rsidR="00A074A0" w:rsidRDefault="00A074A0" w:rsidP="00E5085E">
      <w:pPr>
        <w:pStyle w:val="1"/>
        <w:keepLines w:val="0"/>
        <w:spacing w:before="120" w:after="120"/>
        <w:rPr>
          <w:rFonts w:ascii="Arial" w:hAnsi="Arial" w:cs="Arial"/>
          <w:color w:val="000000"/>
          <w:kern w:val="32"/>
          <w:sz w:val="20"/>
          <w:szCs w:val="20"/>
          <w:lang w:eastAsia="uk-UA"/>
        </w:rPr>
      </w:pPr>
    </w:p>
    <w:p w14:paraId="4BC08BA4" w14:textId="77777777" w:rsidR="00A074A0" w:rsidRPr="00A074A0" w:rsidRDefault="00A074A0" w:rsidP="00A074A0">
      <w:pPr>
        <w:rPr>
          <w:lang w:eastAsia="uk-UA"/>
        </w:rPr>
      </w:pPr>
    </w:p>
    <w:p w14:paraId="12D7CB99" w14:textId="1E1B20A4" w:rsidR="00A83255" w:rsidRPr="00C93543" w:rsidRDefault="0026398E" w:rsidP="00E5085E">
      <w:pPr>
        <w:pStyle w:val="1"/>
        <w:keepLines w:val="0"/>
        <w:spacing w:before="120" w:after="120"/>
        <w:rPr>
          <w:rFonts w:ascii="Arial" w:hAnsi="Arial" w:cs="Arial"/>
          <w:color w:val="000000"/>
          <w:kern w:val="32"/>
          <w:sz w:val="20"/>
          <w:szCs w:val="20"/>
          <w:lang w:eastAsia="uk-UA"/>
        </w:rPr>
      </w:pPr>
      <w:bookmarkStart w:id="2" w:name="_Toc42009739"/>
      <w:r>
        <w:rPr>
          <w:rFonts w:ascii="Arial" w:hAnsi="Arial" w:cs="Arial"/>
          <w:color w:val="000000"/>
          <w:kern w:val="32"/>
          <w:sz w:val="20"/>
          <w:szCs w:val="20"/>
          <w:lang w:eastAsia="uk-UA"/>
        </w:rPr>
        <w:lastRenderedPageBreak/>
        <w:t>З</w:t>
      </w:r>
      <w:r w:rsidR="00A83255" w:rsidRPr="00C93543">
        <w:rPr>
          <w:rFonts w:ascii="Arial" w:hAnsi="Arial" w:cs="Arial"/>
          <w:color w:val="000000"/>
          <w:kern w:val="32"/>
          <w:sz w:val="20"/>
          <w:szCs w:val="20"/>
          <w:lang w:eastAsia="uk-UA"/>
        </w:rPr>
        <w:t>АЯВА ПРО ВІДПОВІДАЛЬНІСТЬ КЕРІВНИЦТВА ЗА ПІДГОТОВКУ І ЗАТВЕРДЖЕННЯ ФІНАНСОВОЇ ЗВІТНОСТІ</w:t>
      </w:r>
      <w:bookmarkEnd w:id="2"/>
    </w:p>
    <w:p w14:paraId="7BAA782E" w14:textId="7F08F795" w:rsidR="00A83255" w:rsidRPr="00C93543" w:rsidRDefault="00A83255" w:rsidP="00E5085E">
      <w:pPr>
        <w:pStyle w:val="361"/>
        <w:shd w:val="clear" w:color="auto" w:fill="auto"/>
        <w:spacing w:before="240" w:after="120" w:line="276" w:lineRule="auto"/>
        <w:ind w:left="40"/>
        <w:rPr>
          <w:rFonts w:ascii="Arial" w:hAnsi="Arial" w:cs="Arial"/>
          <w:sz w:val="20"/>
          <w:szCs w:val="20"/>
          <w:lang w:val="uk-UA"/>
        </w:rPr>
      </w:pPr>
      <w:r w:rsidRPr="00C93543">
        <w:rPr>
          <w:rFonts w:ascii="Arial" w:hAnsi="Arial" w:cs="Arial"/>
          <w:sz w:val="20"/>
          <w:szCs w:val="20"/>
          <w:lang w:val="uk-UA"/>
        </w:rPr>
        <w:t xml:space="preserve">Керівництво несе відповідальністьза підготовку фінансової звітності, яка достовірно відображає фінансовий стан </w:t>
      </w:r>
      <w:r w:rsidR="006D4BCE">
        <w:rPr>
          <w:rFonts w:ascii="Arial" w:hAnsi="Arial" w:cs="Arial"/>
          <w:sz w:val="20"/>
          <w:szCs w:val="20"/>
          <w:lang w:val="uk-UA"/>
        </w:rPr>
        <w:t>ПрАТ «</w:t>
      </w:r>
      <w:r w:rsidR="00C6581D">
        <w:rPr>
          <w:rFonts w:ascii="Arial" w:hAnsi="Arial" w:cs="Arial"/>
          <w:sz w:val="20"/>
          <w:szCs w:val="20"/>
          <w:lang w:val="uk-UA"/>
        </w:rPr>
        <w:t>Завод «Часівоярські автобуси»</w:t>
      </w:r>
      <w:r w:rsidR="006D4BCE">
        <w:rPr>
          <w:rFonts w:ascii="Arial" w:hAnsi="Arial" w:cs="Arial"/>
          <w:sz w:val="20"/>
          <w:szCs w:val="20"/>
          <w:lang w:val="uk-UA"/>
        </w:rPr>
        <w:t>»</w:t>
      </w:r>
      <w:r w:rsidR="00662AD8" w:rsidRPr="00C93543">
        <w:rPr>
          <w:rFonts w:ascii="Arial" w:hAnsi="Arial" w:cs="Arial"/>
          <w:sz w:val="20"/>
          <w:szCs w:val="20"/>
          <w:lang w:val="uk-UA"/>
        </w:rPr>
        <w:t>(далі – "Компанія</w:t>
      </w:r>
      <w:r w:rsidR="006F7B85">
        <w:rPr>
          <w:rFonts w:ascii="Arial" w:hAnsi="Arial" w:cs="Arial"/>
          <w:sz w:val="20"/>
          <w:szCs w:val="20"/>
          <w:lang w:val="uk-UA"/>
        </w:rPr>
        <w:t xml:space="preserve">") станом на 31 грудня </w:t>
      </w:r>
      <w:r w:rsidR="00853C86">
        <w:rPr>
          <w:rFonts w:ascii="Arial" w:hAnsi="Arial" w:cs="Arial"/>
          <w:sz w:val="20"/>
          <w:szCs w:val="20"/>
          <w:lang w:val="uk-UA"/>
        </w:rPr>
        <w:t>2020</w:t>
      </w:r>
      <w:r w:rsidRPr="00C93543">
        <w:rPr>
          <w:rFonts w:ascii="Arial" w:hAnsi="Arial" w:cs="Arial"/>
          <w:sz w:val="20"/>
          <w:szCs w:val="20"/>
          <w:lang w:val="uk-UA"/>
        </w:rPr>
        <w:t xml:space="preserve"> року, а також</w:t>
      </w:r>
      <w:r w:rsidR="00853C86">
        <w:rPr>
          <w:rFonts w:ascii="Arial" w:hAnsi="Arial" w:cs="Arial"/>
          <w:sz w:val="20"/>
          <w:szCs w:val="20"/>
          <w:lang w:val="uk-UA"/>
        </w:rPr>
        <w:t xml:space="preserve"> </w:t>
      </w:r>
      <w:r w:rsidRPr="00C93543">
        <w:rPr>
          <w:rFonts w:ascii="Arial" w:hAnsi="Arial" w:cs="Arial"/>
          <w:sz w:val="20"/>
          <w:szCs w:val="20"/>
          <w:lang w:val="uk-UA"/>
        </w:rPr>
        <w:t>результати його діяльності, рух грошових коштів та зміни у власному капіталі за рік, що закінчився на цю дату, відповідно до Міжнародних стандартів фінансової звітності (далі - "МСФЗ").</w:t>
      </w:r>
    </w:p>
    <w:p w14:paraId="55D1877A" w14:textId="77777777" w:rsidR="00A83255" w:rsidRPr="00C93543" w:rsidRDefault="00A83255" w:rsidP="00E5085E">
      <w:pPr>
        <w:pStyle w:val="361"/>
        <w:shd w:val="clear" w:color="auto" w:fill="auto"/>
        <w:spacing w:before="240" w:after="240" w:line="276" w:lineRule="auto"/>
        <w:ind w:left="40"/>
        <w:rPr>
          <w:rFonts w:ascii="Arial" w:hAnsi="Arial" w:cs="Arial"/>
          <w:sz w:val="20"/>
          <w:szCs w:val="20"/>
          <w:lang w:val="uk-UA"/>
        </w:rPr>
      </w:pPr>
      <w:bookmarkStart w:id="3" w:name="_Toc340701642"/>
      <w:bookmarkStart w:id="4" w:name="_Toc340702894"/>
      <w:r w:rsidRPr="00C93543">
        <w:rPr>
          <w:rFonts w:ascii="Arial" w:hAnsi="Arial" w:cs="Arial"/>
          <w:sz w:val="20"/>
          <w:szCs w:val="20"/>
          <w:lang w:val="uk-UA"/>
        </w:rPr>
        <w:t xml:space="preserve">При підготовці фінансової звітності керівництво </w:t>
      </w:r>
      <w:r w:rsidR="001754E9" w:rsidRPr="00C93543">
        <w:rPr>
          <w:rFonts w:ascii="Arial" w:hAnsi="Arial" w:cs="Arial"/>
          <w:sz w:val="20"/>
          <w:szCs w:val="20"/>
          <w:lang w:val="uk-UA"/>
        </w:rPr>
        <w:t xml:space="preserve">Компанії </w:t>
      </w:r>
      <w:r w:rsidRPr="00C93543">
        <w:rPr>
          <w:rFonts w:ascii="Arial" w:hAnsi="Arial" w:cs="Arial"/>
          <w:sz w:val="20"/>
          <w:szCs w:val="20"/>
          <w:lang w:val="uk-UA"/>
        </w:rPr>
        <w:t>несе відповідальність за:</w:t>
      </w:r>
      <w:bookmarkEnd w:id="3"/>
      <w:bookmarkEnd w:id="4"/>
    </w:p>
    <w:p w14:paraId="62473C71" w14:textId="77777777" w:rsidR="00A83255" w:rsidRPr="00C93543" w:rsidRDefault="00A83255" w:rsidP="00E5085E">
      <w:pPr>
        <w:pStyle w:val="361"/>
        <w:numPr>
          <w:ilvl w:val="0"/>
          <w:numId w:val="1"/>
        </w:numPr>
        <w:shd w:val="clear" w:color="auto" w:fill="auto"/>
        <w:spacing w:before="120" w:after="120" w:line="276" w:lineRule="auto"/>
        <w:ind w:left="426"/>
        <w:rPr>
          <w:rFonts w:ascii="Arial" w:hAnsi="Arial" w:cs="Arial"/>
          <w:sz w:val="20"/>
          <w:szCs w:val="20"/>
          <w:lang w:val="uk-UA"/>
        </w:rPr>
      </w:pPr>
      <w:bookmarkStart w:id="5" w:name="_Toc340701643"/>
      <w:bookmarkStart w:id="6" w:name="_Toc340702895"/>
      <w:r w:rsidRPr="00C93543">
        <w:rPr>
          <w:rFonts w:ascii="Arial" w:hAnsi="Arial" w:cs="Arial"/>
          <w:sz w:val="20"/>
          <w:szCs w:val="20"/>
          <w:lang w:val="uk-UA"/>
        </w:rPr>
        <w:t>Вибір належних принципів бухгалтерського обліку та їх послідовне застосування;</w:t>
      </w:r>
      <w:bookmarkEnd w:id="5"/>
      <w:bookmarkEnd w:id="6"/>
    </w:p>
    <w:p w14:paraId="61E6B52F" w14:textId="77777777" w:rsidR="00A83255" w:rsidRPr="00C93543" w:rsidRDefault="00A83255" w:rsidP="00E5085E">
      <w:pPr>
        <w:pStyle w:val="361"/>
        <w:numPr>
          <w:ilvl w:val="0"/>
          <w:numId w:val="1"/>
        </w:numPr>
        <w:shd w:val="clear" w:color="auto" w:fill="auto"/>
        <w:spacing w:before="120" w:after="120" w:line="276" w:lineRule="auto"/>
        <w:ind w:left="426"/>
        <w:rPr>
          <w:rFonts w:ascii="Arial" w:hAnsi="Arial" w:cs="Arial"/>
          <w:sz w:val="20"/>
          <w:szCs w:val="20"/>
          <w:lang w:val="uk-UA"/>
        </w:rPr>
      </w:pPr>
      <w:bookmarkStart w:id="7" w:name="_Toc340701644"/>
      <w:bookmarkStart w:id="8" w:name="_Toc340702896"/>
      <w:r w:rsidRPr="00C93543">
        <w:rPr>
          <w:rFonts w:ascii="Arial" w:hAnsi="Arial" w:cs="Arial"/>
          <w:sz w:val="20"/>
          <w:szCs w:val="20"/>
          <w:lang w:val="uk-UA"/>
        </w:rPr>
        <w:t>Застосування обґрунтованих оцінок і припущень;</w:t>
      </w:r>
      <w:bookmarkEnd w:id="7"/>
      <w:bookmarkEnd w:id="8"/>
    </w:p>
    <w:p w14:paraId="6AC1A8C2" w14:textId="77777777" w:rsidR="00A83255" w:rsidRPr="00C93543" w:rsidRDefault="00A83255" w:rsidP="00E5085E">
      <w:pPr>
        <w:pStyle w:val="361"/>
        <w:numPr>
          <w:ilvl w:val="0"/>
          <w:numId w:val="1"/>
        </w:numPr>
        <w:shd w:val="clear" w:color="auto" w:fill="auto"/>
        <w:spacing w:before="120" w:after="120" w:line="276" w:lineRule="auto"/>
        <w:ind w:left="426"/>
        <w:rPr>
          <w:rFonts w:ascii="Arial" w:hAnsi="Arial" w:cs="Arial"/>
          <w:sz w:val="20"/>
          <w:szCs w:val="20"/>
          <w:lang w:val="uk-UA"/>
        </w:rPr>
      </w:pPr>
      <w:bookmarkStart w:id="9" w:name="_Toc340701645"/>
      <w:bookmarkStart w:id="10" w:name="_Toc340702897"/>
      <w:r w:rsidRPr="00C93543">
        <w:rPr>
          <w:rFonts w:ascii="Arial" w:hAnsi="Arial" w:cs="Arial"/>
          <w:sz w:val="20"/>
          <w:szCs w:val="20"/>
          <w:lang w:val="uk-UA"/>
        </w:rPr>
        <w:t>Дотримання відповідних МСФЗ і розкриття всіх суттєвих відхилень в примітках до фінансової звітності;</w:t>
      </w:r>
      <w:bookmarkEnd w:id="9"/>
      <w:bookmarkEnd w:id="10"/>
    </w:p>
    <w:p w14:paraId="22740EC4" w14:textId="77777777" w:rsidR="00A83255" w:rsidRPr="00C93543" w:rsidRDefault="00A83255" w:rsidP="00E5085E">
      <w:pPr>
        <w:pStyle w:val="361"/>
        <w:numPr>
          <w:ilvl w:val="0"/>
          <w:numId w:val="1"/>
        </w:numPr>
        <w:shd w:val="clear" w:color="auto" w:fill="auto"/>
        <w:spacing w:before="120" w:after="120" w:line="276" w:lineRule="auto"/>
        <w:ind w:left="426"/>
        <w:rPr>
          <w:rFonts w:ascii="Arial" w:hAnsi="Arial" w:cs="Arial"/>
          <w:sz w:val="20"/>
          <w:szCs w:val="20"/>
          <w:lang w:val="uk-UA"/>
        </w:rPr>
      </w:pPr>
      <w:bookmarkStart w:id="11" w:name="_Toc340701646"/>
      <w:bookmarkStart w:id="12" w:name="_Toc340702898"/>
      <w:r w:rsidRPr="00C93543">
        <w:rPr>
          <w:rFonts w:ascii="Arial" w:hAnsi="Arial" w:cs="Arial"/>
          <w:sz w:val="20"/>
          <w:szCs w:val="20"/>
          <w:lang w:val="uk-UA"/>
        </w:rPr>
        <w:t xml:space="preserve">Підготовку фінансової звітності, виходячи з допущення, що </w:t>
      </w:r>
      <w:r w:rsidR="00662AD8" w:rsidRPr="00C93543">
        <w:rPr>
          <w:rFonts w:ascii="Arial" w:hAnsi="Arial" w:cs="Arial"/>
          <w:sz w:val="20"/>
          <w:szCs w:val="20"/>
          <w:lang w:val="uk-UA"/>
        </w:rPr>
        <w:t>Компанія</w:t>
      </w:r>
      <w:r w:rsidRPr="00C93543">
        <w:rPr>
          <w:rFonts w:ascii="Arial" w:hAnsi="Arial" w:cs="Arial"/>
          <w:sz w:val="20"/>
          <w:szCs w:val="20"/>
          <w:lang w:val="uk-UA"/>
        </w:rPr>
        <w:t xml:space="preserve"> продовжуватиме свою діяльність в найближчому майбутньому, за винятком випадків, коли таке допущення неправомірне.</w:t>
      </w:r>
      <w:bookmarkEnd w:id="11"/>
      <w:bookmarkEnd w:id="12"/>
    </w:p>
    <w:p w14:paraId="59674B72" w14:textId="77777777" w:rsidR="00A83255" w:rsidRPr="00C93543" w:rsidRDefault="00A83255" w:rsidP="00E5085E">
      <w:pPr>
        <w:pStyle w:val="361"/>
        <w:shd w:val="clear" w:color="auto" w:fill="auto"/>
        <w:spacing w:before="240" w:after="240" w:line="276" w:lineRule="auto"/>
        <w:ind w:left="40"/>
        <w:rPr>
          <w:rFonts w:ascii="Arial" w:hAnsi="Arial" w:cs="Arial"/>
          <w:sz w:val="20"/>
          <w:szCs w:val="20"/>
          <w:lang w:val="uk-UA"/>
        </w:rPr>
      </w:pPr>
      <w:bookmarkStart w:id="13" w:name="_Toc340701647"/>
      <w:bookmarkStart w:id="14" w:name="_Toc340702899"/>
      <w:r w:rsidRPr="00C93543">
        <w:rPr>
          <w:rFonts w:ascii="Arial" w:hAnsi="Arial" w:cs="Arial"/>
          <w:sz w:val="20"/>
          <w:szCs w:val="20"/>
          <w:lang w:val="uk-UA"/>
        </w:rPr>
        <w:t xml:space="preserve">Керівництво </w:t>
      </w:r>
      <w:r w:rsidR="001754E9" w:rsidRPr="00C93543">
        <w:rPr>
          <w:rFonts w:ascii="Arial" w:hAnsi="Arial" w:cs="Arial"/>
          <w:sz w:val="20"/>
          <w:szCs w:val="20"/>
          <w:lang w:val="uk-UA"/>
        </w:rPr>
        <w:t>Компанії</w:t>
      </w:r>
      <w:r w:rsidRPr="00C93543">
        <w:rPr>
          <w:rFonts w:ascii="Arial" w:hAnsi="Arial" w:cs="Arial"/>
          <w:sz w:val="20"/>
          <w:szCs w:val="20"/>
          <w:lang w:val="uk-UA"/>
        </w:rPr>
        <w:t xml:space="preserve"> також несе відповідальність за:</w:t>
      </w:r>
      <w:bookmarkEnd w:id="13"/>
      <w:bookmarkEnd w:id="14"/>
    </w:p>
    <w:p w14:paraId="6AC630E0" w14:textId="77777777" w:rsidR="00A83255" w:rsidRPr="00C93543" w:rsidRDefault="00A83255" w:rsidP="00E5085E">
      <w:pPr>
        <w:pStyle w:val="361"/>
        <w:numPr>
          <w:ilvl w:val="0"/>
          <w:numId w:val="1"/>
        </w:numPr>
        <w:shd w:val="clear" w:color="auto" w:fill="auto"/>
        <w:spacing w:before="120" w:after="120" w:line="276" w:lineRule="auto"/>
        <w:ind w:left="426"/>
        <w:rPr>
          <w:rFonts w:ascii="Arial" w:hAnsi="Arial" w:cs="Arial"/>
          <w:sz w:val="20"/>
          <w:szCs w:val="20"/>
          <w:lang w:val="uk-UA"/>
        </w:rPr>
      </w:pPr>
      <w:bookmarkStart w:id="15" w:name="_Toc340701648"/>
      <w:bookmarkStart w:id="16" w:name="_Toc340702900"/>
      <w:r w:rsidRPr="00C93543">
        <w:rPr>
          <w:rFonts w:ascii="Arial" w:hAnsi="Arial" w:cs="Arial"/>
          <w:sz w:val="20"/>
          <w:szCs w:val="20"/>
          <w:lang w:val="uk-UA"/>
        </w:rPr>
        <w:t xml:space="preserve">Розробку, впровадження і забезпечення функціонування ефективної і надійної системи внутрішнього контролю у </w:t>
      </w:r>
      <w:r w:rsidR="001754E9" w:rsidRPr="00C93543">
        <w:rPr>
          <w:rFonts w:ascii="Arial" w:hAnsi="Arial" w:cs="Arial"/>
          <w:sz w:val="20"/>
          <w:szCs w:val="20"/>
          <w:lang w:val="uk-UA"/>
        </w:rPr>
        <w:t>Компанії</w:t>
      </w:r>
      <w:r w:rsidRPr="00C93543">
        <w:rPr>
          <w:rFonts w:ascii="Arial" w:hAnsi="Arial" w:cs="Arial"/>
          <w:sz w:val="20"/>
          <w:szCs w:val="20"/>
          <w:lang w:val="uk-UA"/>
        </w:rPr>
        <w:t>;</w:t>
      </w:r>
      <w:bookmarkEnd w:id="15"/>
      <w:bookmarkEnd w:id="16"/>
    </w:p>
    <w:p w14:paraId="504DE0C2" w14:textId="77777777" w:rsidR="00A83255" w:rsidRPr="00C93543" w:rsidRDefault="00A83255" w:rsidP="00E5085E">
      <w:pPr>
        <w:pStyle w:val="361"/>
        <w:numPr>
          <w:ilvl w:val="0"/>
          <w:numId w:val="1"/>
        </w:numPr>
        <w:shd w:val="clear" w:color="auto" w:fill="auto"/>
        <w:spacing w:before="120" w:after="120" w:line="276" w:lineRule="auto"/>
        <w:ind w:left="426"/>
        <w:rPr>
          <w:rFonts w:ascii="Arial" w:hAnsi="Arial" w:cs="Arial"/>
          <w:sz w:val="20"/>
          <w:szCs w:val="20"/>
          <w:lang w:val="uk-UA"/>
        </w:rPr>
      </w:pPr>
      <w:bookmarkStart w:id="17" w:name="_Toc340701649"/>
      <w:bookmarkStart w:id="18" w:name="_Toc340702901"/>
      <w:r w:rsidRPr="00C93543">
        <w:rPr>
          <w:rFonts w:ascii="Arial" w:hAnsi="Arial" w:cs="Arial"/>
          <w:sz w:val="20"/>
          <w:szCs w:val="20"/>
          <w:lang w:val="uk-UA"/>
        </w:rPr>
        <w:t xml:space="preserve">Підтримку системи бухгалтерського обліку, що дозволяє у будь-який момент підготувати з достатнім ступенем точності інформацію про фінансове положення </w:t>
      </w:r>
      <w:r w:rsidR="001754E9" w:rsidRPr="00C93543">
        <w:rPr>
          <w:rFonts w:ascii="Arial" w:hAnsi="Arial" w:cs="Arial"/>
          <w:sz w:val="20"/>
          <w:szCs w:val="20"/>
          <w:lang w:val="uk-UA"/>
        </w:rPr>
        <w:t>Компанії</w:t>
      </w:r>
      <w:r w:rsidRPr="00C93543">
        <w:rPr>
          <w:rFonts w:ascii="Arial" w:hAnsi="Arial" w:cs="Arial"/>
          <w:sz w:val="20"/>
          <w:szCs w:val="20"/>
          <w:lang w:val="uk-UA"/>
        </w:rPr>
        <w:t xml:space="preserve"> і забезпечити відповідність фінансової звітності вимогам МСФЗ;</w:t>
      </w:r>
      <w:bookmarkEnd w:id="17"/>
      <w:bookmarkEnd w:id="18"/>
    </w:p>
    <w:p w14:paraId="56B45528" w14:textId="77777777" w:rsidR="00A83255" w:rsidRPr="00C93543" w:rsidRDefault="00A83255" w:rsidP="00E5085E">
      <w:pPr>
        <w:pStyle w:val="361"/>
        <w:numPr>
          <w:ilvl w:val="0"/>
          <w:numId w:val="1"/>
        </w:numPr>
        <w:shd w:val="clear" w:color="auto" w:fill="auto"/>
        <w:spacing w:before="120" w:after="120" w:line="276" w:lineRule="auto"/>
        <w:ind w:left="426"/>
        <w:rPr>
          <w:rFonts w:ascii="Arial" w:hAnsi="Arial" w:cs="Arial"/>
          <w:sz w:val="20"/>
          <w:szCs w:val="20"/>
          <w:lang w:val="uk-UA"/>
        </w:rPr>
      </w:pPr>
      <w:bookmarkStart w:id="19" w:name="_Toc340701650"/>
      <w:bookmarkStart w:id="20" w:name="_Toc340702902"/>
      <w:r w:rsidRPr="00C93543">
        <w:rPr>
          <w:rFonts w:ascii="Arial" w:hAnsi="Arial" w:cs="Arial"/>
          <w:sz w:val="20"/>
          <w:szCs w:val="20"/>
          <w:lang w:val="uk-UA"/>
        </w:rPr>
        <w:t xml:space="preserve">Вживання заходів в межах своєї компетенції для забезпечення збереження активів </w:t>
      </w:r>
      <w:r w:rsidR="001754E9" w:rsidRPr="00C93543">
        <w:rPr>
          <w:rFonts w:ascii="Arial" w:hAnsi="Arial" w:cs="Arial"/>
          <w:sz w:val="20"/>
          <w:szCs w:val="20"/>
          <w:lang w:val="uk-UA"/>
        </w:rPr>
        <w:t>Компанії</w:t>
      </w:r>
      <w:r w:rsidRPr="00C93543">
        <w:rPr>
          <w:rFonts w:ascii="Arial" w:hAnsi="Arial" w:cs="Arial"/>
          <w:sz w:val="20"/>
          <w:szCs w:val="20"/>
          <w:lang w:val="uk-UA"/>
        </w:rPr>
        <w:t>;</w:t>
      </w:r>
      <w:bookmarkEnd w:id="19"/>
      <w:bookmarkEnd w:id="20"/>
    </w:p>
    <w:p w14:paraId="5F33C1D6" w14:textId="77777777" w:rsidR="00A83255" w:rsidRPr="003F725F" w:rsidRDefault="00A83255" w:rsidP="00E5085E">
      <w:pPr>
        <w:pStyle w:val="361"/>
        <w:numPr>
          <w:ilvl w:val="0"/>
          <w:numId w:val="1"/>
        </w:numPr>
        <w:shd w:val="clear" w:color="auto" w:fill="auto"/>
        <w:spacing w:before="120" w:after="120" w:line="276" w:lineRule="auto"/>
        <w:ind w:left="426"/>
        <w:rPr>
          <w:rFonts w:ascii="Arial" w:hAnsi="Arial" w:cs="Arial"/>
          <w:sz w:val="20"/>
          <w:szCs w:val="20"/>
          <w:lang w:val="uk-UA"/>
        </w:rPr>
      </w:pPr>
      <w:bookmarkStart w:id="21" w:name="_Toc340701651"/>
      <w:bookmarkStart w:id="22" w:name="_Toc340702903"/>
      <w:r w:rsidRPr="003F725F">
        <w:rPr>
          <w:rFonts w:ascii="Arial" w:hAnsi="Arial" w:cs="Arial"/>
          <w:sz w:val="20"/>
          <w:szCs w:val="20"/>
          <w:lang w:val="uk-UA"/>
        </w:rPr>
        <w:t>Запобігання і виявлення фактів шахрайства та інших зловживань.</w:t>
      </w:r>
      <w:bookmarkEnd w:id="21"/>
      <w:bookmarkEnd w:id="22"/>
    </w:p>
    <w:p w14:paraId="5FA01491" w14:textId="4E04499F" w:rsidR="00A83255" w:rsidRPr="00C93543" w:rsidRDefault="00A83255" w:rsidP="00E5085E">
      <w:pPr>
        <w:pStyle w:val="361"/>
        <w:shd w:val="clear" w:color="auto" w:fill="auto"/>
        <w:spacing w:before="240" w:after="120" w:line="276" w:lineRule="auto"/>
        <w:ind w:left="40"/>
        <w:rPr>
          <w:rFonts w:ascii="Arial" w:hAnsi="Arial" w:cs="Arial"/>
          <w:sz w:val="20"/>
          <w:szCs w:val="20"/>
          <w:lang w:val="uk-UA"/>
        </w:rPr>
      </w:pPr>
      <w:bookmarkStart w:id="23" w:name="_Toc340701652"/>
      <w:bookmarkStart w:id="24" w:name="_Toc340702904"/>
      <w:r w:rsidRPr="003F725F">
        <w:rPr>
          <w:rFonts w:ascii="Arial" w:hAnsi="Arial" w:cs="Arial"/>
          <w:sz w:val="20"/>
          <w:szCs w:val="20"/>
          <w:lang w:val="uk-UA"/>
        </w:rPr>
        <w:t xml:space="preserve">Фінансова звітність </w:t>
      </w:r>
      <w:r w:rsidR="001754E9" w:rsidRPr="003F725F">
        <w:rPr>
          <w:rFonts w:ascii="Arial" w:hAnsi="Arial" w:cs="Arial"/>
          <w:sz w:val="20"/>
          <w:szCs w:val="20"/>
          <w:lang w:val="uk-UA"/>
        </w:rPr>
        <w:t>Компанії</w:t>
      </w:r>
      <w:r w:rsidR="00836DD7" w:rsidRPr="003F725F">
        <w:rPr>
          <w:rFonts w:ascii="Arial" w:hAnsi="Arial" w:cs="Arial"/>
          <w:sz w:val="20"/>
          <w:szCs w:val="20"/>
          <w:lang w:val="uk-UA"/>
        </w:rPr>
        <w:t xml:space="preserve"> за 2020</w:t>
      </w:r>
      <w:r w:rsidRPr="003F725F">
        <w:rPr>
          <w:rFonts w:ascii="Arial" w:hAnsi="Arial" w:cs="Arial"/>
          <w:sz w:val="20"/>
          <w:szCs w:val="20"/>
          <w:lang w:val="uk-UA"/>
        </w:rPr>
        <w:t xml:space="preserve"> рік була затверджена </w:t>
      </w:r>
      <w:r w:rsidR="00EE66EB" w:rsidRPr="003F725F">
        <w:rPr>
          <w:rFonts w:ascii="Arial" w:hAnsi="Arial" w:cs="Arial"/>
          <w:sz w:val="20"/>
          <w:szCs w:val="20"/>
          <w:lang w:val="uk-UA"/>
        </w:rPr>
        <w:t>01</w:t>
      </w:r>
      <w:r w:rsidR="00DD79C8" w:rsidRPr="003F725F">
        <w:rPr>
          <w:rFonts w:ascii="Arial" w:hAnsi="Arial" w:cs="Arial"/>
          <w:sz w:val="20"/>
          <w:szCs w:val="20"/>
          <w:lang w:val="uk-UA"/>
        </w:rPr>
        <w:t xml:space="preserve"> квітня</w:t>
      </w:r>
      <w:r w:rsidR="00836DD7" w:rsidRPr="003F725F">
        <w:rPr>
          <w:rFonts w:ascii="Arial" w:hAnsi="Arial" w:cs="Arial"/>
          <w:sz w:val="20"/>
          <w:szCs w:val="20"/>
          <w:lang w:val="uk-UA"/>
        </w:rPr>
        <w:t xml:space="preserve"> 2021</w:t>
      </w:r>
      <w:r w:rsidR="00DD79C8" w:rsidRPr="003F725F">
        <w:rPr>
          <w:rFonts w:ascii="Arial" w:hAnsi="Arial" w:cs="Arial"/>
          <w:sz w:val="20"/>
          <w:szCs w:val="20"/>
          <w:lang w:val="uk-UA"/>
        </w:rPr>
        <w:t xml:space="preserve">р. </w:t>
      </w:r>
      <w:r w:rsidRPr="003F725F">
        <w:rPr>
          <w:rFonts w:ascii="Arial" w:hAnsi="Arial" w:cs="Arial"/>
          <w:sz w:val="20"/>
          <w:szCs w:val="20"/>
          <w:lang w:val="uk-UA"/>
        </w:rPr>
        <w:t xml:space="preserve">від імені Керівництва </w:t>
      </w:r>
      <w:r w:rsidR="001754E9" w:rsidRPr="003F725F">
        <w:rPr>
          <w:rFonts w:ascii="Arial" w:hAnsi="Arial" w:cs="Arial"/>
          <w:sz w:val="20"/>
          <w:szCs w:val="20"/>
          <w:lang w:val="uk-UA"/>
        </w:rPr>
        <w:t>Компанії</w:t>
      </w:r>
      <w:r w:rsidRPr="003F725F">
        <w:rPr>
          <w:rFonts w:ascii="Arial" w:hAnsi="Arial" w:cs="Arial"/>
          <w:sz w:val="20"/>
          <w:szCs w:val="20"/>
          <w:lang w:val="uk-UA"/>
        </w:rPr>
        <w:t>:</w:t>
      </w:r>
      <w:bookmarkEnd w:id="23"/>
      <w:bookmarkEnd w:id="24"/>
    </w:p>
    <w:p w14:paraId="1B41F91C" w14:textId="77777777" w:rsidR="00A83255" w:rsidRPr="00C93543" w:rsidRDefault="00A83255" w:rsidP="00E5085E">
      <w:pPr>
        <w:pStyle w:val="361"/>
        <w:shd w:val="clear" w:color="auto" w:fill="auto"/>
        <w:spacing w:before="120" w:after="120" w:line="276" w:lineRule="auto"/>
        <w:ind w:left="40"/>
        <w:rPr>
          <w:rFonts w:ascii="Arial" w:hAnsi="Arial" w:cs="Arial"/>
          <w:sz w:val="20"/>
          <w:szCs w:val="20"/>
          <w:lang w:val="uk-UA"/>
        </w:rPr>
      </w:pPr>
    </w:p>
    <w:p w14:paraId="4CFE795E" w14:textId="77777777" w:rsidR="00A83255" w:rsidRPr="00C93543" w:rsidRDefault="00A83255" w:rsidP="00E5085E">
      <w:pPr>
        <w:pStyle w:val="361"/>
        <w:shd w:val="clear" w:color="auto" w:fill="auto"/>
        <w:spacing w:before="120" w:after="120" w:line="276" w:lineRule="auto"/>
        <w:ind w:left="40"/>
        <w:rPr>
          <w:rFonts w:ascii="Arial" w:hAnsi="Arial" w:cs="Arial"/>
          <w:sz w:val="20"/>
          <w:szCs w:val="20"/>
          <w:lang w:val="uk-UA"/>
        </w:rPr>
      </w:pPr>
    </w:p>
    <w:tbl>
      <w:tblPr>
        <w:tblW w:w="9673" w:type="dxa"/>
        <w:tblInd w:w="108" w:type="dxa"/>
        <w:tblLook w:val="04A0" w:firstRow="1" w:lastRow="0" w:firstColumn="1" w:lastColumn="0" w:noHBand="0" w:noVBand="1"/>
      </w:tblPr>
      <w:tblGrid>
        <w:gridCol w:w="4428"/>
        <w:gridCol w:w="1701"/>
        <w:gridCol w:w="284"/>
        <w:gridCol w:w="910"/>
        <w:gridCol w:w="1477"/>
        <w:gridCol w:w="873"/>
      </w:tblGrid>
      <w:tr w:rsidR="00A83255" w:rsidRPr="00C93543" w14:paraId="2602F054" w14:textId="77777777" w:rsidTr="000E5CF7">
        <w:trPr>
          <w:trHeight w:val="285"/>
        </w:trPr>
        <w:tc>
          <w:tcPr>
            <w:tcW w:w="4428" w:type="dxa"/>
            <w:noWrap/>
            <w:vAlign w:val="bottom"/>
            <w:hideMark/>
          </w:tcPr>
          <w:p w14:paraId="5982EEF4" w14:textId="77777777" w:rsidR="00A83255" w:rsidRPr="0051206D" w:rsidRDefault="00C6581D" w:rsidP="00E5085E">
            <w:pPr>
              <w:rPr>
                <w:rFonts w:ascii="Arial" w:hAnsi="Arial" w:cs="Arial"/>
                <w:bCs/>
                <w:sz w:val="20"/>
                <w:szCs w:val="20"/>
              </w:rPr>
            </w:pPr>
            <w:r>
              <w:rPr>
                <w:rFonts w:ascii="Arial" w:hAnsi="Arial" w:cs="Arial"/>
                <w:bCs/>
                <w:sz w:val="20"/>
                <w:szCs w:val="20"/>
                <w:lang w:val="ru-RU"/>
              </w:rPr>
              <w:t>Д</w:t>
            </w:r>
            <w:r w:rsidR="006D4BCE">
              <w:rPr>
                <w:rFonts w:ascii="Arial" w:hAnsi="Arial" w:cs="Arial"/>
                <w:bCs/>
                <w:sz w:val="20"/>
                <w:szCs w:val="20"/>
                <w:lang w:val="ru-RU"/>
              </w:rPr>
              <w:t>иректор</w:t>
            </w:r>
          </w:p>
        </w:tc>
        <w:tc>
          <w:tcPr>
            <w:tcW w:w="1701" w:type="dxa"/>
            <w:tcBorders>
              <w:top w:val="nil"/>
              <w:left w:val="nil"/>
              <w:bottom w:val="single" w:sz="4" w:space="0" w:color="auto"/>
              <w:right w:val="nil"/>
            </w:tcBorders>
            <w:noWrap/>
            <w:vAlign w:val="bottom"/>
            <w:hideMark/>
          </w:tcPr>
          <w:p w14:paraId="0F15DE63" w14:textId="77777777" w:rsidR="00A83255" w:rsidRPr="00C93543" w:rsidRDefault="00A83255" w:rsidP="00E5085E">
            <w:pPr>
              <w:rPr>
                <w:sz w:val="20"/>
                <w:szCs w:val="20"/>
                <w:lang w:eastAsia="en-US"/>
              </w:rPr>
            </w:pPr>
          </w:p>
        </w:tc>
        <w:tc>
          <w:tcPr>
            <w:tcW w:w="284" w:type="dxa"/>
            <w:noWrap/>
            <w:vAlign w:val="bottom"/>
            <w:hideMark/>
          </w:tcPr>
          <w:p w14:paraId="550123FA" w14:textId="77777777" w:rsidR="00A83255" w:rsidRPr="00C93543" w:rsidRDefault="00A83255" w:rsidP="00E5085E">
            <w:pPr>
              <w:rPr>
                <w:sz w:val="20"/>
                <w:szCs w:val="20"/>
                <w:lang w:eastAsia="en-US"/>
              </w:rPr>
            </w:pPr>
          </w:p>
        </w:tc>
        <w:tc>
          <w:tcPr>
            <w:tcW w:w="3260" w:type="dxa"/>
            <w:gridSpan w:val="3"/>
            <w:tcBorders>
              <w:top w:val="nil"/>
              <w:left w:val="nil"/>
              <w:bottom w:val="single" w:sz="4" w:space="0" w:color="auto"/>
              <w:right w:val="nil"/>
            </w:tcBorders>
            <w:vAlign w:val="bottom"/>
            <w:hideMark/>
          </w:tcPr>
          <w:p w14:paraId="27CE0783" w14:textId="4E28DB2C" w:rsidR="00A83255" w:rsidRPr="00F43AD8" w:rsidRDefault="00C6581D" w:rsidP="000E5CF7">
            <w:pPr>
              <w:rPr>
                <w:rFonts w:ascii="Arial" w:hAnsi="Arial" w:cs="Arial"/>
                <w:sz w:val="20"/>
                <w:szCs w:val="20"/>
              </w:rPr>
            </w:pPr>
            <w:r>
              <w:rPr>
                <w:rFonts w:ascii="Arial" w:hAnsi="Arial" w:cs="Arial"/>
                <w:sz w:val="20"/>
                <w:szCs w:val="20"/>
                <w:lang w:val="ru-RU"/>
              </w:rPr>
              <w:t>Полосухін</w:t>
            </w:r>
            <w:r w:rsidR="000E5CF7">
              <w:rPr>
                <w:rFonts w:ascii="Arial" w:hAnsi="Arial" w:cs="Arial"/>
                <w:sz w:val="20"/>
                <w:szCs w:val="20"/>
                <w:lang w:val="ru-RU"/>
              </w:rPr>
              <w:t xml:space="preserve"> </w:t>
            </w:r>
            <w:r>
              <w:rPr>
                <w:rFonts w:ascii="Arial" w:hAnsi="Arial" w:cs="Arial"/>
                <w:sz w:val="20"/>
                <w:szCs w:val="20"/>
                <w:lang w:val="ru-RU"/>
              </w:rPr>
              <w:t>Олекс</w:t>
            </w:r>
            <w:r w:rsidR="00047BBC">
              <w:rPr>
                <w:rFonts w:ascii="Arial" w:hAnsi="Arial" w:cs="Arial"/>
                <w:sz w:val="20"/>
                <w:szCs w:val="20"/>
                <w:lang w:val="ru-RU"/>
              </w:rPr>
              <w:t>ій</w:t>
            </w:r>
            <w:r w:rsidR="000E5CF7">
              <w:rPr>
                <w:rFonts w:ascii="Arial" w:hAnsi="Arial" w:cs="Arial"/>
                <w:sz w:val="20"/>
                <w:szCs w:val="20"/>
                <w:lang w:val="ru-RU"/>
              </w:rPr>
              <w:t xml:space="preserve"> </w:t>
            </w:r>
            <w:r>
              <w:rPr>
                <w:rFonts w:ascii="Arial" w:hAnsi="Arial" w:cs="Arial"/>
                <w:sz w:val="20"/>
                <w:szCs w:val="20"/>
                <w:lang w:val="ru-RU"/>
              </w:rPr>
              <w:t>Володимирович</w:t>
            </w:r>
          </w:p>
        </w:tc>
      </w:tr>
      <w:tr w:rsidR="00A83255" w:rsidRPr="00C93543" w14:paraId="25CE9771" w14:textId="77777777" w:rsidTr="000E5CF7">
        <w:trPr>
          <w:trHeight w:val="285"/>
        </w:trPr>
        <w:tc>
          <w:tcPr>
            <w:tcW w:w="4428" w:type="dxa"/>
            <w:noWrap/>
            <w:vAlign w:val="bottom"/>
            <w:hideMark/>
          </w:tcPr>
          <w:p w14:paraId="59CA81C8" w14:textId="77777777" w:rsidR="00A83255" w:rsidRPr="00C93543" w:rsidRDefault="00A83255" w:rsidP="00E5085E">
            <w:pPr>
              <w:rPr>
                <w:rFonts w:ascii="Arial" w:hAnsi="Arial" w:cs="Arial"/>
                <w:bCs/>
                <w:sz w:val="20"/>
                <w:szCs w:val="20"/>
              </w:rPr>
            </w:pPr>
            <w:r w:rsidRPr="00C93543">
              <w:rPr>
                <w:rFonts w:ascii="Arial" w:hAnsi="Arial" w:cs="Arial"/>
                <w:bCs/>
                <w:sz w:val="20"/>
                <w:szCs w:val="20"/>
              </w:rPr>
              <w:t>М.П.</w:t>
            </w:r>
          </w:p>
        </w:tc>
        <w:tc>
          <w:tcPr>
            <w:tcW w:w="1701" w:type="dxa"/>
            <w:noWrap/>
            <w:hideMark/>
          </w:tcPr>
          <w:p w14:paraId="48E1C97F" w14:textId="77777777" w:rsidR="00A83255" w:rsidRPr="00C93543" w:rsidRDefault="00A83255" w:rsidP="00E5085E">
            <w:pPr>
              <w:jc w:val="center"/>
              <w:rPr>
                <w:rFonts w:ascii="Arial" w:hAnsi="Arial" w:cs="Arial"/>
                <w:sz w:val="20"/>
                <w:szCs w:val="20"/>
              </w:rPr>
            </w:pPr>
            <w:r w:rsidRPr="00C93543">
              <w:rPr>
                <w:rFonts w:ascii="Arial" w:hAnsi="Arial" w:cs="Arial"/>
                <w:sz w:val="20"/>
                <w:szCs w:val="20"/>
              </w:rPr>
              <w:t>підпис</w:t>
            </w:r>
          </w:p>
        </w:tc>
        <w:tc>
          <w:tcPr>
            <w:tcW w:w="284" w:type="dxa"/>
            <w:noWrap/>
            <w:hideMark/>
          </w:tcPr>
          <w:p w14:paraId="18FBDFEF" w14:textId="77777777" w:rsidR="00A83255" w:rsidRPr="00C93543" w:rsidRDefault="00A83255" w:rsidP="00E5085E">
            <w:pPr>
              <w:jc w:val="center"/>
              <w:rPr>
                <w:rFonts w:ascii="Arial" w:hAnsi="Arial" w:cs="Arial"/>
                <w:sz w:val="20"/>
                <w:szCs w:val="20"/>
              </w:rPr>
            </w:pPr>
          </w:p>
        </w:tc>
        <w:tc>
          <w:tcPr>
            <w:tcW w:w="3260" w:type="dxa"/>
            <w:gridSpan w:val="3"/>
            <w:noWrap/>
            <w:hideMark/>
          </w:tcPr>
          <w:p w14:paraId="11CAA2A7" w14:textId="77777777" w:rsidR="00A83255" w:rsidRPr="00C93543" w:rsidRDefault="00A83255" w:rsidP="00E5085E">
            <w:pPr>
              <w:jc w:val="center"/>
              <w:rPr>
                <w:rFonts w:ascii="Arial" w:hAnsi="Arial" w:cs="Arial"/>
                <w:sz w:val="20"/>
                <w:szCs w:val="20"/>
              </w:rPr>
            </w:pPr>
            <w:r w:rsidRPr="00C93543">
              <w:rPr>
                <w:rFonts w:ascii="Arial" w:hAnsi="Arial" w:cs="Arial"/>
                <w:sz w:val="20"/>
                <w:szCs w:val="20"/>
              </w:rPr>
              <w:t>прізвище, ім'я, по батькові</w:t>
            </w:r>
          </w:p>
        </w:tc>
      </w:tr>
      <w:tr w:rsidR="00A83255" w:rsidRPr="00C93543" w14:paraId="12676715" w14:textId="77777777" w:rsidTr="000E5CF7">
        <w:trPr>
          <w:trHeight w:val="285"/>
        </w:trPr>
        <w:tc>
          <w:tcPr>
            <w:tcW w:w="4428" w:type="dxa"/>
            <w:noWrap/>
            <w:vAlign w:val="bottom"/>
            <w:hideMark/>
          </w:tcPr>
          <w:p w14:paraId="01949B6D" w14:textId="77777777" w:rsidR="00A83255" w:rsidRPr="00C93543" w:rsidRDefault="00A83255" w:rsidP="00E5085E">
            <w:pPr>
              <w:rPr>
                <w:sz w:val="20"/>
                <w:szCs w:val="20"/>
                <w:lang w:val="en-US" w:eastAsia="en-US"/>
              </w:rPr>
            </w:pPr>
          </w:p>
        </w:tc>
        <w:tc>
          <w:tcPr>
            <w:tcW w:w="1701" w:type="dxa"/>
            <w:noWrap/>
            <w:hideMark/>
          </w:tcPr>
          <w:p w14:paraId="3D1B621D" w14:textId="77777777" w:rsidR="00A83255" w:rsidRPr="00C93543" w:rsidRDefault="00A83255" w:rsidP="00E5085E">
            <w:pPr>
              <w:rPr>
                <w:sz w:val="20"/>
                <w:szCs w:val="20"/>
                <w:lang w:val="en-US" w:eastAsia="en-US"/>
              </w:rPr>
            </w:pPr>
          </w:p>
        </w:tc>
        <w:tc>
          <w:tcPr>
            <w:tcW w:w="284" w:type="dxa"/>
            <w:noWrap/>
            <w:hideMark/>
          </w:tcPr>
          <w:p w14:paraId="5E8FD13F" w14:textId="77777777" w:rsidR="00A83255" w:rsidRPr="00C93543" w:rsidRDefault="00A83255" w:rsidP="00E5085E">
            <w:pPr>
              <w:rPr>
                <w:sz w:val="20"/>
                <w:szCs w:val="20"/>
                <w:lang w:val="en-US" w:eastAsia="en-US"/>
              </w:rPr>
            </w:pPr>
          </w:p>
        </w:tc>
        <w:tc>
          <w:tcPr>
            <w:tcW w:w="910" w:type="dxa"/>
            <w:noWrap/>
            <w:hideMark/>
          </w:tcPr>
          <w:p w14:paraId="4E5B339B" w14:textId="77777777" w:rsidR="00A83255" w:rsidRPr="00C93543" w:rsidRDefault="00A83255" w:rsidP="00E5085E">
            <w:pPr>
              <w:rPr>
                <w:sz w:val="20"/>
                <w:szCs w:val="20"/>
                <w:lang w:val="en-US" w:eastAsia="en-US"/>
              </w:rPr>
            </w:pPr>
          </w:p>
        </w:tc>
        <w:tc>
          <w:tcPr>
            <w:tcW w:w="1477" w:type="dxa"/>
            <w:noWrap/>
            <w:hideMark/>
          </w:tcPr>
          <w:p w14:paraId="1BD7935C" w14:textId="77777777" w:rsidR="00A83255" w:rsidRPr="00C93543" w:rsidRDefault="00A83255" w:rsidP="00E5085E">
            <w:pPr>
              <w:rPr>
                <w:sz w:val="20"/>
                <w:szCs w:val="20"/>
                <w:lang w:val="en-US" w:eastAsia="en-US"/>
              </w:rPr>
            </w:pPr>
          </w:p>
        </w:tc>
        <w:tc>
          <w:tcPr>
            <w:tcW w:w="873" w:type="dxa"/>
            <w:noWrap/>
            <w:hideMark/>
          </w:tcPr>
          <w:p w14:paraId="383CDFED" w14:textId="77777777" w:rsidR="00A83255" w:rsidRPr="00C93543" w:rsidRDefault="00A83255" w:rsidP="00E5085E">
            <w:pPr>
              <w:rPr>
                <w:sz w:val="20"/>
                <w:szCs w:val="20"/>
                <w:lang w:val="en-US" w:eastAsia="en-US"/>
              </w:rPr>
            </w:pPr>
          </w:p>
        </w:tc>
      </w:tr>
      <w:tr w:rsidR="00A83255" w:rsidRPr="00C93543" w14:paraId="56282143" w14:textId="77777777" w:rsidTr="000E5CF7">
        <w:trPr>
          <w:trHeight w:val="285"/>
        </w:trPr>
        <w:tc>
          <w:tcPr>
            <w:tcW w:w="4428" w:type="dxa"/>
            <w:noWrap/>
            <w:vAlign w:val="bottom"/>
            <w:hideMark/>
          </w:tcPr>
          <w:p w14:paraId="23EA5E42" w14:textId="77777777" w:rsidR="00A83255" w:rsidRPr="00C93543" w:rsidRDefault="0051206D" w:rsidP="00E5085E">
            <w:pPr>
              <w:rPr>
                <w:rFonts w:ascii="Arial" w:hAnsi="Arial" w:cs="Arial"/>
                <w:bCs/>
                <w:sz w:val="20"/>
                <w:szCs w:val="20"/>
              </w:rPr>
            </w:pPr>
            <w:r>
              <w:rPr>
                <w:rFonts w:ascii="Arial" w:hAnsi="Arial" w:cs="Arial"/>
                <w:bCs/>
                <w:sz w:val="20"/>
                <w:szCs w:val="20"/>
              </w:rPr>
              <w:t>Головний бухгалтер</w:t>
            </w:r>
          </w:p>
        </w:tc>
        <w:tc>
          <w:tcPr>
            <w:tcW w:w="1701" w:type="dxa"/>
            <w:tcBorders>
              <w:top w:val="nil"/>
              <w:left w:val="nil"/>
              <w:bottom w:val="single" w:sz="4" w:space="0" w:color="auto"/>
              <w:right w:val="nil"/>
            </w:tcBorders>
            <w:noWrap/>
            <w:vAlign w:val="bottom"/>
            <w:hideMark/>
          </w:tcPr>
          <w:p w14:paraId="712EC458" w14:textId="77777777" w:rsidR="00A83255" w:rsidRPr="00C93543" w:rsidRDefault="00A83255" w:rsidP="00E5085E">
            <w:pPr>
              <w:rPr>
                <w:sz w:val="20"/>
                <w:szCs w:val="20"/>
                <w:lang w:val="en-US" w:eastAsia="en-US"/>
              </w:rPr>
            </w:pPr>
          </w:p>
        </w:tc>
        <w:tc>
          <w:tcPr>
            <w:tcW w:w="284" w:type="dxa"/>
            <w:noWrap/>
            <w:vAlign w:val="bottom"/>
            <w:hideMark/>
          </w:tcPr>
          <w:p w14:paraId="2A2F50EB" w14:textId="77777777" w:rsidR="00A83255" w:rsidRPr="00C93543" w:rsidRDefault="00A83255" w:rsidP="00E5085E">
            <w:pPr>
              <w:rPr>
                <w:sz w:val="20"/>
                <w:szCs w:val="20"/>
                <w:lang w:val="en-US" w:eastAsia="en-US"/>
              </w:rPr>
            </w:pPr>
          </w:p>
        </w:tc>
        <w:tc>
          <w:tcPr>
            <w:tcW w:w="3260" w:type="dxa"/>
            <w:gridSpan w:val="3"/>
            <w:tcBorders>
              <w:top w:val="nil"/>
              <w:left w:val="nil"/>
              <w:bottom w:val="single" w:sz="4" w:space="0" w:color="auto"/>
              <w:right w:val="nil"/>
            </w:tcBorders>
            <w:vAlign w:val="bottom"/>
            <w:hideMark/>
          </w:tcPr>
          <w:p w14:paraId="743FFF0A" w14:textId="77777777" w:rsidR="00A83255" w:rsidRPr="0051206D" w:rsidRDefault="001A47D4" w:rsidP="00E5085E">
            <w:pPr>
              <w:jc w:val="center"/>
              <w:rPr>
                <w:rFonts w:ascii="Arial" w:hAnsi="Arial" w:cs="Arial"/>
                <w:sz w:val="20"/>
                <w:szCs w:val="20"/>
              </w:rPr>
            </w:pPr>
            <w:r>
              <w:rPr>
                <w:rFonts w:ascii="Arial" w:hAnsi="Arial" w:cs="Arial"/>
                <w:sz w:val="20"/>
                <w:szCs w:val="20"/>
              </w:rPr>
              <w:t>Чуприніна Яна Ген</w:t>
            </w:r>
            <w:r>
              <w:rPr>
                <w:rFonts w:ascii="Arial" w:hAnsi="Arial" w:cs="Arial"/>
                <w:sz w:val="20"/>
                <w:szCs w:val="20"/>
                <w:lang w:val="ru-RU"/>
              </w:rPr>
              <w:t>на</w:t>
            </w:r>
            <w:r w:rsidR="00C6581D">
              <w:rPr>
                <w:rFonts w:ascii="Arial" w:hAnsi="Arial" w:cs="Arial"/>
                <w:sz w:val="20"/>
                <w:szCs w:val="20"/>
              </w:rPr>
              <w:t>діївна</w:t>
            </w:r>
          </w:p>
        </w:tc>
      </w:tr>
      <w:tr w:rsidR="00A83255" w:rsidRPr="00C93543" w14:paraId="3A6B8ED3" w14:textId="77777777" w:rsidTr="000E5CF7">
        <w:trPr>
          <w:trHeight w:val="285"/>
        </w:trPr>
        <w:tc>
          <w:tcPr>
            <w:tcW w:w="4428" w:type="dxa"/>
            <w:noWrap/>
            <w:vAlign w:val="bottom"/>
            <w:hideMark/>
          </w:tcPr>
          <w:p w14:paraId="5C90E047" w14:textId="77777777" w:rsidR="00A83255" w:rsidRPr="00C93543" w:rsidRDefault="00A83255" w:rsidP="00E5085E">
            <w:pPr>
              <w:rPr>
                <w:sz w:val="20"/>
                <w:szCs w:val="20"/>
                <w:lang w:val="en-US" w:eastAsia="en-US"/>
              </w:rPr>
            </w:pPr>
          </w:p>
        </w:tc>
        <w:tc>
          <w:tcPr>
            <w:tcW w:w="1701" w:type="dxa"/>
            <w:noWrap/>
            <w:hideMark/>
          </w:tcPr>
          <w:p w14:paraId="3CF8F4EF" w14:textId="77777777" w:rsidR="00A83255" w:rsidRPr="00C93543" w:rsidRDefault="00A83255" w:rsidP="00E5085E">
            <w:pPr>
              <w:jc w:val="center"/>
              <w:rPr>
                <w:rFonts w:ascii="Arial" w:hAnsi="Arial" w:cs="Arial"/>
                <w:sz w:val="20"/>
                <w:szCs w:val="20"/>
              </w:rPr>
            </w:pPr>
            <w:r w:rsidRPr="00C93543">
              <w:rPr>
                <w:rFonts w:ascii="Arial" w:hAnsi="Arial" w:cs="Arial"/>
                <w:sz w:val="20"/>
                <w:szCs w:val="20"/>
              </w:rPr>
              <w:t>підпис</w:t>
            </w:r>
          </w:p>
        </w:tc>
        <w:tc>
          <w:tcPr>
            <w:tcW w:w="284" w:type="dxa"/>
            <w:noWrap/>
            <w:vAlign w:val="bottom"/>
            <w:hideMark/>
          </w:tcPr>
          <w:p w14:paraId="35D9594E" w14:textId="77777777" w:rsidR="00A83255" w:rsidRPr="00C93543" w:rsidRDefault="00A83255" w:rsidP="00E5085E">
            <w:pPr>
              <w:rPr>
                <w:sz w:val="20"/>
                <w:szCs w:val="20"/>
                <w:lang w:val="en-US" w:eastAsia="en-US"/>
              </w:rPr>
            </w:pPr>
          </w:p>
        </w:tc>
        <w:tc>
          <w:tcPr>
            <w:tcW w:w="3260" w:type="dxa"/>
            <w:gridSpan w:val="3"/>
            <w:tcBorders>
              <w:top w:val="single" w:sz="4" w:space="0" w:color="auto"/>
              <w:left w:val="nil"/>
              <w:bottom w:val="nil"/>
              <w:right w:val="nil"/>
            </w:tcBorders>
            <w:noWrap/>
            <w:hideMark/>
          </w:tcPr>
          <w:p w14:paraId="6E43CF10" w14:textId="77777777" w:rsidR="00A83255" w:rsidRPr="00C93543" w:rsidRDefault="00A83255" w:rsidP="00E5085E">
            <w:pPr>
              <w:jc w:val="center"/>
              <w:rPr>
                <w:rFonts w:ascii="Arial" w:hAnsi="Arial" w:cs="Arial"/>
                <w:sz w:val="20"/>
                <w:szCs w:val="20"/>
              </w:rPr>
            </w:pPr>
            <w:r w:rsidRPr="00C93543">
              <w:rPr>
                <w:rFonts w:ascii="Arial" w:hAnsi="Arial" w:cs="Arial"/>
                <w:sz w:val="20"/>
                <w:szCs w:val="20"/>
              </w:rPr>
              <w:t>прізвище, ім'я, по батькові</w:t>
            </w:r>
          </w:p>
        </w:tc>
      </w:tr>
    </w:tbl>
    <w:p w14:paraId="4B5311CA" w14:textId="77777777" w:rsidR="00A83255" w:rsidRPr="00C93543" w:rsidRDefault="00A83255" w:rsidP="00A83255">
      <w:pPr>
        <w:spacing w:after="0" w:line="240" w:lineRule="auto"/>
        <w:ind w:left="7938"/>
        <w:rPr>
          <w:rFonts w:ascii="Arial" w:hAnsi="Arial" w:cs="Arial"/>
          <w:b/>
          <w:sz w:val="20"/>
          <w:szCs w:val="20"/>
        </w:rPr>
      </w:pPr>
    </w:p>
    <w:p w14:paraId="4CDE43C1" w14:textId="77777777" w:rsidR="00A83255" w:rsidRPr="00C93543" w:rsidRDefault="00A83255" w:rsidP="00A83255">
      <w:pPr>
        <w:spacing w:after="0" w:line="240" w:lineRule="auto"/>
        <w:ind w:left="7938"/>
        <w:rPr>
          <w:rFonts w:ascii="Arial" w:hAnsi="Arial" w:cs="Arial"/>
          <w:b/>
          <w:sz w:val="20"/>
          <w:szCs w:val="20"/>
        </w:rPr>
      </w:pPr>
    </w:p>
    <w:p w14:paraId="05DA26FF" w14:textId="77777777" w:rsidR="00A83255" w:rsidRPr="00C93543" w:rsidRDefault="00A83255" w:rsidP="00A83255">
      <w:pPr>
        <w:spacing w:after="0" w:line="240" w:lineRule="auto"/>
        <w:ind w:left="7938"/>
        <w:rPr>
          <w:rFonts w:ascii="Arial" w:hAnsi="Arial" w:cs="Arial"/>
          <w:b/>
          <w:sz w:val="20"/>
          <w:szCs w:val="20"/>
        </w:rPr>
      </w:pPr>
    </w:p>
    <w:p w14:paraId="1D16BCFC" w14:textId="77777777" w:rsidR="00A83255" w:rsidRPr="00C93543" w:rsidRDefault="00A83255" w:rsidP="00A83255">
      <w:pPr>
        <w:spacing w:after="0" w:line="240" w:lineRule="auto"/>
        <w:ind w:left="7938"/>
        <w:rPr>
          <w:rFonts w:ascii="Arial" w:hAnsi="Arial" w:cs="Arial"/>
          <w:b/>
          <w:sz w:val="20"/>
          <w:szCs w:val="20"/>
        </w:rPr>
      </w:pPr>
    </w:p>
    <w:p w14:paraId="0C5CD9CE" w14:textId="77777777" w:rsidR="00A83255" w:rsidRPr="00C93543" w:rsidRDefault="00A83255" w:rsidP="00A83255">
      <w:pPr>
        <w:spacing w:after="0" w:line="240" w:lineRule="auto"/>
        <w:ind w:left="7938"/>
        <w:rPr>
          <w:rFonts w:ascii="Arial" w:hAnsi="Arial" w:cs="Arial"/>
          <w:b/>
          <w:sz w:val="20"/>
          <w:szCs w:val="20"/>
        </w:rPr>
      </w:pPr>
    </w:p>
    <w:p w14:paraId="611C6789" w14:textId="77777777" w:rsidR="00A83255" w:rsidRPr="00C93543" w:rsidRDefault="00A83255" w:rsidP="00A83255">
      <w:pPr>
        <w:spacing w:after="0" w:line="240" w:lineRule="auto"/>
        <w:ind w:left="7938"/>
        <w:rPr>
          <w:rFonts w:ascii="Arial" w:hAnsi="Arial" w:cs="Arial"/>
          <w:b/>
          <w:sz w:val="20"/>
          <w:szCs w:val="20"/>
        </w:rPr>
      </w:pPr>
    </w:p>
    <w:p w14:paraId="19BCD959" w14:textId="77777777" w:rsidR="00A83255" w:rsidRPr="00C93543" w:rsidRDefault="00A83255" w:rsidP="00A83255">
      <w:pPr>
        <w:spacing w:after="0" w:line="240" w:lineRule="auto"/>
        <w:ind w:left="7938"/>
        <w:rPr>
          <w:rFonts w:ascii="Arial" w:hAnsi="Arial" w:cs="Arial"/>
          <w:b/>
          <w:sz w:val="20"/>
          <w:szCs w:val="20"/>
        </w:rPr>
      </w:pPr>
    </w:p>
    <w:p w14:paraId="7CEAF85B" w14:textId="77777777" w:rsidR="00A83255" w:rsidRPr="00C93543" w:rsidRDefault="00A83255" w:rsidP="00A83255">
      <w:pPr>
        <w:spacing w:after="0" w:line="240" w:lineRule="auto"/>
        <w:ind w:left="7938"/>
        <w:rPr>
          <w:rFonts w:ascii="Arial" w:hAnsi="Arial" w:cs="Arial"/>
          <w:b/>
          <w:sz w:val="20"/>
          <w:szCs w:val="20"/>
        </w:rPr>
      </w:pPr>
      <w:r w:rsidRPr="00C93543">
        <w:rPr>
          <w:rFonts w:ascii="Arial" w:hAnsi="Arial" w:cs="Arial"/>
          <w:b/>
          <w:sz w:val="20"/>
          <w:szCs w:val="20"/>
        </w:rPr>
        <w:br w:type="page"/>
      </w:r>
    </w:p>
    <w:p w14:paraId="356FFDAB" w14:textId="2D9F47BA" w:rsidR="00A83255" w:rsidRPr="00C93543" w:rsidRDefault="00A83255" w:rsidP="00A83255">
      <w:pPr>
        <w:keepLines/>
        <w:pageBreakBefore/>
        <w:pBdr>
          <w:bottom w:val="single" w:sz="4" w:space="1" w:color="auto"/>
        </w:pBdr>
        <w:spacing w:after="0" w:line="240" w:lineRule="auto"/>
        <w:outlineLvl w:val="0"/>
        <w:rPr>
          <w:rFonts w:ascii="Arial" w:hAnsi="Arial" w:cs="Arial"/>
          <w:b/>
          <w:caps/>
          <w:noProof/>
          <w:sz w:val="20"/>
          <w:szCs w:val="20"/>
        </w:rPr>
      </w:pPr>
      <w:bookmarkStart w:id="25" w:name="_Toc505893491"/>
      <w:bookmarkStart w:id="26" w:name="_Toc42009740"/>
      <w:r w:rsidRPr="00C93543">
        <w:rPr>
          <w:rFonts w:ascii="Arial" w:hAnsi="Arial" w:cs="Arial"/>
          <w:b/>
          <w:noProof/>
          <w:sz w:val="20"/>
          <w:szCs w:val="20"/>
        </w:rPr>
        <w:lastRenderedPageBreak/>
        <w:t>ЗВІТ ПРО ФІНАНСОВИЙ СТАН</w:t>
      </w:r>
      <w:bookmarkEnd w:id="25"/>
      <w:bookmarkEnd w:id="26"/>
    </w:p>
    <w:p w14:paraId="24635D58" w14:textId="5012A640" w:rsidR="00A83255" w:rsidRPr="00C93543" w:rsidRDefault="00836DD7" w:rsidP="00A83255">
      <w:pPr>
        <w:keepLines/>
        <w:spacing w:after="0" w:line="240" w:lineRule="auto"/>
        <w:rPr>
          <w:rFonts w:ascii="Arial" w:hAnsi="Arial" w:cs="Arial"/>
          <w:b/>
          <w:noProof/>
          <w:sz w:val="20"/>
          <w:szCs w:val="20"/>
          <w:lang w:val="ru-RU"/>
        </w:rPr>
      </w:pPr>
      <w:r>
        <w:rPr>
          <w:rFonts w:ascii="Arial" w:hAnsi="Arial" w:cs="Arial"/>
          <w:b/>
          <w:noProof/>
          <w:sz w:val="20"/>
          <w:szCs w:val="20"/>
        </w:rPr>
        <w:t>станом на 31 грудня 2020</w:t>
      </w:r>
      <w:r w:rsidR="00A83255" w:rsidRPr="00C93543">
        <w:rPr>
          <w:rFonts w:ascii="Arial" w:hAnsi="Arial" w:cs="Arial"/>
          <w:b/>
          <w:noProof/>
          <w:sz w:val="20"/>
          <w:szCs w:val="20"/>
        </w:rPr>
        <w:t xml:space="preserve"> року</w:t>
      </w:r>
    </w:p>
    <w:p w14:paraId="1300B2BE" w14:textId="77777777" w:rsidR="00A83255" w:rsidRPr="00C93543" w:rsidRDefault="00A83255" w:rsidP="00A83255">
      <w:pPr>
        <w:keepLines/>
        <w:spacing w:after="0" w:line="240" w:lineRule="auto"/>
        <w:rPr>
          <w:rFonts w:ascii="Arial" w:hAnsi="Arial" w:cs="Arial"/>
          <w:bCs/>
          <w:noProof/>
          <w:sz w:val="20"/>
          <w:szCs w:val="20"/>
        </w:rPr>
      </w:pPr>
      <w:r w:rsidRPr="00C93543">
        <w:rPr>
          <w:rFonts w:ascii="Arial" w:hAnsi="Arial" w:cs="Arial"/>
          <w:b/>
          <w:sz w:val="20"/>
          <w:szCs w:val="20"/>
        </w:rPr>
        <w:t>(</w:t>
      </w:r>
      <w:r w:rsidRPr="00C93543">
        <w:rPr>
          <w:rFonts w:ascii="Arial" w:hAnsi="Arial" w:cs="Arial"/>
          <w:b/>
          <w:noProof/>
          <w:sz w:val="20"/>
          <w:szCs w:val="20"/>
          <w:lang w:val="ru-RU"/>
        </w:rPr>
        <w:t>суми наведені в тисячах гривень, якщо не зазначено інше</w:t>
      </w:r>
      <w:r w:rsidRPr="00C93543">
        <w:rPr>
          <w:rFonts w:ascii="Arial" w:hAnsi="Arial" w:cs="Arial"/>
          <w:b/>
          <w:sz w:val="20"/>
          <w:szCs w:val="20"/>
        </w:rPr>
        <w:t>)</w:t>
      </w:r>
      <w:sdt>
        <w:sdtPr>
          <w:rPr>
            <w:rFonts w:ascii="Arial" w:hAnsi="Arial" w:cs="Arial"/>
            <w:b/>
            <w:noProof/>
            <w:sz w:val="20"/>
            <w:szCs w:val="20"/>
          </w:rPr>
          <w:alias w:val="Примечания"/>
          <w:id w:val="7086611"/>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A47D4">
            <w:rPr>
              <w:rFonts w:ascii="Arial" w:hAnsi="Arial" w:cs="Arial"/>
              <w:b/>
              <w:noProof/>
              <w:sz w:val="20"/>
              <w:szCs w:val="20"/>
            </w:rPr>
            <w:t xml:space="preserve">     </w:t>
          </w:r>
        </w:sdtContent>
      </w:sdt>
      <w:bookmarkStart w:id="27" w:name="RANGE!G9:AD53"/>
      <w:bookmarkStart w:id="28" w:name="RANGE!G56:AB109"/>
      <w:bookmarkStart w:id="29" w:name="RANGE!G55:R108"/>
      <w:bookmarkStart w:id="30" w:name="RANGE!G55:AB108"/>
      <w:bookmarkEnd w:id="27"/>
    </w:p>
    <w:bookmarkEnd w:id="28"/>
    <w:bookmarkEnd w:id="29"/>
    <w:bookmarkEnd w:id="30"/>
    <w:tbl>
      <w:tblPr>
        <w:tblW w:w="9735" w:type="dxa"/>
        <w:tblLayout w:type="fixed"/>
        <w:tblLook w:val="04A0" w:firstRow="1" w:lastRow="0" w:firstColumn="1" w:lastColumn="0" w:noHBand="0" w:noVBand="1"/>
      </w:tblPr>
      <w:tblGrid>
        <w:gridCol w:w="93"/>
        <w:gridCol w:w="1142"/>
        <w:gridCol w:w="236"/>
        <w:gridCol w:w="460"/>
        <w:gridCol w:w="776"/>
        <w:gridCol w:w="128"/>
        <w:gridCol w:w="648"/>
        <w:gridCol w:w="482"/>
        <w:gridCol w:w="596"/>
        <w:gridCol w:w="83"/>
        <w:gridCol w:w="153"/>
        <w:gridCol w:w="590"/>
        <w:gridCol w:w="709"/>
        <w:gridCol w:w="236"/>
        <w:gridCol w:w="148"/>
        <w:gridCol w:w="466"/>
        <w:gridCol w:w="174"/>
        <w:gridCol w:w="67"/>
        <w:gridCol w:w="271"/>
        <w:gridCol w:w="344"/>
        <w:gridCol w:w="271"/>
        <w:gridCol w:w="7"/>
        <w:gridCol w:w="162"/>
        <w:gridCol w:w="271"/>
        <w:gridCol w:w="81"/>
        <w:gridCol w:w="762"/>
        <w:gridCol w:w="108"/>
        <w:gridCol w:w="271"/>
      </w:tblGrid>
      <w:tr w:rsidR="00A83255" w:rsidRPr="00C93543" w14:paraId="370BA692" w14:textId="77777777" w:rsidTr="00023C6E">
        <w:trPr>
          <w:gridBefore w:val="1"/>
          <w:wBefore w:w="93" w:type="dxa"/>
          <w:trHeight w:val="317"/>
        </w:trPr>
        <w:tc>
          <w:tcPr>
            <w:tcW w:w="1142" w:type="dxa"/>
            <w:tcBorders>
              <w:top w:val="nil"/>
              <w:left w:val="nil"/>
              <w:bottom w:val="nil"/>
              <w:right w:val="nil"/>
            </w:tcBorders>
            <w:shd w:val="clear" w:color="auto" w:fill="auto"/>
            <w:noWrap/>
            <w:vAlign w:val="bottom"/>
            <w:hideMark/>
          </w:tcPr>
          <w:p w14:paraId="1CD5D83A" w14:textId="77777777" w:rsidR="00A83255" w:rsidRPr="00C93543" w:rsidRDefault="00A83255" w:rsidP="00141655">
            <w:pPr>
              <w:spacing w:after="0"/>
              <w:rPr>
                <w:rFonts w:ascii="Arial" w:hAnsi="Arial" w:cs="Arial"/>
                <w:sz w:val="18"/>
                <w:szCs w:val="18"/>
                <w:lang w:eastAsia="ru-RU"/>
              </w:rPr>
            </w:pPr>
          </w:p>
        </w:tc>
        <w:tc>
          <w:tcPr>
            <w:tcW w:w="236" w:type="dxa"/>
            <w:tcBorders>
              <w:top w:val="nil"/>
              <w:left w:val="nil"/>
              <w:bottom w:val="nil"/>
              <w:right w:val="nil"/>
            </w:tcBorders>
            <w:shd w:val="clear" w:color="auto" w:fill="auto"/>
            <w:noWrap/>
            <w:vAlign w:val="bottom"/>
            <w:hideMark/>
          </w:tcPr>
          <w:p w14:paraId="52D4DB32" w14:textId="77777777" w:rsidR="00A83255" w:rsidRPr="00C93543" w:rsidRDefault="00A83255" w:rsidP="00141655">
            <w:pPr>
              <w:spacing w:after="0"/>
              <w:rPr>
                <w:rFonts w:ascii="Arial" w:hAnsi="Arial" w:cs="Arial"/>
                <w:sz w:val="18"/>
                <w:szCs w:val="18"/>
                <w:lang w:eastAsia="ru-RU"/>
              </w:rPr>
            </w:pPr>
          </w:p>
        </w:tc>
        <w:tc>
          <w:tcPr>
            <w:tcW w:w="460" w:type="dxa"/>
            <w:tcBorders>
              <w:top w:val="nil"/>
              <w:left w:val="nil"/>
              <w:bottom w:val="nil"/>
              <w:right w:val="nil"/>
            </w:tcBorders>
            <w:shd w:val="clear" w:color="auto" w:fill="auto"/>
            <w:noWrap/>
            <w:vAlign w:val="bottom"/>
            <w:hideMark/>
          </w:tcPr>
          <w:p w14:paraId="4AE9FADC" w14:textId="77777777" w:rsidR="00A83255" w:rsidRPr="00C93543" w:rsidRDefault="00A83255" w:rsidP="00141655">
            <w:pPr>
              <w:spacing w:after="0"/>
              <w:rPr>
                <w:rFonts w:ascii="Arial" w:hAnsi="Arial" w:cs="Arial"/>
                <w:sz w:val="18"/>
                <w:szCs w:val="18"/>
                <w:lang w:eastAsia="ru-RU"/>
              </w:rPr>
            </w:pPr>
          </w:p>
        </w:tc>
        <w:tc>
          <w:tcPr>
            <w:tcW w:w="776" w:type="dxa"/>
            <w:tcBorders>
              <w:top w:val="nil"/>
              <w:left w:val="nil"/>
              <w:bottom w:val="nil"/>
              <w:right w:val="nil"/>
            </w:tcBorders>
            <w:shd w:val="clear" w:color="auto" w:fill="auto"/>
            <w:noWrap/>
            <w:vAlign w:val="bottom"/>
            <w:hideMark/>
          </w:tcPr>
          <w:p w14:paraId="0D49A0C4" w14:textId="77777777" w:rsidR="00A83255" w:rsidRPr="00C93543" w:rsidRDefault="00A83255" w:rsidP="00141655">
            <w:pPr>
              <w:spacing w:after="0"/>
              <w:rPr>
                <w:rFonts w:ascii="Arial" w:hAnsi="Arial" w:cs="Arial"/>
                <w:sz w:val="18"/>
                <w:szCs w:val="18"/>
                <w:lang w:eastAsia="ru-RU"/>
              </w:rPr>
            </w:pPr>
          </w:p>
        </w:tc>
        <w:tc>
          <w:tcPr>
            <w:tcW w:w="776" w:type="dxa"/>
            <w:gridSpan w:val="2"/>
            <w:tcBorders>
              <w:top w:val="nil"/>
              <w:left w:val="nil"/>
              <w:bottom w:val="nil"/>
              <w:right w:val="nil"/>
            </w:tcBorders>
            <w:shd w:val="clear" w:color="auto" w:fill="auto"/>
            <w:noWrap/>
            <w:vAlign w:val="bottom"/>
            <w:hideMark/>
          </w:tcPr>
          <w:p w14:paraId="5CA946AF" w14:textId="77777777" w:rsidR="00A83255" w:rsidRPr="00C93543" w:rsidRDefault="00A83255" w:rsidP="00141655">
            <w:pPr>
              <w:spacing w:after="0"/>
              <w:rPr>
                <w:rFonts w:ascii="Arial" w:hAnsi="Arial" w:cs="Arial"/>
                <w:sz w:val="18"/>
                <w:szCs w:val="18"/>
                <w:lang w:eastAsia="ru-RU"/>
              </w:rPr>
            </w:pPr>
          </w:p>
        </w:tc>
        <w:tc>
          <w:tcPr>
            <w:tcW w:w="482" w:type="dxa"/>
            <w:tcBorders>
              <w:top w:val="nil"/>
              <w:left w:val="nil"/>
              <w:bottom w:val="nil"/>
              <w:right w:val="nil"/>
            </w:tcBorders>
            <w:shd w:val="clear" w:color="auto" w:fill="auto"/>
            <w:noWrap/>
            <w:vAlign w:val="bottom"/>
            <w:hideMark/>
          </w:tcPr>
          <w:p w14:paraId="65098C5A" w14:textId="77777777" w:rsidR="00A83255" w:rsidRPr="00C93543" w:rsidRDefault="00A83255" w:rsidP="00141655">
            <w:pPr>
              <w:spacing w:after="0"/>
              <w:rPr>
                <w:rFonts w:ascii="Arial" w:hAnsi="Arial" w:cs="Arial"/>
                <w:sz w:val="18"/>
                <w:szCs w:val="18"/>
                <w:lang w:eastAsia="ru-RU"/>
              </w:rPr>
            </w:pPr>
          </w:p>
        </w:tc>
        <w:tc>
          <w:tcPr>
            <w:tcW w:w="596" w:type="dxa"/>
            <w:tcBorders>
              <w:top w:val="nil"/>
              <w:left w:val="nil"/>
              <w:bottom w:val="nil"/>
              <w:right w:val="nil"/>
            </w:tcBorders>
            <w:shd w:val="clear" w:color="auto" w:fill="auto"/>
            <w:noWrap/>
            <w:vAlign w:val="bottom"/>
            <w:hideMark/>
          </w:tcPr>
          <w:p w14:paraId="3A5A3E4C" w14:textId="77777777" w:rsidR="00A83255" w:rsidRPr="00C93543" w:rsidRDefault="00A83255" w:rsidP="00141655">
            <w:pPr>
              <w:spacing w:after="0"/>
              <w:rPr>
                <w:rFonts w:ascii="Arial" w:hAnsi="Arial" w:cs="Arial"/>
                <w:sz w:val="18"/>
                <w:szCs w:val="18"/>
                <w:lang w:eastAsia="ru-RU"/>
              </w:rPr>
            </w:pPr>
          </w:p>
        </w:tc>
        <w:tc>
          <w:tcPr>
            <w:tcW w:w="236" w:type="dxa"/>
            <w:gridSpan w:val="2"/>
            <w:tcBorders>
              <w:top w:val="nil"/>
              <w:left w:val="nil"/>
              <w:bottom w:val="nil"/>
              <w:right w:val="nil"/>
            </w:tcBorders>
            <w:shd w:val="clear" w:color="auto" w:fill="auto"/>
            <w:noWrap/>
            <w:vAlign w:val="bottom"/>
            <w:hideMark/>
          </w:tcPr>
          <w:p w14:paraId="3314CF23" w14:textId="77777777" w:rsidR="00A83255" w:rsidRPr="00C93543" w:rsidRDefault="00A83255" w:rsidP="00141655">
            <w:pPr>
              <w:spacing w:after="0"/>
              <w:rPr>
                <w:rFonts w:ascii="Arial" w:hAnsi="Arial" w:cs="Arial"/>
                <w:sz w:val="18"/>
                <w:szCs w:val="18"/>
                <w:lang w:eastAsia="ru-RU"/>
              </w:rPr>
            </w:pPr>
          </w:p>
        </w:tc>
        <w:tc>
          <w:tcPr>
            <w:tcW w:w="1299" w:type="dxa"/>
            <w:gridSpan w:val="2"/>
            <w:tcBorders>
              <w:top w:val="nil"/>
              <w:left w:val="nil"/>
              <w:bottom w:val="nil"/>
              <w:right w:val="nil"/>
            </w:tcBorders>
            <w:shd w:val="clear" w:color="auto" w:fill="auto"/>
            <w:noWrap/>
            <w:vAlign w:val="bottom"/>
            <w:hideMark/>
          </w:tcPr>
          <w:p w14:paraId="405B5046" w14:textId="77777777" w:rsidR="00A83255" w:rsidRPr="00C93543" w:rsidRDefault="00A83255" w:rsidP="00141655">
            <w:pPr>
              <w:spacing w:after="0"/>
              <w:rPr>
                <w:rFonts w:ascii="Arial" w:hAnsi="Arial" w:cs="Arial"/>
                <w:sz w:val="18"/>
                <w:szCs w:val="18"/>
                <w:lang w:eastAsia="ru-RU"/>
              </w:rPr>
            </w:pPr>
          </w:p>
        </w:tc>
        <w:tc>
          <w:tcPr>
            <w:tcW w:w="236" w:type="dxa"/>
            <w:tcBorders>
              <w:top w:val="nil"/>
              <w:left w:val="nil"/>
              <w:bottom w:val="nil"/>
              <w:right w:val="nil"/>
            </w:tcBorders>
            <w:shd w:val="clear" w:color="auto" w:fill="auto"/>
            <w:noWrap/>
            <w:vAlign w:val="bottom"/>
            <w:hideMark/>
          </w:tcPr>
          <w:p w14:paraId="0A23701D" w14:textId="77777777" w:rsidR="00A83255" w:rsidRPr="00C93543" w:rsidRDefault="00A83255" w:rsidP="00141655">
            <w:pPr>
              <w:spacing w:after="0"/>
              <w:rPr>
                <w:rFonts w:ascii="Arial" w:hAnsi="Arial" w:cs="Arial"/>
                <w:sz w:val="18"/>
                <w:szCs w:val="18"/>
                <w:lang w:eastAsia="ru-RU"/>
              </w:rPr>
            </w:pPr>
          </w:p>
        </w:tc>
        <w:tc>
          <w:tcPr>
            <w:tcW w:w="614" w:type="dxa"/>
            <w:gridSpan w:val="2"/>
            <w:tcBorders>
              <w:top w:val="nil"/>
              <w:left w:val="nil"/>
              <w:bottom w:val="nil"/>
              <w:right w:val="nil"/>
            </w:tcBorders>
            <w:shd w:val="clear" w:color="auto" w:fill="auto"/>
            <w:noWrap/>
            <w:vAlign w:val="bottom"/>
            <w:hideMark/>
          </w:tcPr>
          <w:p w14:paraId="0C90C47B" w14:textId="77777777" w:rsidR="00A83255" w:rsidRPr="00C93543" w:rsidRDefault="00A83255" w:rsidP="00141655">
            <w:pPr>
              <w:spacing w:after="0"/>
              <w:rPr>
                <w:rFonts w:ascii="Arial" w:hAnsi="Arial" w:cs="Arial"/>
                <w:sz w:val="18"/>
                <w:szCs w:val="18"/>
                <w:lang w:eastAsia="ru-RU"/>
              </w:rPr>
            </w:pPr>
          </w:p>
        </w:tc>
        <w:tc>
          <w:tcPr>
            <w:tcW w:w="512" w:type="dxa"/>
            <w:gridSpan w:val="3"/>
            <w:tcBorders>
              <w:top w:val="nil"/>
              <w:left w:val="nil"/>
              <w:bottom w:val="nil"/>
              <w:right w:val="nil"/>
            </w:tcBorders>
            <w:shd w:val="clear" w:color="auto" w:fill="auto"/>
            <w:noWrap/>
            <w:vAlign w:val="bottom"/>
            <w:hideMark/>
          </w:tcPr>
          <w:p w14:paraId="28CE6226" w14:textId="77777777" w:rsidR="00A83255" w:rsidRPr="00C93543" w:rsidRDefault="00A83255" w:rsidP="00141655">
            <w:pPr>
              <w:spacing w:after="0"/>
              <w:rPr>
                <w:rFonts w:ascii="Arial" w:hAnsi="Arial" w:cs="Arial"/>
                <w:sz w:val="18"/>
                <w:szCs w:val="18"/>
                <w:lang w:eastAsia="ru-RU"/>
              </w:rPr>
            </w:pPr>
          </w:p>
        </w:tc>
        <w:tc>
          <w:tcPr>
            <w:tcW w:w="2277"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10981FE1" w14:textId="77777777" w:rsidR="00A83255" w:rsidRPr="00C93543" w:rsidRDefault="00A83255" w:rsidP="00141655">
            <w:pPr>
              <w:spacing w:after="0"/>
              <w:ind w:left="-137" w:firstLine="137"/>
              <w:jc w:val="center"/>
              <w:rPr>
                <w:rFonts w:ascii="Arial" w:hAnsi="Arial" w:cs="Arial"/>
                <w:sz w:val="18"/>
                <w:szCs w:val="18"/>
                <w:lang w:eastAsia="ru-RU"/>
              </w:rPr>
            </w:pPr>
            <w:r w:rsidRPr="00C93543">
              <w:rPr>
                <w:rFonts w:ascii="Arial" w:hAnsi="Arial" w:cs="Arial"/>
                <w:sz w:val="18"/>
                <w:szCs w:val="18"/>
                <w:lang w:eastAsia="ru-RU"/>
              </w:rPr>
              <w:t>КОДИ</w:t>
            </w:r>
          </w:p>
        </w:tc>
      </w:tr>
      <w:tr w:rsidR="00A83255" w:rsidRPr="00C93543" w14:paraId="6EBFF977" w14:textId="77777777" w:rsidTr="00023C6E">
        <w:trPr>
          <w:gridBefore w:val="1"/>
          <w:gridAfter w:val="1"/>
          <w:wBefore w:w="93" w:type="dxa"/>
          <w:wAfter w:w="271" w:type="dxa"/>
          <w:trHeight w:val="20"/>
        </w:trPr>
        <w:tc>
          <w:tcPr>
            <w:tcW w:w="7094" w:type="dxa"/>
            <w:gridSpan w:val="17"/>
            <w:tcBorders>
              <w:top w:val="nil"/>
              <w:left w:val="nil"/>
              <w:bottom w:val="nil"/>
              <w:right w:val="single" w:sz="4" w:space="0" w:color="000000"/>
            </w:tcBorders>
            <w:shd w:val="clear" w:color="auto" w:fill="auto"/>
            <w:vAlign w:val="bottom"/>
            <w:hideMark/>
          </w:tcPr>
          <w:p w14:paraId="550212D8" w14:textId="77777777" w:rsidR="00A83255" w:rsidRPr="00C93543" w:rsidRDefault="00A83255" w:rsidP="00141655">
            <w:pPr>
              <w:spacing w:after="0"/>
              <w:ind w:right="-43"/>
              <w:jc w:val="right"/>
              <w:rPr>
                <w:rFonts w:ascii="Arial" w:hAnsi="Arial" w:cs="Arial"/>
                <w:sz w:val="18"/>
                <w:szCs w:val="18"/>
                <w:lang w:eastAsia="ru-RU"/>
              </w:rPr>
            </w:pPr>
            <w:r w:rsidRPr="00C93543">
              <w:rPr>
                <w:rFonts w:ascii="Arial" w:hAnsi="Arial" w:cs="Arial"/>
                <w:sz w:val="18"/>
                <w:szCs w:val="18"/>
                <w:lang w:eastAsia="ru-RU"/>
              </w:rPr>
              <w:t>Дата (рік, місяць, число)</w:t>
            </w:r>
          </w:p>
        </w:tc>
        <w:tc>
          <w:tcPr>
            <w:tcW w:w="893" w:type="dxa"/>
            <w:gridSpan w:val="4"/>
            <w:tcBorders>
              <w:top w:val="nil"/>
              <w:left w:val="nil"/>
              <w:bottom w:val="single" w:sz="4" w:space="0" w:color="auto"/>
              <w:right w:val="single" w:sz="4" w:space="0" w:color="auto"/>
            </w:tcBorders>
            <w:shd w:val="clear" w:color="auto" w:fill="auto"/>
            <w:noWrap/>
            <w:vAlign w:val="bottom"/>
          </w:tcPr>
          <w:p w14:paraId="4B99C036" w14:textId="1C225045" w:rsidR="00A83255" w:rsidRPr="0071534A" w:rsidRDefault="0071534A" w:rsidP="00141655">
            <w:pPr>
              <w:spacing w:after="0"/>
              <w:jc w:val="center"/>
              <w:rPr>
                <w:rFonts w:ascii="Arial" w:hAnsi="Arial" w:cs="Arial"/>
                <w:sz w:val="18"/>
                <w:szCs w:val="18"/>
                <w:lang w:eastAsia="ru-RU"/>
              </w:rPr>
            </w:pPr>
            <w:r>
              <w:rPr>
                <w:rFonts w:ascii="Arial" w:hAnsi="Arial" w:cs="Arial"/>
                <w:sz w:val="18"/>
                <w:szCs w:val="18"/>
                <w:lang w:eastAsia="ru-RU"/>
              </w:rPr>
              <w:t>20</w:t>
            </w:r>
            <w:r w:rsidR="00836DD7">
              <w:rPr>
                <w:rFonts w:ascii="Arial" w:hAnsi="Arial" w:cs="Arial"/>
                <w:sz w:val="18"/>
                <w:szCs w:val="18"/>
                <w:lang w:eastAsia="ru-RU"/>
              </w:rPr>
              <w:t>21</w:t>
            </w:r>
          </w:p>
        </w:tc>
        <w:tc>
          <w:tcPr>
            <w:tcW w:w="514" w:type="dxa"/>
            <w:gridSpan w:val="3"/>
            <w:tcBorders>
              <w:top w:val="nil"/>
              <w:left w:val="nil"/>
              <w:bottom w:val="single" w:sz="4" w:space="0" w:color="auto"/>
              <w:right w:val="single" w:sz="4" w:space="0" w:color="auto"/>
            </w:tcBorders>
            <w:shd w:val="clear" w:color="auto" w:fill="auto"/>
            <w:vAlign w:val="bottom"/>
          </w:tcPr>
          <w:p w14:paraId="646FA5FE" w14:textId="77777777" w:rsidR="00A83255" w:rsidRPr="00C93543" w:rsidRDefault="006072BB" w:rsidP="00141655">
            <w:pPr>
              <w:spacing w:after="0"/>
              <w:jc w:val="center"/>
              <w:rPr>
                <w:rFonts w:ascii="Arial" w:hAnsi="Arial" w:cs="Arial"/>
                <w:sz w:val="18"/>
                <w:szCs w:val="18"/>
                <w:lang w:eastAsia="ru-RU"/>
              </w:rPr>
            </w:pPr>
            <w:r>
              <w:rPr>
                <w:rFonts w:ascii="Arial" w:hAnsi="Arial" w:cs="Arial"/>
                <w:sz w:val="18"/>
                <w:szCs w:val="18"/>
                <w:lang w:eastAsia="ru-RU"/>
              </w:rPr>
              <w:t>01</w:t>
            </w:r>
          </w:p>
        </w:tc>
        <w:tc>
          <w:tcPr>
            <w:tcW w:w="870" w:type="dxa"/>
            <w:gridSpan w:val="2"/>
            <w:tcBorders>
              <w:top w:val="nil"/>
              <w:left w:val="nil"/>
              <w:bottom w:val="single" w:sz="4" w:space="0" w:color="auto"/>
              <w:right w:val="single" w:sz="4" w:space="0" w:color="auto"/>
            </w:tcBorders>
            <w:shd w:val="clear" w:color="auto" w:fill="auto"/>
            <w:vAlign w:val="bottom"/>
          </w:tcPr>
          <w:p w14:paraId="2A3FDAF7" w14:textId="77777777" w:rsidR="00A83255" w:rsidRPr="00C93543" w:rsidRDefault="006072BB" w:rsidP="00141655">
            <w:pPr>
              <w:spacing w:after="0"/>
              <w:jc w:val="center"/>
              <w:rPr>
                <w:rFonts w:ascii="Arial" w:hAnsi="Arial" w:cs="Arial"/>
                <w:sz w:val="18"/>
                <w:szCs w:val="18"/>
                <w:lang w:eastAsia="ru-RU"/>
              </w:rPr>
            </w:pPr>
            <w:r>
              <w:rPr>
                <w:rFonts w:ascii="Arial" w:hAnsi="Arial" w:cs="Arial"/>
                <w:sz w:val="18"/>
                <w:szCs w:val="18"/>
                <w:lang w:eastAsia="ru-RU"/>
              </w:rPr>
              <w:t>01</w:t>
            </w:r>
          </w:p>
        </w:tc>
      </w:tr>
      <w:tr w:rsidR="00A83255" w:rsidRPr="00C93543" w14:paraId="2D508DCA" w14:textId="77777777" w:rsidTr="00023C6E">
        <w:trPr>
          <w:gridBefore w:val="1"/>
          <w:gridAfter w:val="1"/>
          <w:wBefore w:w="93" w:type="dxa"/>
          <w:wAfter w:w="271" w:type="dxa"/>
          <w:trHeight w:val="20"/>
        </w:trPr>
        <w:tc>
          <w:tcPr>
            <w:tcW w:w="1378" w:type="dxa"/>
            <w:gridSpan w:val="2"/>
            <w:tcBorders>
              <w:top w:val="nil"/>
              <w:left w:val="nil"/>
              <w:bottom w:val="nil"/>
              <w:right w:val="nil"/>
            </w:tcBorders>
            <w:shd w:val="clear" w:color="auto" w:fill="auto"/>
            <w:vAlign w:val="bottom"/>
            <w:hideMark/>
          </w:tcPr>
          <w:p w14:paraId="55D22BDC" w14:textId="77777777" w:rsidR="00A83255" w:rsidRPr="002F1D5F" w:rsidRDefault="00A83255" w:rsidP="00141655">
            <w:pPr>
              <w:spacing w:after="0"/>
              <w:rPr>
                <w:rFonts w:ascii="Arial" w:hAnsi="Arial" w:cs="Arial"/>
                <w:sz w:val="18"/>
                <w:szCs w:val="18"/>
                <w:lang w:eastAsia="ru-RU"/>
              </w:rPr>
            </w:pPr>
            <w:r w:rsidRPr="002F1D5F">
              <w:rPr>
                <w:rFonts w:ascii="Arial" w:hAnsi="Arial" w:cs="Arial"/>
                <w:sz w:val="18"/>
                <w:szCs w:val="18"/>
                <w:lang w:eastAsia="ru-RU"/>
              </w:rPr>
              <w:t>Підприємство</w:t>
            </w:r>
          </w:p>
        </w:tc>
        <w:tc>
          <w:tcPr>
            <w:tcW w:w="4625" w:type="dxa"/>
            <w:gridSpan w:val="10"/>
            <w:tcBorders>
              <w:top w:val="nil"/>
              <w:left w:val="nil"/>
              <w:bottom w:val="single" w:sz="4" w:space="0" w:color="auto"/>
              <w:right w:val="nil"/>
            </w:tcBorders>
            <w:shd w:val="clear" w:color="auto" w:fill="auto"/>
            <w:vAlign w:val="bottom"/>
          </w:tcPr>
          <w:p w14:paraId="7AE98AD5" w14:textId="77777777" w:rsidR="00A83255" w:rsidRPr="00333351" w:rsidRDefault="00023C6E" w:rsidP="00141655">
            <w:pPr>
              <w:spacing w:after="0"/>
              <w:rPr>
                <w:rFonts w:ascii="Arial" w:hAnsi="Arial" w:cs="Arial"/>
                <w:b/>
                <w:bCs/>
                <w:sz w:val="18"/>
                <w:szCs w:val="18"/>
                <w:lang w:val="ru-RU" w:eastAsia="ru-RU"/>
              </w:rPr>
            </w:pPr>
            <w:r w:rsidRPr="00333351">
              <w:rPr>
                <w:rFonts w:ascii="Arial" w:hAnsi="Arial" w:cs="Arial"/>
                <w:b/>
                <w:bCs/>
                <w:sz w:val="18"/>
                <w:szCs w:val="18"/>
                <w:lang w:val="ru-RU" w:eastAsia="ru-RU"/>
              </w:rPr>
              <w:t xml:space="preserve">ПРИВАТНЕ АКЦІОНЕРНЕ ТОВАРИСТВО </w:t>
            </w:r>
            <w:r w:rsidR="0032421B">
              <w:rPr>
                <w:rFonts w:ascii="Arial" w:hAnsi="Arial" w:cs="Arial"/>
                <w:b/>
                <w:bCs/>
                <w:sz w:val="18"/>
                <w:szCs w:val="18"/>
                <w:lang w:val="ru-RU" w:eastAsia="ru-RU"/>
              </w:rPr>
              <w:t>«З</w:t>
            </w:r>
            <w:r w:rsidRPr="00333351">
              <w:rPr>
                <w:rFonts w:ascii="Arial" w:hAnsi="Arial" w:cs="Arial"/>
                <w:b/>
                <w:bCs/>
                <w:sz w:val="18"/>
                <w:szCs w:val="18"/>
                <w:lang w:val="ru-RU" w:eastAsia="ru-RU"/>
              </w:rPr>
              <w:t>АВОД</w:t>
            </w:r>
            <w:r w:rsidR="0032421B">
              <w:rPr>
                <w:rFonts w:ascii="Arial" w:hAnsi="Arial" w:cs="Arial"/>
                <w:b/>
                <w:bCs/>
                <w:sz w:val="18"/>
                <w:szCs w:val="18"/>
                <w:lang w:val="ru-RU" w:eastAsia="ru-RU"/>
              </w:rPr>
              <w:t xml:space="preserve"> «ЧАСІВОЯРСЬКІ АВТОБУСИ»</w:t>
            </w:r>
          </w:p>
        </w:tc>
        <w:tc>
          <w:tcPr>
            <w:tcW w:w="1091" w:type="dxa"/>
            <w:gridSpan w:val="5"/>
            <w:tcBorders>
              <w:top w:val="nil"/>
              <w:left w:val="nil"/>
              <w:bottom w:val="nil"/>
              <w:right w:val="single" w:sz="4" w:space="0" w:color="000000"/>
            </w:tcBorders>
            <w:shd w:val="clear" w:color="auto" w:fill="auto"/>
            <w:noWrap/>
            <w:vAlign w:val="bottom"/>
            <w:hideMark/>
          </w:tcPr>
          <w:p w14:paraId="6C800D81" w14:textId="77777777" w:rsidR="00A83255" w:rsidRPr="002F1D5F" w:rsidRDefault="00A83255" w:rsidP="00141655">
            <w:pPr>
              <w:spacing w:after="0"/>
              <w:rPr>
                <w:rFonts w:ascii="Arial" w:hAnsi="Arial" w:cs="Arial"/>
                <w:sz w:val="18"/>
                <w:szCs w:val="18"/>
                <w:lang w:eastAsia="ru-RU"/>
              </w:rPr>
            </w:pPr>
            <w:r w:rsidRPr="002F1D5F">
              <w:rPr>
                <w:rFonts w:ascii="Arial" w:hAnsi="Arial" w:cs="Arial"/>
                <w:sz w:val="18"/>
                <w:szCs w:val="18"/>
                <w:lang w:eastAsia="ru-RU"/>
              </w:rPr>
              <w:t>за ЄДРПОУ</w:t>
            </w:r>
          </w:p>
        </w:tc>
        <w:tc>
          <w:tcPr>
            <w:tcW w:w="2277" w:type="dxa"/>
            <w:gridSpan w:val="9"/>
            <w:tcBorders>
              <w:top w:val="single" w:sz="4" w:space="0" w:color="auto"/>
              <w:left w:val="nil"/>
              <w:bottom w:val="single" w:sz="4" w:space="0" w:color="auto"/>
              <w:right w:val="single" w:sz="4" w:space="0" w:color="auto"/>
            </w:tcBorders>
            <w:shd w:val="clear" w:color="auto" w:fill="auto"/>
            <w:noWrap/>
            <w:vAlign w:val="bottom"/>
          </w:tcPr>
          <w:p w14:paraId="0792FF15" w14:textId="77777777" w:rsidR="00A83255" w:rsidRPr="002F1D5F" w:rsidRDefault="003C0453" w:rsidP="00141655">
            <w:pPr>
              <w:spacing w:after="0"/>
              <w:jc w:val="center"/>
              <w:rPr>
                <w:rFonts w:ascii="Arial" w:hAnsi="Arial" w:cs="Arial"/>
                <w:sz w:val="18"/>
                <w:szCs w:val="18"/>
                <w:lang w:eastAsia="ru-RU"/>
              </w:rPr>
            </w:pPr>
            <w:r w:rsidRPr="003C0453">
              <w:rPr>
                <w:rFonts w:ascii="Arial" w:hAnsi="Arial" w:cs="Arial"/>
                <w:sz w:val="18"/>
                <w:szCs w:val="18"/>
                <w:lang w:val="en-US" w:eastAsia="ru-RU"/>
              </w:rPr>
              <w:t>01350251</w:t>
            </w:r>
          </w:p>
        </w:tc>
      </w:tr>
      <w:tr w:rsidR="00023C6E" w:rsidRPr="00C93543" w14:paraId="5FA25BEB" w14:textId="77777777" w:rsidTr="00023C6E">
        <w:trPr>
          <w:gridBefore w:val="1"/>
          <w:gridAfter w:val="1"/>
          <w:wBefore w:w="93" w:type="dxa"/>
          <w:wAfter w:w="271" w:type="dxa"/>
          <w:trHeight w:val="20"/>
        </w:trPr>
        <w:tc>
          <w:tcPr>
            <w:tcW w:w="1142" w:type="dxa"/>
            <w:tcBorders>
              <w:top w:val="nil"/>
              <w:left w:val="nil"/>
              <w:bottom w:val="nil"/>
              <w:right w:val="nil"/>
            </w:tcBorders>
            <w:shd w:val="clear" w:color="auto" w:fill="auto"/>
            <w:vAlign w:val="bottom"/>
            <w:hideMark/>
          </w:tcPr>
          <w:p w14:paraId="065C4AF7" w14:textId="77777777" w:rsidR="00023C6E" w:rsidRPr="002F1D5F" w:rsidRDefault="00023C6E" w:rsidP="00023C6E">
            <w:pPr>
              <w:spacing w:after="0"/>
              <w:rPr>
                <w:rFonts w:ascii="Arial" w:hAnsi="Arial" w:cs="Arial"/>
                <w:sz w:val="18"/>
                <w:szCs w:val="18"/>
                <w:lang w:eastAsia="ru-RU"/>
              </w:rPr>
            </w:pPr>
            <w:r w:rsidRPr="002F1D5F">
              <w:rPr>
                <w:rFonts w:ascii="Arial" w:hAnsi="Arial" w:cs="Arial"/>
                <w:sz w:val="18"/>
                <w:szCs w:val="18"/>
                <w:lang w:eastAsia="ru-RU"/>
              </w:rPr>
              <w:t>Територія</w:t>
            </w:r>
          </w:p>
        </w:tc>
        <w:tc>
          <w:tcPr>
            <w:tcW w:w="4861" w:type="dxa"/>
            <w:gridSpan w:val="11"/>
            <w:tcBorders>
              <w:top w:val="nil"/>
              <w:left w:val="nil"/>
              <w:bottom w:val="single" w:sz="4" w:space="0" w:color="auto"/>
              <w:right w:val="nil"/>
            </w:tcBorders>
            <w:shd w:val="clear" w:color="auto" w:fill="auto"/>
            <w:vAlign w:val="bottom"/>
          </w:tcPr>
          <w:p w14:paraId="1DB48B46" w14:textId="77777777" w:rsidR="00023C6E" w:rsidRPr="002F1D5F" w:rsidRDefault="00023C6E" w:rsidP="00023C6E">
            <w:pPr>
              <w:spacing w:after="0"/>
              <w:rPr>
                <w:rFonts w:ascii="Arial" w:hAnsi="Arial" w:cs="Arial"/>
                <w:sz w:val="18"/>
                <w:szCs w:val="18"/>
                <w:lang w:eastAsia="ru-RU"/>
              </w:rPr>
            </w:pPr>
            <w:r w:rsidRPr="002F1D5F">
              <w:rPr>
                <w:rFonts w:ascii="Arial" w:hAnsi="Arial" w:cs="Arial"/>
                <w:sz w:val="18"/>
                <w:szCs w:val="18"/>
                <w:lang w:eastAsia="ru-RU"/>
              </w:rPr>
              <w:t>Донецька область</w:t>
            </w:r>
          </w:p>
        </w:tc>
        <w:tc>
          <w:tcPr>
            <w:tcW w:w="1091" w:type="dxa"/>
            <w:gridSpan w:val="5"/>
            <w:tcBorders>
              <w:top w:val="nil"/>
              <w:left w:val="nil"/>
              <w:bottom w:val="nil"/>
              <w:right w:val="single" w:sz="4" w:space="0" w:color="000000"/>
            </w:tcBorders>
            <w:shd w:val="clear" w:color="auto" w:fill="auto"/>
            <w:noWrap/>
            <w:vAlign w:val="bottom"/>
            <w:hideMark/>
          </w:tcPr>
          <w:p w14:paraId="324FAFFB" w14:textId="77777777" w:rsidR="00023C6E" w:rsidRPr="002F1D5F" w:rsidRDefault="00023C6E" w:rsidP="00023C6E">
            <w:pPr>
              <w:spacing w:after="0"/>
              <w:rPr>
                <w:rFonts w:ascii="Arial" w:hAnsi="Arial" w:cs="Arial"/>
                <w:sz w:val="18"/>
                <w:szCs w:val="18"/>
                <w:lang w:eastAsia="ru-RU"/>
              </w:rPr>
            </w:pPr>
            <w:r w:rsidRPr="002F1D5F">
              <w:rPr>
                <w:rFonts w:ascii="Arial" w:hAnsi="Arial" w:cs="Arial"/>
                <w:sz w:val="18"/>
                <w:szCs w:val="18"/>
                <w:lang w:eastAsia="ru-RU"/>
              </w:rPr>
              <w:t>за КОАТУУ</w:t>
            </w:r>
          </w:p>
        </w:tc>
        <w:tc>
          <w:tcPr>
            <w:tcW w:w="2277" w:type="dxa"/>
            <w:gridSpan w:val="9"/>
            <w:tcBorders>
              <w:top w:val="single" w:sz="6" w:space="0" w:color="auto"/>
              <w:left w:val="single" w:sz="6" w:space="0" w:color="auto"/>
              <w:bottom w:val="single" w:sz="6" w:space="0" w:color="auto"/>
              <w:right w:val="single" w:sz="6" w:space="0" w:color="auto"/>
            </w:tcBorders>
            <w:noWrap/>
          </w:tcPr>
          <w:p w14:paraId="361F08D3" w14:textId="77777777" w:rsidR="00023C6E" w:rsidRPr="002F1D5F" w:rsidRDefault="00023C6E" w:rsidP="00023C6E">
            <w:pPr>
              <w:spacing w:after="0"/>
              <w:jc w:val="center"/>
              <w:rPr>
                <w:rFonts w:ascii="Arial" w:hAnsi="Arial" w:cs="Arial"/>
                <w:sz w:val="18"/>
                <w:szCs w:val="18"/>
                <w:lang w:eastAsia="ru-RU"/>
              </w:rPr>
            </w:pPr>
            <w:r w:rsidRPr="002F1D5F">
              <w:rPr>
                <w:sz w:val="18"/>
                <w:szCs w:val="18"/>
                <w:lang w:val="en-US"/>
              </w:rPr>
              <w:t>14129</w:t>
            </w:r>
            <w:r w:rsidR="006966A9">
              <w:rPr>
                <w:sz w:val="18"/>
                <w:szCs w:val="18"/>
              </w:rPr>
              <w:t>11</w:t>
            </w:r>
            <w:r w:rsidRPr="002F1D5F">
              <w:rPr>
                <w:sz w:val="18"/>
                <w:szCs w:val="18"/>
                <w:lang w:val="en-US"/>
              </w:rPr>
              <w:t>000</w:t>
            </w:r>
          </w:p>
        </w:tc>
      </w:tr>
      <w:tr w:rsidR="00023C6E" w:rsidRPr="00C93543" w14:paraId="78D4C03A" w14:textId="77777777" w:rsidTr="00023C6E">
        <w:trPr>
          <w:gridBefore w:val="1"/>
          <w:gridAfter w:val="1"/>
          <w:wBefore w:w="93" w:type="dxa"/>
          <w:wAfter w:w="271" w:type="dxa"/>
          <w:trHeight w:val="20"/>
        </w:trPr>
        <w:tc>
          <w:tcPr>
            <w:tcW w:w="2742" w:type="dxa"/>
            <w:gridSpan w:val="5"/>
            <w:tcBorders>
              <w:top w:val="nil"/>
              <w:left w:val="nil"/>
              <w:bottom w:val="nil"/>
              <w:right w:val="nil"/>
            </w:tcBorders>
            <w:shd w:val="clear" w:color="auto" w:fill="auto"/>
            <w:vAlign w:val="bottom"/>
            <w:hideMark/>
          </w:tcPr>
          <w:p w14:paraId="72AD3B55" w14:textId="77777777" w:rsidR="00023C6E" w:rsidRPr="002F1D5F" w:rsidRDefault="00023C6E" w:rsidP="00023C6E">
            <w:pPr>
              <w:spacing w:after="0"/>
              <w:rPr>
                <w:rFonts w:ascii="Arial" w:hAnsi="Arial" w:cs="Arial"/>
                <w:sz w:val="18"/>
                <w:szCs w:val="18"/>
                <w:lang w:eastAsia="ru-RU"/>
              </w:rPr>
            </w:pPr>
            <w:r w:rsidRPr="002F1D5F">
              <w:rPr>
                <w:rFonts w:ascii="Arial" w:hAnsi="Arial" w:cs="Arial"/>
                <w:sz w:val="18"/>
                <w:szCs w:val="18"/>
                <w:lang w:eastAsia="ru-RU"/>
              </w:rPr>
              <w:t>Організаційно-правова форма господарювання</w:t>
            </w:r>
          </w:p>
        </w:tc>
        <w:tc>
          <w:tcPr>
            <w:tcW w:w="3261" w:type="dxa"/>
            <w:gridSpan w:val="7"/>
            <w:tcBorders>
              <w:top w:val="single" w:sz="4" w:space="0" w:color="auto"/>
              <w:left w:val="nil"/>
              <w:bottom w:val="single" w:sz="4" w:space="0" w:color="auto"/>
              <w:right w:val="nil"/>
            </w:tcBorders>
            <w:shd w:val="clear" w:color="auto" w:fill="auto"/>
            <w:vAlign w:val="bottom"/>
          </w:tcPr>
          <w:p w14:paraId="7ACA1A78" w14:textId="77777777" w:rsidR="00023C6E" w:rsidRPr="002F1D5F" w:rsidRDefault="00023C6E" w:rsidP="00023C6E">
            <w:pPr>
              <w:spacing w:after="0"/>
              <w:rPr>
                <w:rFonts w:ascii="Arial" w:hAnsi="Arial" w:cs="Arial"/>
                <w:i/>
                <w:sz w:val="18"/>
                <w:szCs w:val="18"/>
                <w:lang w:eastAsia="ru-RU"/>
              </w:rPr>
            </w:pPr>
            <w:r w:rsidRPr="002F1D5F">
              <w:rPr>
                <w:rFonts w:ascii="Arial" w:hAnsi="Arial" w:cs="Arial"/>
                <w:i/>
                <w:sz w:val="18"/>
                <w:szCs w:val="18"/>
                <w:lang w:eastAsia="ru-RU"/>
              </w:rPr>
              <w:t>Приватне акціонерне товариство</w:t>
            </w:r>
          </w:p>
        </w:tc>
        <w:tc>
          <w:tcPr>
            <w:tcW w:w="1091" w:type="dxa"/>
            <w:gridSpan w:val="5"/>
            <w:tcBorders>
              <w:top w:val="nil"/>
              <w:left w:val="nil"/>
              <w:bottom w:val="nil"/>
              <w:right w:val="single" w:sz="4" w:space="0" w:color="000000"/>
            </w:tcBorders>
            <w:shd w:val="clear" w:color="auto" w:fill="auto"/>
            <w:noWrap/>
            <w:vAlign w:val="bottom"/>
          </w:tcPr>
          <w:p w14:paraId="366671B1" w14:textId="77777777" w:rsidR="00023C6E" w:rsidRPr="002F1D5F" w:rsidRDefault="00023C6E" w:rsidP="00023C6E">
            <w:pPr>
              <w:spacing w:after="0"/>
              <w:rPr>
                <w:rFonts w:ascii="Arial" w:hAnsi="Arial" w:cs="Arial"/>
                <w:sz w:val="18"/>
                <w:szCs w:val="18"/>
                <w:lang w:eastAsia="ru-RU"/>
              </w:rPr>
            </w:pPr>
          </w:p>
        </w:tc>
        <w:tc>
          <w:tcPr>
            <w:tcW w:w="2277" w:type="dxa"/>
            <w:gridSpan w:val="9"/>
            <w:tcBorders>
              <w:top w:val="single" w:sz="6" w:space="0" w:color="auto"/>
              <w:left w:val="single" w:sz="6" w:space="0" w:color="auto"/>
              <w:bottom w:val="single" w:sz="6" w:space="0" w:color="auto"/>
              <w:right w:val="single" w:sz="6" w:space="0" w:color="auto"/>
            </w:tcBorders>
            <w:noWrap/>
          </w:tcPr>
          <w:p w14:paraId="13247622" w14:textId="77777777" w:rsidR="00023C6E" w:rsidRPr="002F1D5F" w:rsidRDefault="00023C6E" w:rsidP="00023C6E">
            <w:pPr>
              <w:spacing w:after="0"/>
              <w:jc w:val="center"/>
              <w:rPr>
                <w:rFonts w:ascii="Arial" w:hAnsi="Arial" w:cs="Arial"/>
                <w:sz w:val="18"/>
                <w:szCs w:val="18"/>
                <w:lang w:eastAsia="ru-RU"/>
              </w:rPr>
            </w:pPr>
            <w:r w:rsidRPr="002F1D5F">
              <w:rPr>
                <w:sz w:val="18"/>
                <w:szCs w:val="18"/>
                <w:lang w:val="en-US"/>
              </w:rPr>
              <w:t>111</w:t>
            </w:r>
          </w:p>
        </w:tc>
      </w:tr>
      <w:tr w:rsidR="00023C6E" w:rsidRPr="00C93543" w14:paraId="3BC95380" w14:textId="77777777" w:rsidTr="00023C6E">
        <w:trPr>
          <w:gridBefore w:val="1"/>
          <w:gridAfter w:val="1"/>
          <w:wBefore w:w="93" w:type="dxa"/>
          <w:wAfter w:w="271" w:type="dxa"/>
          <w:trHeight w:val="20"/>
        </w:trPr>
        <w:tc>
          <w:tcPr>
            <w:tcW w:w="2742" w:type="dxa"/>
            <w:gridSpan w:val="5"/>
            <w:tcBorders>
              <w:top w:val="nil"/>
              <w:left w:val="nil"/>
              <w:bottom w:val="nil"/>
              <w:right w:val="nil"/>
            </w:tcBorders>
            <w:shd w:val="clear" w:color="auto" w:fill="auto"/>
            <w:vAlign w:val="bottom"/>
            <w:hideMark/>
          </w:tcPr>
          <w:p w14:paraId="14DF7506" w14:textId="77777777" w:rsidR="00023C6E" w:rsidRPr="002F1D5F" w:rsidRDefault="00023C6E" w:rsidP="00023C6E">
            <w:pPr>
              <w:spacing w:after="0"/>
              <w:rPr>
                <w:rFonts w:ascii="Arial" w:hAnsi="Arial" w:cs="Arial"/>
                <w:sz w:val="18"/>
                <w:szCs w:val="18"/>
                <w:lang w:eastAsia="ru-RU"/>
              </w:rPr>
            </w:pPr>
            <w:r w:rsidRPr="002F1D5F">
              <w:rPr>
                <w:rFonts w:ascii="Arial" w:hAnsi="Arial" w:cs="Arial"/>
                <w:sz w:val="18"/>
                <w:szCs w:val="18"/>
                <w:lang w:eastAsia="ru-RU"/>
              </w:rPr>
              <w:t>Вид економічної діяльності</w:t>
            </w:r>
          </w:p>
        </w:tc>
        <w:tc>
          <w:tcPr>
            <w:tcW w:w="3261" w:type="dxa"/>
            <w:gridSpan w:val="7"/>
            <w:tcBorders>
              <w:top w:val="nil"/>
              <w:left w:val="nil"/>
              <w:bottom w:val="single" w:sz="4" w:space="0" w:color="auto"/>
              <w:right w:val="nil"/>
            </w:tcBorders>
            <w:shd w:val="clear" w:color="auto" w:fill="auto"/>
            <w:vAlign w:val="bottom"/>
          </w:tcPr>
          <w:p w14:paraId="5B9915B5" w14:textId="77777777" w:rsidR="00023C6E" w:rsidRPr="003C0453" w:rsidRDefault="003C0453" w:rsidP="00023C6E">
            <w:pPr>
              <w:spacing w:after="0"/>
              <w:rPr>
                <w:rFonts w:ascii="Arial" w:hAnsi="Arial" w:cs="Arial"/>
                <w:iCs/>
                <w:sz w:val="18"/>
                <w:szCs w:val="18"/>
                <w:lang w:val="ru-RU" w:eastAsia="ru-RU"/>
              </w:rPr>
            </w:pPr>
            <w:r w:rsidRPr="003C0453">
              <w:rPr>
                <w:rFonts w:ascii="Arial" w:hAnsi="Arial" w:cs="Arial"/>
                <w:iCs/>
                <w:sz w:val="18"/>
                <w:szCs w:val="18"/>
                <w:lang w:val="en-US" w:eastAsia="ru-RU"/>
              </w:rPr>
              <w:t>ВИРОБНИЦТВО АВТОТРАНСПОРТНИХ ЗАСОБІВ</w:t>
            </w:r>
          </w:p>
        </w:tc>
        <w:tc>
          <w:tcPr>
            <w:tcW w:w="1091" w:type="dxa"/>
            <w:gridSpan w:val="5"/>
            <w:tcBorders>
              <w:top w:val="nil"/>
              <w:left w:val="nil"/>
              <w:bottom w:val="nil"/>
              <w:right w:val="single" w:sz="4" w:space="0" w:color="000000"/>
            </w:tcBorders>
            <w:shd w:val="clear" w:color="auto" w:fill="auto"/>
            <w:noWrap/>
            <w:vAlign w:val="bottom"/>
          </w:tcPr>
          <w:p w14:paraId="1AE2B93E" w14:textId="77777777" w:rsidR="00023C6E" w:rsidRPr="002F1D5F" w:rsidRDefault="00023C6E" w:rsidP="00023C6E">
            <w:pPr>
              <w:spacing w:after="0"/>
              <w:rPr>
                <w:rFonts w:ascii="Arial" w:hAnsi="Arial" w:cs="Arial"/>
                <w:sz w:val="18"/>
                <w:szCs w:val="18"/>
                <w:lang w:eastAsia="ru-RU"/>
              </w:rPr>
            </w:pPr>
          </w:p>
        </w:tc>
        <w:tc>
          <w:tcPr>
            <w:tcW w:w="2277" w:type="dxa"/>
            <w:gridSpan w:val="9"/>
            <w:tcBorders>
              <w:top w:val="single" w:sz="4" w:space="0" w:color="auto"/>
              <w:left w:val="single" w:sz="4" w:space="0" w:color="auto"/>
              <w:bottom w:val="single" w:sz="4" w:space="0" w:color="auto"/>
              <w:right w:val="single" w:sz="4" w:space="0" w:color="auto"/>
            </w:tcBorders>
            <w:noWrap/>
          </w:tcPr>
          <w:p w14:paraId="06E93600" w14:textId="77777777" w:rsidR="00023C6E" w:rsidRPr="003C0453" w:rsidRDefault="003C0453" w:rsidP="00023C6E">
            <w:pPr>
              <w:spacing w:after="0"/>
              <w:jc w:val="center"/>
              <w:rPr>
                <w:rFonts w:ascii="Arial" w:hAnsi="Arial" w:cs="Arial"/>
                <w:sz w:val="18"/>
                <w:szCs w:val="18"/>
                <w:lang w:eastAsia="ru-RU"/>
              </w:rPr>
            </w:pPr>
            <w:r>
              <w:rPr>
                <w:sz w:val="18"/>
                <w:szCs w:val="18"/>
              </w:rPr>
              <w:t>29.10</w:t>
            </w:r>
          </w:p>
        </w:tc>
      </w:tr>
      <w:tr w:rsidR="00A83255" w:rsidRPr="00C93543" w14:paraId="1C416CF2" w14:textId="77777777" w:rsidTr="00023C6E">
        <w:trPr>
          <w:gridBefore w:val="1"/>
          <w:gridAfter w:val="1"/>
          <w:wBefore w:w="93" w:type="dxa"/>
          <w:wAfter w:w="271" w:type="dxa"/>
          <w:trHeight w:val="20"/>
        </w:trPr>
        <w:tc>
          <w:tcPr>
            <w:tcW w:w="2742" w:type="dxa"/>
            <w:gridSpan w:val="5"/>
            <w:tcBorders>
              <w:top w:val="nil"/>
              <w:left w:val="nil"/>
              <w:bottom w:val="nil"/>
              <w:right w:val="nil"/>
            </w:tcBorders>
            <w:shd w:val="clear" w:color="auto" w:fill="auto"/>
            <w:vAlign w:val="bottom"/>
            <w:hideMark/>
          </w:tcPr>
          <w:p w14:paraId="35952380" w14:textId="77777777" w:rsidR="00A83255" w:rsidRPr="006072BB" w:rsidRDefault="00A83255" w:rsidP="00141655">
            <w:pPr>
              <w:spacing w:after="0"/>
              <w:rPr>
                <w:rFonts w:ascii="Arial" w:hAnsi="Arial" w:cs="Arial"/>
                <w:sz w:val="18"/>
                <w:szCs w:val="18"/>
                <w:lang w:eastAsia="ru-RU"/>
              </w:rPr>
            </w:pPr>
            <w:r w:rsidRPr="006072BB">
              <w:rPr>
                <w:rFonts w:ascii="Arial" w:hAnsi="Arial" w:cs="Arial"/>
                <w:sz w:val="18"/>
                <w:szCs w:val="18"/>
                <w:lang w:eastAsia="ru-RU"/>
              </w:rPr>
              <w:t>Середня кількість працівників</w:t>
            </w:r>
            <w:r w:rsidRPr="006072BB">
              <w:rPr>
                <w:rFonts w:ascii="Arial" w:hAnsi="Arial" w:cs="Arial"/>
                <w:sz w:val="18"/>
                <w:szCs w:val="18"/>
                <w:vertAlign w:val="superscript"/>
                <w:lang w:eastAsia="ru-RU"/>
              </w:rPr>
              <w:t>1</w:t>
            </w:r>
          </w:p>
        </w:tc>
        <w:tc>
          <w:tcPr>
            <w:tcW w:w="4352" w:type="dxa"/>
            <w:gridSpan w:val="12"/>
            <w:tcBorders>
              <w:top w:val="nil"/>
              <w:left w:val="nil"/>
              <w:bottom w:val="single" w:sz="4" w:space="0" w:color="auto"/>
              <w:right w:val="nil"/>
            </w:tcBorders>
            <w:shd w:val="clear" w:color="auto" w:fill="auto"/>
            <w:vAlign w:val="bottom"/>
          </w:tcPr>
          <w:p w14:paraId="357FC2B6" w14:textId="00265B89" w:rsidR="00A83255" w:rsidRPr="006072BB" w:rsidRDefault="00836DD7" w:rsidP="00141655">
            <w:pPr>
              <w:spacing w:after="0"/>
              <w:rPr>
                <w:rFonts w:ascii="Arial" w:hAnsi="Arial" w:cs="Arial"/>
                <w:i/>
                <w:sz w:val="18"/>
                <w:szCs w:val="18"/>
                <w:lang w:eastAsia="ru-RU"/>
              </w:rPr>
            </w:pPr>
            <w:r>
              <w:rPr>
                <w:rFonts w:ascii="Arial" w:hAnsi="Arial" w:cs="Arial"/>
                <w:i/>
                <w:sz w:val="18"/>
                <w:szCs w:val="18"/>
                <w:lang w:eastAsia="ru-RU"/>
              </w:rPr>
              <w:t>96</w:t>
            </w:r>
          </w:p>
        </w:tc>
        <w:tc>
          <w:tcPr>
            <w:tcW w:w="615" w:type="dxa"/>
            <w:gridSpan w:val="2"/>
            <w:tcBorders>
              <w:top w:val="nil"/>
              <w:left w:val="nil"/>
              <w:bottom w:val="nil"/>
              <w:right w:val="nil"/>
            </w:tcBorders>
            <w:shd w:val="clear" w:color="auto" w:fill="auto"/>
            <w:noWrap/>
            <w:vAlign w:val="bottom"/>
          </w:tcPr>
          <w:p w14:paraId="015D9876" w14:textId="77777777" w:rsidR="00A83255" w:rsidRPr="00440B29" w:rsidRDefault="00A83255" w:rsidP="00141655">
            <w:pPr>
              <w:spacing w:after="0"/>
              <w:rPr>
                <w:rFonts w:ascii="Arial" w:hAnsi="Arial" w:cs="Arial"/>
                <w:sz w:val="18"/>
                <w:szCs w:val="18"/>
                <w:highlight w:val="yellow"/>
                <w:lang w:eastAsia="ru-RU"/>
              </w:rPr>
            </w:pPr>
          </w:p>
        </w:tc>
        <w:tc>
          <w:tcPr>
            <w:tcW w:w="440" w:type="dxa"/>
            <w:gridSpan w:val="3"/>
            <w:tcBorders>
              <w:top w:val="nil"/>
              <w:left w:val="nil"/>
              <w:bottom w:val="nil"/>
              <w:right w:val="nil"/>
            </w:tcBorders>
            <w:shd w:val="clear" w:color="auto" w:fill="auto"/>
            <w:noWrap/>
            <w:vAlign w:val="bottom"/>
          </w:tcPr>
          <w:p w14:paraId="7EAEA042" w14:textId="77777777" w:rsidR="00A83255" w:rsidRPr="00440B29" w:rsidRDefault="00A83255" w:rsidP="00141655">
            <w:pPr>
              <w:spacing w:after="0"/>
              <w:rPr>
                <w:rFonts w:ascii="Arial" w:hAnsi="Arial" w:cs="Arial"/>
                <w:sz w:val="18"/>
                <w:szCs w:val="18"/>
                <w:highlight w:val="yellow"/>
                <w:lang w:eastAsia="ru-RU"/>
              </w:rPr>
            </w:pPr>
          </w:p>
        </w:tc>
        <w:tc>
          <w:tcPr>
            <w:tcW w:w="1222" w:type="dxa"/>
            <w:gridSpan w:val="4"/>
            <w:tcBorders>
              <w:top w:val="nil"/>
              <w:left w:val="nil"/>
              <w:bottom w:val="nil"/>
              <w:right w:val="nil"/>
            </w:tcBorders>
            <w:shd w:val="clear" w:color="auto" w:fill="auto"/>
            <w:noWrap/>
            <w:vAlign w:val="bottom"/>
          </w:tcPr>
          <w:p w14:paraId="0C47096E" w14:textId="77777777" w:rsidR="00A83255" w:rsidRPr="00440B29" w:rsidRDefault="00A83255" w:rsidP="00141655">
            <w:pPr>
              <w:spacing w:after="0"/>
              <w:rPr>
                <w:rFonts w:ascii="Arial" w:hAnsi="Arial" w:cs="Arial"/>
                <w:sz w:val="18"/>
                <w:szCs w:val="18"/>
                <w:highlight w:val="yellow"/>
                <w:lang w:eastAsia="ru-RU"/>
              </w:rPr>
            </w:pPr>
          </w:p>
        </w:tc>
      </w:tr>
      <w:tr w:rsidR="00A83255" w:rsidRPr="00C93543" w14:paraId="46EA379C" w14:textId="77777777" w:rsidTr="00023C6E">
        <w:trPr>
          <w:gridBefore w:val="1"/>
          <w:gridAfter w:val="1"/>
          <w:wBefore w:w="93" w:type="dxa"/>
          <w:wAfter w:w="271" w:type="dxa"/>
          <w:trHeight w:val="20"/>
        </w:trPr>
        <w:tc>
          <w:tcPr>
            <w:tcW w:w="1838" w:type="dxa"/>
            <w:gridSpan w:val="3"/>
            <w:tcBorders>
              <w:top w:val="nil"/>
              <w:left w:val="nil"/>
              <w:bottom w:val="nil"/>
              <w:right w:val="nil"/>
            </w:tcBorders>
            <w:shd w:val="clear" w:color="auto" w:fill="auto"/>
            <w:vAlign w:val="bottom"/>
            <w:hideMark/>
          </w:tcPr>
          <w:p w14:paraId="14FD4B4B" w14:textId="77777777" w:rsidR="00A83255" w:rsidRPr="002F1D5F" w:rsidRDefault="00A83255" w:rsidP="00141655">
            <w:pPr>
              <w:spacing w:after="0"/>
              <w:rPr>
                <w:rFonts w:ascii="Arial" w:hAnsi="Arial" w:cs="Arial"/>
                <w:sz w:val="18"/>
                <w:szCs w:val="18"/>
                <w:lang w:eastAsia="ru-RU"/>
              </w:rPr>
            </w:pPr>
            <w:r w:rsidRPr="002F1D5F">
              <w:rPr>
                <w:rFonts w:ascii="Arial" w:hAnsi="Arial" w:cs="Arial"/>
                <w:sz w:val="18"/>
                <w:szCs w:val="18"/>
                <w:lang w:eastAsia="ru-RU"/>
              </w:rPr>
              <w:t>Адреса, телефон</w:t>
            </w:r>
          </w:p>
        </w:tc>
        <w:tc>
          <w:tcPr>
            <w:tcW w:w="5256" w:type="dxa"/>
            <w:gridSpan w:val="14"/>
            <w:tcBorders>
              <w:top w:val="nil"/>
              <w:left w:val="nil"/>
              <w:bottom w:val="single" w:sz="4" w:space="0" w:color="auto"/>
              <w:right w:val="nil"/>
            </w:tcBorders>
            <w:shd w:val="clear" w:color="auto" w:fill="auto"/>
            <w:vAlign w:val="bottom"/>
          </w:tcPr>
          <w:p w14:paraId="543E4BBE" w14:textId="77777777" w:rsidR="00A83255" w:rsidRPr="003C0453" w:rsidRDefault="00023C6E" w:rsidP="003C0453">
            <w:pPr>
              <w:spacing w:after="0"/>
              <w:rPr>
                <w:rFonts w:ascii="Arial" w:hAnsi="Arial" w:cs="Arial"/>
                <w:sz w:val="18"/>
                <w:szCs w:val="18"/>
                <w:lang w:eastAsia="ru-RU"/>
              </w:rPr>
            </w:pPr>
            <w:r w:rsidRPr="003C0453">
              <w:rPr>
                <w:rFonts w:ascii="Arial" w:hAnsi="Arial" w:cs="Arial"/>
                <w:sz w:val="18"/>
                <w:szCs w:val="18"/>
                <w:lang w:val="ru-RU" w:eastAsia="ru-RU"/>
              </w:rPr>
              <w:t xml:space="preserve">84302 Донецька область </w:t>
            </w:r>
            <w:r w:rsidR="003C0453" w:rsidRPr="003C0453">
              <w:rPr>
                <w:rFonts w:ascii="Arial" w:hAnsi="Arial" w:cs="Arial"/>
                <w:sz w:val="18"/>
                <w:szCs w:val="18"/>
                <w:lang w:val="ru-RU" w:eastAsia="ru-RU"/>
              </w:rPr>
              <w:t>Бахмутський м. Час</w:t>
            </w:r>
            <w:r w:rsidR="003C0453" w:rsidRPr="003C0453">
              <w:rPr>
                <w:rFonts w:ascii="Arial" w:hAnsi="Arial" w:cs="Arial"/>
                <w:sz w:val="18"/>
                <w:szCs w:val="18"/>
                <w:lang w:val="en-US" w:eastAsia="ru-RU"/>
              </w:rPr>
              <w:t>i</w:t>
            </w:r>
            <w:r w:rsidR="003C0453" w:rsidRPr="003C0453">
              <w:rPr>
                <w:rFonts w:ascii="Arial" w:hAnsi="Arial" w:cs="Arial"/>
                <w:sz w:val="18"/>
                <w:szCs w:val="18"/>
                <w:lang w:val="ru-RU" w:eastAsia="ru-RU"/>
              </w:rPr>
              <w:t>в Яр вул. Зелена, б. 1, т.(0627) 48-37-97</w:t>
            </w:r>
          </w:p>
        </w:tc>
        <w:tc>
          <w:tcPr>
            <w:tcW w:w="615" w:type="dxa"/>
            <w:gridSpan w:val="2"/>
            <w:tcBorders>
              <w:top w:val="nil"/>
              <w:left w:val="nil"/>
              <w:bottom w:val="nil"/>
              <w:right w:val="nil"/>
            </w:tcBorders>
            <w:shd w:val="clear" w:color="auto" w:fill="auto"/>
            <w:noWrap/>
            <w:vAlign w:val="bottom"/>
            <w:hideMark/>
          </w:tcPr>
          <w:p w14:paraId="74ECAD82" w14:textId="77777777" w:rsidR="00A83255" w:rsidRPr="002F1D5F" w:rsidRDefault="00A83255" w:rsidP="00141655">
            <w:pPr>
              <w:spacing w:after="0"/>
              <w:rPr>
                <w:rFonts w:ascii="Arial" w:hAnsi="Arial" w:cs="Arial"/>
                <w:sz w:val="18"/>
                <w:szCs w:val="18"/>
                <w:lang w:eastAsia="ru-RU"/>
              </w:rPr>
            </w:pPr>
          </w:p>
        </w:tc>
        <w:tc>
          <w:tcPr>
            <w:tcW w:w="440" w:type="dxa"/>
            <w:gridSpan w:val="3"/>
            <w:tcBorders>
              <w:top w:val="nil"/>
              <w:left w:val="nil"/>
              <w:bottom w:val="nil"/>
              <w:right w:val="nil"/>
            </w:tcBorders>
            <w:shd w:val="clear" w:color="auto" w:fill="auto"/>
            <w:noWrap/>
            <w:vAlign w:val="bottom"/>
            <w:hideMark/>
          </w:tcPr>
          <w:p w14:paraId="36C94D3D" w14:textId="77777777" w:rsidR="00A83255" w:rsidRPr="002F1D5F" w:rsidRDefault="00A83255" w:rsidP="00141655">
            <w:pPr>
              <w:spacing w:after="0"/>
              <w:rPr>
                <w:rFonts w:ascii="Arial" w:hAnsi="Arial" w:cs="Arial"/>
                <w:sz w:val="18"/>
                <w:szCs w:val="18"/>
                <w:lang w:eastAsia="ru-RU"/>
              </w:rPr>
            </w:pPr>
          </w:p>
        </w:tc>
        <w:tc>
          <w:tcPr>
            <w:tcW w:w="1222" w:type="dxa"/>
            <w:gridSpan w:val="4"/>
            <w:tcBorders>
              <w:top w:val="nil"/>
              <w:left w:val="nil"/>
              <w:bottom w:val="nil"/>
              <w:right w:val="nil"/>
            </w:tcBorders>
            <w:shd w:val="clear" w:color="auto" w:fill="auto"/>
            <w:noWrap/>
            <w:vAlign w:val="bottom"/>
            <w:hideMark/>
          </w:tcPr>
          <w:p w14:paraId="63A4DE1F" w14:textId="77777777" w:rsidR="00A83255" w:rsidRPr="002F1D5F" w:rsidRDefault="00A83255" w:rsidP="00141655">
            <w:pPr>
              <w:spacing w:after="0"/>
              <w:rPr>
                <w:rFonts w:ascii="Arial" w:hAnsi="Arial" w:cs="Arial"/>
                <w:sz w:val="18"/>
                <w:szCs w:val="18"/>
                <w:lang w:eastAsia="ru-RU"/>
              </w:rPr>
            </w:pPr>
          </w:p>
        </w:tc>
      </w:tr>
      <w:tr w:rsidR="00A83255" w:rsidRPr="00C93543" w14:paraId="23B8D3D7" w14:textId="77777777" w:rsidTr="00023C6E">
        <w:trPr>
          <w:gridBefore w:val="1"/>
          <w:gridAfter w:val="1"/>
          <w:wBefore w:w="93" w:type="dxa"/>
          <w:wAfter w:w="271" w:type="dxa"/>
          <w:trHeight w:val="20"/>
        </w:trPr>
        <w:tc>
          <w:tcPr>
            <w:tcW w:w="7094" w:type="dxa"/>
            <w:gridSpan w:val="17"/>
            <w:tcBorders>
              <w:top w:val="nil"/>
              <w:left w:val="nil"/>
              <w:bottom w:val="nil"/>
              <w:right w:val="nil"/>
            </w:tcBorders>
            <w:shd w:val="clear" w:color="auto" w:fill="auto"/>
            <w:vAlign w:val="bottom"/>
            <w:hideMark/>
          </w:tcPr>
          <w:p w14:paraId="2264282D" w14:textId="77777777" w:rsidR="00A83255" w:rsidRPr="002F1D5F" w:rsidRDefault="00A83255" w:rsidP="00141655">
            <w:pPr>
              <w:spacing w:after="0"/>
              <w:rPr>
                <w:rFonts w:ascii="Arial" w:hAnsi="Arial" w:cs="Arial"/>
                <w:sz w:val="18"/>
                <w:szCs w:val="18"/>
                <w:lang w:eastAsia="ru-RU"/>
              </w:rPr>
            </w:pPr>
            <w:r w:rsidRPr="002F1D5F">
              <w:rPr>
                <w:rFonts w:ascii="Arial" w:hAnsi="Arial" w:cs="Arial"/>
                <w:sz w:val="18"/>
                <w:szCs w:val="18"/>
                <w:lang w:eastAsia="ru-RU"/>
              </w:rPr>
              <w:t>Одиниця виміру: тис. грн. без десяткового знака</w:t>
            </w:r>
          </w:p>
        </w:tc>
        <w:tc>
          <w:tcPr>
            <w:tcW w:w="615" w:type="dxa"/>
            <w:gridSpan w:val="2"/>
            <w:tcBorders>
              <w:top w:val="nil"/>
              <w:left w:val="nil"/>
              <w:bottom w:val="nil"/>
              <w:right w:val="nil"/>
            </w:tcBorders>
            <w:shd w:val="clear" w:color="auto" w:fill="auto"/>
            <w:noWrap/>
            <w:vAlign w:val="bottom"/>
            <w:hideMark/>
          </w:tcPr>
          <w:p w14:paraId="77660B47" w14:textId="77777777" w:rsidR="00A83255" w:rsidRPr="002F1D5F" w:rsidRDefault="00A83255" w:rsidP="00141655">
            <w:pPr>
              <w:spacing w:after="0"/>
              <w:rPr>
                <w:rFonts w:ascii="Arial" w:hAnsi="Arial" w:cs="Arial"/>
                <w:sz w:val="18"/>
                <w:szCs w:val="18"/>
                <w:lang w:eastAsia="ru-RU"/>
              </w:rPr>
            </w:pPr>
          </w:p>
        </w:tc>
        <w:tc>
          <w:tcPr>
            <w:tcW w:w="440" w:type="dxa"/>
            <w:gridSpan w:val="3"/>
            <w:tcBorders>
              <w:top w:val="nil"/>
              <w:left w:val="nil"/>
              <w:bottom w:val="nil"/>
              <w:right w:val="nil"/>
            </w:tcBorders>
            <w:shd w:val="clear" w:color="auto" w:fill="auto"/>
            <w:noWrap/>
            <w:vAlign w:val="bottom"/>
            <w:hideMark/>
          </w:tcPr>
          <w:p w14:paraId="20CBA732" w14:textId="77777777" w:rsidR="00A83255" w:rsidRPr="002F1D5F" w:rsidRDefault="00A83255" w:rsidP="00141655">
            <w:pPr>
              <w:spacing w:after="0"/>
              <w:rPr>
                <w:rFonts w:ascii="Arial" w:hAnsi="Arial" w:cs="Arial"/>
                <w:sz w:val="18"/>
                <w:szCs w:val="18"/>
                <w:lang w:eastAsia="ru-RU"/>
              </w:rPr>
            </w:pPr>
          </w:p>
        </w:tc>
        <w:tc>
          <w:tcPr>
            <w:tcW w:w="1222" w:type="dxa"/>
            <w:gridSpan w:val="4"/>
            <w:tcBorders>
              <w:top w:val="nil"/>
              <w:left w:val="nil"/>
              <w:bottom w:val="nil"/>
              <w:right w:val="nil"/>
            </w:tcBorders>
            <w:shd w:val="clear" w:color="auto" w:fill="auto"/>
            <w:noWrap/>
            <w:vAlign w:val="bottom"/>
            <w:hideMark/>
          </w:tcPr>
          <w:p w14:paraId="3FD9DB24" w14:textId="77777777" w:rsidR="00A83255" w:rsidRPr="002F1D5F" w:rsidRDefault="00A83255" w:rsidP="00141655">
            <w:pPr>
              <w:spacing w:after="0"/>
              <w:rPr>
                <w:rFonts w:ascii="Arial" w:hAnsi="Arial" w:cs="Arial"/>
                <w:sz w:val="18"/>
                <w:szCs w:val="18"/>
                <w:lang w:eastAsia="ru-RU"/>
              </w:rPr>
            </w:pPr>
          </w:p>
        </w:tc>
      </w:tr>
      <w:tr w:rsidR="00A83255" w:rsidRPr="00C93543" w14:paraId="1EF3D12D" w14:textId="77777777" w:rsidTr="00023C6E">
        <w:trPr>
          <w:gridBefore w:val="1"/>
          <w:gridAfter w:val="1"/>
          <w:wBefore w:w="93" w:type="dxa"/>
          <w:wAfter w:w="271" w:type="dxa"/>
          <w:trHeight w:val="20"/>
        </w:trPr>
        <w:tc>
          <w:tcPr>
            <w:tcW w:w="7094" w:type="dxa"/>
            <w:gridSpan w:val="17"/>
            <w:tcBorders>
              <w:top w:val="nil"/>
              <w:left w:val="nil"/>
              <w:bottom w:val="nil"/>
              <w:right w:val="nil"/>
            </w:tcBorders>
            <w:shd w:val="clear" w:color="auto" w:fill="auto"/>
            <w:vAlign w:val="bottom"/>
            <w:hideMark/>
          </w:tcPr>
          <w:p w14:paraId="04A397D5" w14:textId="77777777" w:rsidR="00A83255" w:rsidRPr="002F1D5F" w:rsidRDefault="00A83255" w:rsidP="00141655">
            <w:pPr>
              <w:spacing w:after="0"/>
              <w:rPr>
                <w:rFonts w:ascii="Arial" w:hAnsi="Arial" w:cs="Arial"/>
                <w:sz w:val="18"/>
                <w:szCs w:val="18"/>
                <w:lang w:eastAsia="ru-RU"/>
              </w:rPr>
            </w:pPr>
            <w:r w:rsidRPr="002F1D5F">
              <w:rPr>
                <w:rFonts w:ascii="Arial" w:hAnsi="Arial" w:cs="Arial"/>
                <w:sz w:val="18"/>
                <w:szCs w:val="18"/>
                <w:lang w:eastAsia="ru-RU"/>
              </w:rPr>
              <w:t>Складено (зробити позначку "v" у відповідній клітинці):</w:t>
            </w:r>
          </w:p>
        </w:tc>
        <w:tc>
          <w:tcPr>
            <w:tcW w:w="615" w:type="dxa"/>
            <w:gridSpan w:val="2"/>
            <w:tcBorders>
              <w:top w:val="nil"/>
              <w:left w:val="nil"/>
              <w:bottom w:val="nil"/>
              <w:right w:val="nil"/>
            </w:tcBorders>
            <w:shd w:val="clear" w:color="auto" w:fill="auto"/>
            <w:noWrap/>
            <w:vAlign w:val="bottom"/>
            <w:hideMark/>
          </w:tcPr>
          <w:p w14:paraId="130466C0" w14:textId="77777777" w:rsidR="00A83255" w:rsidRPr="002F1D5F" w:rsidRDefault="00A83255" w:rsidP="00141655">
            <w:pPr>
              <w:spacing w:after="0"/>
              <w:rPr>
                <w:rFonts w:ascii="Arial" w:hAnsi="Arial" w:cs="Arial"/>
                <w:sz w:val="18"/>
                <w:szCs w:val="18"/>
                <w:lang w:eastAsia="ru-RU"/>
              </w:rPr>
            </w:pPr>
          </w:p>
        </w:tc>
        <w:tc>
          <w:tcPr>
            <w:tcW w:w="440" w:type="dxa"/>
            <w:gridSpan w:val="3"/>
            <w:tcBorders>
              <w:top w:val="nil"/>
              <w:left w:val="nil"/>
              <w:bottom w:val="nil"/>
              <w:right w:val="nil"/>
            </w:tcBorders>
            <w:shd w:val="clear" w:color="auto" w:fill="auto"/>
            <w:noWrap/>
            <w:vAlign w:val="bottom"/>
            <w:hideMark/>
          </w:tcPr>
          <w:p w14:paraId="2AE69936" w14:textId="77777777" w:rsidR="00A83255" w:rsidRPr="002F1D5F" w:rsidRDefault="00A83255" w:rsidP="00141655">
            <w:pPr>
              <w:spacing w:after="0"/>
              <w:rPr>
                <w:rFonts w:ascii="Arial" w:hAnsi="Arial" w:cs="Arial"/>
                <w:sz w:val="18"/>
                <w:szCs w:val="18"/>
                <w:lang w:eastAsia="ru-RU"/>
              </w:rPr>
            </w:pPr>
          </w:p>
        </w:tc>
        <w:tc>
          <w:tcPr>
            <w:tcW w:w="1222" w:type="dxa"/>
            <w:gridSpan w:val="4"/>
            <w:tcBorders>
              <w:top w:val="nil"/>
              <w:left w:val="nil"/>
              <w:bottom w:val="nil"/>
              <w:right w:val="nil"/>
            </w:tcBorders>
            <w:shd w:val="clear" w:color="auto" w:fill="auto"/>
            <w:noWrap/>
            <w:vAlign w:val="bottom"/>
            <w:hideMark/>
          </w:tcPr>
          <w:p w14:paraId="6B906EB4" w14:textId="77777777" w:rsidR="00A83255" w:rsidRPr="002F1D5F" w:rsidRDefault="00A83255" w:rsidP="00141655">
            <w:pPr>
              <w:spacing w:after="0"/>
              <w:rPr>
                <w:rFonts w:ascii="Arial" w:hAnsi="Arial" w:cs="Arial"/>
                <w:sz w:val="18"/>
                <w:szCs w:val="18"/>
                <w:lang w:eastAsia="ru-RU"/>
              </w:rPr>
            </w:pPr>
          </w:p>
        </w:tc>
      </w:tr>
      <w:tr w:rsidR="00A83255" w:rsidRPr="00C93543" w14:paraId="51A6E123" w14:textId="77777777" w:rsidTr="00023C6E">
        <w:trPr>
          <w:gridBefore w:val="1"/>
          <w:gridAfter w:val="1"/>
          <w:wBefore w:w="93" w:type="dxa"/>
          <w:wAfter w:w="271" w:type="dxa"/>
          <w:trHeight w:val="20"/>
        </w:trPr>
        <w:tc>
          <w:tcPr>
            <w:tcW w:w="7094" w:type="dxa"/>
            <w:gridSpan w:val="17"/>
            <w:tcBorders>
              <w:top w:val="nil"/>
              <w:left w:val="nil"/>
              <w:bottom w:val="nil"/>
              <w:right w:val="single" w:sz="4" w:space="0" w:color="000000"/>
            </w:tcBorders>
            <w:shd w:val="clear" w:color="auto" w:fill="auto"/>
            <w:vAlign w:val="bottom"/>
            <w:hideMark/>
          </w:tcPr>
          <w:p w14:paraId="0AAC607A" w14:textId="77777777" w:rsidR="00A83255" w:rsidRPr="002F1D5F" w:rsidRDefault="00A83255" w:rsidP="00141655">
            <w:pPr>
              <w:spacing w:after="0"/>
              <w:rPr>
                <w:rFonts w:ascii="Arial" w:hAnsi="Arial" w:cs="Arial"/>
                <w:sz w:val="18"/>
                <w:szCs w:val="18"/>
                <w:lang w:eastAsia="ru-RU"/>
              </w:rPr>
            </w:pPr>
            <w:r w:rsidRPr="002F1D5F">
              <w:rPr>
                <w:rFonts w:ascii="Arial" w:hAnsi="Arial" w:cs="Arial"/>
                <w:sz w:val="18"/>
                <w:szCs w:val="18"/>
                <w:lang w:eastAsia="ru-RU"/>
              </w:rPr>
              <w:t>за положеннями (стандартами) бухгалтерського обліку</w:t>
            </w:r>
          </w:p>
        </w:tc>
        <w:tc>
          <w:tcPr>
            <w:tcW w:w="2277" w:type="dxa"/>
            <w:gridSpan w:val="9"/>
            <w:tcBorders>
              <w:top w:val="single" w:sz="4" w:space="0" w:color="auto"/>
              <w:left w:val="nil"/>
              <w:bottom w:val="single" w:sz="4" w:space="0" w:color="auto"/>
              <w:right w:val="single" w:sz="4" w:space="0" w:color="auto"/>
            </w:tcBorders>
            <w:shd w:val="clear" w:color="auto" w:fill="auto"/>
            <w:noWrap/>
            <w:vAlign w:val="bottom"/>
            <w:hideMark/>
          </w:tcPr>
          <w:p w14:paraId="11FDD37B" w14:textId="77777777" w:rsidR="00A83255" w:rsidRPr="002F1D5F" w:rsidRDefault="00A83255" w:rsidP="00141655">
            <w:pPr>
              <w:spacing w:after="0"/>
              <w:jc w:val="center"/>
              <w:rPr>
                <w:rFonts w:ascii="Arial" w:hAnsi="Arial" w:cs="Arial"/>
                <w:sz w:val="18"/>
                <w:szCs w:val="18"/>
                <w:lang w:eastAsia="ru-RU"/>
              </w:rPr>
            </w:pPr>
            <w:r w:rsidRPr="002F1D5F">
              <w:rPr>
                <w:rFonts w:ascii="Arial" w:hAnsi="Arial" w:cs="Arial"/>
                <w:sz w:val="18"/>
                <w:szCs w:val="18"/>
                <w:lang w:eastAsia="ru-RU"/>
              </w:rPr>
              <w:t> </w:t>
            </w:r>
          </w:p>
        </w:tc>
      </w:tr>
      <w:tr w:rsidR="00A83255" w:rsidRPr="00C93543" w14:paraId="13C6724A" w14:textId="77777777" w:rsidTr="00023C6E">
        <w:trPr>
          <w:gridBefore w:val="1"/>
          <w:gridAfter w:val="1"/>
          <w:wBefore w:w="93" w:type="dxa"/>
          <w:wAfter w:w="271" w:type="dxa"/>
          <w:trHeight w:val="20"/>
        </w:trPr>
        <w:tc>
          <w:tcPr>
            <w:tcW w:w="7094" w:type="dxa"/>
            <w:gridSpan w:val="17"/>
            <w:tcBorders>
              <w:top w:val="nil"/>
              <w:left w:val="nil"/>
              <w:bottom w:val="nil"/>
              <w:right w:val="single" w:sz="4" w:space="0" w:color="000000"/>
            </w:tcBorders>
            <w:shd w:val="clear" w:color="auto" w:fill="auto"/>
            <w:vAlign w:val="bottom"/>
            <w:hideMark/>
          </w:tcPr>
          <w:p w14:paraId="0A17D230" w14:textId="77777777" w:rsidR="00A83255" w:rsidRPr="002F1D5F" w:rsidRDefault="00A83255" w:rsidP="00141655">
            <w:pPr>
              <w:spacing w:after="0"/>
              <w:rPr>
                <w:rFonts w:ascii="Arial" w:hAnsi="Arial" w:cs="Arial"/>
                <w:sz w:val="18"/>
                <w:szCs w:val="18"/>
                <w:lang w:eastAsia="ru-RU"/>
              </w:rPr>
            </w:pPr>
            <w:r w:rsidRPr="002F1D5F">
              <w:rPr>
                <w:rFonts w:ascii="Arial" w:hAnsi="Arial" w:cs="Arial"/>
                <w:sz w:val="18"/>
                <w:szCs w:val="18"/>
                <w:lang w:eastAsia="ru-RU"/>
              </w:rPr>
              <w:t>за міжнародними стандартами фінансової звітності</w:t>
            </w:r>
          </w:p>
        </w:tc>
        <w:tc>
          <w:tcPr>
            <w:tcW w:w="2277" w:type="dxa"/>
            <w:gridSpan w:val="9"/>
            <w:tcBorders>
              <w:top w:val="single" w:sz="4" w:space="0" w:color="auto"/>
              <w:left w:val="nil"/>
              <w:bottom w:val="single" w:sz="4" w:space="0" w:color="auto"/>
              <w:right w:val="single" w:sz="4" w:space="0" w:color="auto"/>
            </w:tcBorders>
            <w:shd w:val="clear" w:color="auto" w:fill="auto"/>
            <w:noWrap/>
            <w:vAlign w:val="bottom"/>
            <w:hideMark/>
          </w:tcPr>
          <w:p w14:paraId="4EE72014" w14:textId="77777777" w:rsidR="00A83255" w:rsidRPr="002F1D5F" w:rsidRDefault="00A83255" w:rsidP="00141655">
            <w:pPr>
              <w:spacing w:after="0"/>
              <w:jc w:val="center"/>
              <w:rPr>
                <w:rFonts w:ascii="Arial" w:hAnsi="Arial" w:cs="Arial"/>
                <w:sz w:val="18"/>
                <w:szCs w:val="18"/>
                <w:lang w:eastAsia="ru-RU"/>
              </w:rPr>
            </w:pPr>
            <w:r w:rsidRPr="002F1D5F">
              <w:rPr>
                <w:rFonts w:ascii="Arial" w:hAnsi="Arial" w:cs="Arial"/>
                <w:sz w:val="18"/>
                <w:szCs w:val="18"/>
                <w:lang w:eastAsia="ru-RU"/>
              </w:rPr>
              <w:t>V</w:t>
            </w:r>
          </w:p>
        </w:tc>
      </w:tr>
      <w:tr w:rsidR="00A83255" w:rsidRPr="002F1D5F" w14:paraId="0476AC9A" w14:textId="77777777" w:rsidTr="00023C6E">
        <w:trPr>
          <w:gridBefore w:val="1"/>
          <w:gridAfter w:val="2"/>
          <w:wBefore w:w="93" w:type="dxa"/>
          <w:wAfter w:w="379" w:type="dxa"/>
          <w:trHeight w:val="20"/>
        </w:trPr>
        <w:tc>
          <w:tcPr>
            <w:tcW w:w="1142" w:type="dxa"/>
            <w:tcBorders>
              <w:top w:val="nil"/>
              <w:left w:val="nil"/>
              <w:bottom w:val="nil"/>
              <w:right w:val="nil"/>
            </w:tcBorders>
            <w:shd w:val="clear" w:color="auto" w:fill="auto"/>
            <w:noWrap/>
            <w:vAlign w:val="bottom"/>
            <w:hideMark/>
          </w:tcPr>
          <w:p w14:paraId="3F1B3E40" w14:textId="77777777" w:rsidR="00A83255" w:rsidRPr="002F1D5F" w:rsidRDefault="00A83255" w:rsidP="00141655">
            <w:pPr>
              <w:spacing w:after="0"/>
              <w:rPr>
                <w:rFonts w:ascii="Arial" w:hAnsi="Arial" w:cs="Arial"/>
                <w:sz w:val="18"/>
                <w:szCs w:val="18"/>
                <w:lang w:eastAsia="ru-RU"/>
              </w:rPr>
            </w:pPr>
          </w:p>
        </w:tc>
        <w:tc>
          <w:tcPr>
            <w:tcW w:w="236" w:type="dxa"/>
            <w:tcBorders>
              <w:top w:val="nil"/>
              <w:left w:val="nil"/>
              <w:bottom w:val="nil"/>
              <w:right w:val="nil"/>
            </w:tcBorders>
            <w:shd w:val="clear" w:color="auto" w:fill="auto"/>
            <w:noWrap/>
            <w:vAlign w:val="bottom"/>
            <w:hideMark/>
          </w:tcPr>
          <w:p w14:paraId="132FEE07" w14:textId="77777777" w:rsidR="00A83255" w:rsidRPr="002F1D5F" w:rsidRDefault="00A83255" w:rsidP="00141655">
            <w:pPr>
              <w:spacing w:after="0"/>
              <w:rPr>
                <w:rFonts w:ascii="Arial" w:hAnsi="Arial" w:cs="Arial"/>
                <w:sz w:val="18"/>
                <w:szCs w:val="18"/>
                <w:lang w:eastAsia="ru-RU"/>
              </w:rPr>
            </w:pPr>
          </w:p>
        </w:tc>
        <w:tc>
          <w:tcPr>
            <w:tcW w:w="460" w:type="dxa"/>
            <w:tcBorders>
              <w:top w:val="nil"/>
              <w:left w:val="nil"/>
              <w:bottom w:val="nil"/>
              <w:right w:val="nil"/>
            </w:tcBorders>
            <w:shd w:val="clear" w:color="auto" w:fill="auto"/>
            <w:noWrap/>
            <w:vAlign w:val="bottom"/>
            <w:hideMark/>
          </w:tcPr>
          <w:p w14:paraId="30CB2EAD" w14:textId="77777777" w:rsidR="00A83255" w:rsidRPr="002F1D5F" w:rsidRDefault="00A83255" w:rsidP="00141655">
            <w:pPr>
              <w:spacing w:after="0"/>
              <w:rPr>
                <w:rFonts w:ascii="Arial" w:hAnsi="Arial" w:cs="Arial"/>
                <w:sz w:val="18"/>
                <w:szCs w:val="18"/>
                <w:lang w:eastAsia="ru-RU"/>
              </w:rPr>
            </w:pPr>
          </w:p>
        </w:tc>
        <w:tc>
          <w:tcPr>
            <w:tcW w:w="776" w:type="dxa"/>
            <w:tcBorders>
              <w:top w:val="nil"/>
              <w:left w:val="nil"/>
              <w:bottom w:val="nil"/>
              <w:right w:val="nil"/>
            </w:tcBorders>
            <w:shd w:val="clear" w:color="auto" w:fill="auto"/>
            <w:noWrap/>
            <w:vAlign w:val="bottom"/>
            <w:hideMark/>
          </w:tcPr>
          <w:p w14:paraId="7DCA7C29" w14:textId="77777777" w:rsidR="00A83255" w:rsidRPr="002F1D5F" w:rsidRDefault="00A83255" w:rsidP="00141655">
            <w:pPr>
              <w:spacing w:after="0"/>
              <w:rPr>
                <w:rFonts w:ascii="Arial" w:hAnsi="Arial" w:cs="Arial"/>
                <w:sz w:val="18"/>
                <w:szCs w:val="18"/>
                <w:lang w:eastAsia="ru-RU"/>
              </w:rPr>
            </w:pPr>
          </w:p>
        </w:tc>
        <w:tc>
          <w:tcPr>
            <w:tcW w:w="776" w:type="dxa"/>
            <w:gridSpan w:val="2"/>
            <w:tcBorders>
              <w:top w:val="nil"/>
              <w:left w:val="nil"/>
              <w:bottom w:val="nil"/>
              <w:right w:val="nil"/>
            </w:tcBorders>
            <w:shd w:val="clear" w:color="auto" w:fill="auto"/>
            <w:noWrap/>
            <w:vAlign w:val="bottom"/>
            <w:hideMark/>
          </w:tcPr>
          <w:p w14:paraId="5C0A1E83" w14:textId="77777777" w:rsidR="00A83255" w:rsidRPr="002F1D5F" w:rsidRDefault="00A83255" w:rsidP="00141655">
            <w:pPr>
              <w:spacing w:after="0"/>
              <w:rPr>
                <w:rFonts w:ascii="Arial" w:hAnsi="Arial" w:cs="Arial"/>
                <w:sz w:val="18"/>
                <w:szCs w:val="18"/>
                <w:lang w:eastAsia="ru-RU"/>
              </w:rPr>
            </w:pPr>
          </w:p>
        </w:tc>
        <w:tc>
          <w:tcPr>
            <w:tcW w:w="482" w:type="dxa"/>
            <w:tcBorders>
              <w:top w:val="nil"/>
              <w:left w:val="nil"/>
              <w:bottom w:val="nil"/>
              <w:right w:val="nil"/>
            </w:tcBorders>
            <w:shd w:val="clear" w:color="auto" w:fill="auto"/>
            <w:noWrap/>
            <w:vAlign w:val="bottom"/>
            <w:hideMark/>
          </w:tcPr>
          <w:p w14:paraId="0B417DE8" w14:textId="77777777" w:rsidR="00A83255" w:rsidRPr="002F1D5F" w:rsidRDefault="00A83255" w:rsidP="00141655">
            <w:pPr>
              <w:spacing w:after="0"/>
              <w:rPr>
                <w:rFonts w:ascii="Arial" w:hAnsi="Arial" w:cs="Arial"/>
                <w:sz w:val="18"/>
                <w:szCs w:val="18"/>
                <w:lang w:eastAsia="ru-RU"/>
              </w:rPr>
            </w:pPr>
          </w:p>
        </w:tc>
        <w:tc>
          <w:tcPr>
            <w:tcW w:w="596" w:type="dxa"/>
            <w:tcBorders>
              <w:top w:val="nil"/>
              <w:left w:val="nil"/>
              <w:bottom w:val="nil"/>
              <w:right w:val="nil"/>
            </w:tcBorders>
            <w:shd w:val="clear" w:color="auto" w:fill="auto"/>
            <w:noWrap/>
            <w:vAlign w:val="bottom"/>
            <w:hideMark/>
          </w:tcPr>
          <w:p w14:paraId="6A87D97D" w14:textId="77777777" w:rsidR="00A83255" w:rsidRPr="002F1D5F" w:rsidRDefault="00A83255" w:rsidP="00141655">
            <w:pPr>
              <w:spacing w:after="0"/>
              <w:rPr>
                <w:rFonts w:ascii="Arial" w:hAnsi="Arial" w:cs="Arial"/>
                <w:sz w:val="18"/>
                <w:szCs w:val="18"/>
                <w:lang w:eastAsia="ru-RU"/>
              </w:rPr>
            </w:pPr>
          </w:p>
        </w:tc>
        <w:tc>
          <w:tcPr>
            <w:tcW w:w="236" w:type="dxa"/>
            <w:gridSpan w:val="2"/>
            <w:tcBorders>
              <w:top w:val="nil"/>
              <w:left w:val="nil"/>
              <w:bottom w:val="nil"/>
              <w:right w:val="nil"/>
            </w:tcBorders>
            <w:shd w:val="clear" w:color="auto" w:fill="auto"/>
            <w:noWrap/>
            <w:vAlign w:val="bottom"/>
            <w:hideMark/>
          </w:tcPr>
          <w:p w14:paraId="78AF70B1" w14:textId="77777777" w:rsidR="00A83255" w:rsidRPr="002F1D5F" w:rsidRDefault="00A83255" w:rsidP="00141655">
            <w:pPr>
              <w:spacing w:after="0"/>
              <w:rPr>
                <w:rFonts w:ascii="Arial" w:hAnsi="Arial" w:cs="Arial"/>
                <w:sz w:val="18"/>
                <w:szCs w:val="18"/>
                <w:lang w:eastAsia="ru-RU"/>
              </w:rPr>
            </w:pPr>
          </w:p>
        </w:tc>
        <w:tc>
          <w:tcPr>
            <w:tcW w:w="1299" w:type="dxa"/>
            <w:gridSpan w:val="2"/>
            <w:tcBorders>
              <w:top w:val="nil"/>
              <w:left w:val="nil"/>
              <w:bottom w:val="nil"/>
              <w:right w:val="nil"/>
            </w:tcBorders>
            <w:shd w:val="clear" w:color="auto" w:fill="auto"/>
            <w:noWrap/>
            <w:vAlign w:val="bottom"/>
            <w:hideMark/>
          </w:tcPr>
          <w:p w14:paraId="7D831FCC" w14:textId="77777777" w:rsidR="00A83255" w:rsidRPr="002F1D5F" w:rsidRDefault="00A83255" w:rsidP="00141655">
            <w:pPr>
              <w:spacing w:after="0"/>
              <w:rPr>
                <w:rFonts w:ascii="Arial" w:hAnsi="Arial" w:cs="Arial"/>
                <w:sz w:val="18"/>
                <w:szCs w:val="18"/>
                <w:lang w:eastAsia="ru-RU"/>
              </w:rPr>
            </w:pPr>
          </w:p>
        </w:tc>
        <w:tc>
          <w:tcPr>
            <w:tcW w:w="236" w:type="dxa"/>
            <w:tcBorders>
              <w:top w:val="nil"/>
              <w:left w:val="nil"/>
              <w:bottom w:val="nil"/>
              <w:right w:val="nil"/>
            </w:tcBorders>
            <w:shd w:val="clear" w:color="auto" w:fill="auto"/>
            <w:noWrap/>
            <w:vAlign w:val="bottom"/>
            <w:hideMark/>
          </w:tcPr>
          <w:p w14:paraId="2A67CBB9" w14:textId="77777777" w:rsidR="00A83255" w:rsidRPr="002F1D5F" w:rsidRDefault="00A83255" w:rsidP="00141655">
            <w:pPr>
              <w:spacing w:after="0"/>
              <w:rPr>
                <w:rFonts w:ascii="Arial" w:hAnsi="Arial" w:cs="Arial"/>
                <w:sz w:val="18"/>
                <w:szCs w:val="18"/>
                <w:lang w:eastAsia="ru-RU"/>
              </w:rPr>
            </w:pPr>
          </w:p>
        </w:tc>
        <w:tc>
          <w:tcPr>
            <w:tcW w:w="614" w:type="dxa"/>
            <w:gridSpan w:val="2"/>
            <w:tcBorders>
              <w:top w:val="nil"/>
              <w:left w:val="nil"/>
              <w:bottom w:val="nil"/>
              <w:right w:val="nil"/>
            </w:tcBorders>
            <w:shd w:val="clear" w:color="auto" w:fill="auto"/>
            <w:noWrap/>
            <w:vAlign w:val="bottom"/>
            <w:hideMark/>
          </w:tcPr>
          <w:p w14:paraId="6AFF405C" w14:textId="77777777" w:rsidR="00A83255" w:rsidRPr="002F1D5F" w:rsidRDefault="00A83255" w:rsidP="00141655">
            <w:pPr>
              <w:spacing w:after="0"/>
              <w:rPr>
                <w:rFonts w:ascii="Arial" w:hAnsi="Arial" w:cs="Arial"/>
                <w:sz w:val="18"/>
                <w:szCs w:val="18"/>
                <w:lang w:eastAsia="ru-RU"/>
              </w:rPr>
            </w:pPr>
          </w:p>
        </w:tc>
        <w:tc>
          <w:tcPr>
            <w:tcW w:w="512" w:type="dxa"/>
            <w:gridSpan w:val="3"/>
            <w:tcBorders>
              <w:top w:val="nil"/>
              <w:left w:val="nil"/>
              <w:bottom w:val="nil"/>
              <w:right w:val="nil"/>
            </w:tcBorders>
            <w:shd w:val="clear" w:color="auto" w:fill="auto"/>
            <w:noWrap/>
            <w:vAlign w:val="bottom"/>
            <w:hideMark/>
          </w:tcPr>
          <w:p w14:paraId="5D55068D" w14:textId="77777777" w:rsidR="00A83255" w:rsidRPr="002F1D5F" w:rsidRDefault="00A83255" w:rsidP="00141655">
            <w:pPr>
              <w:spacing w:after="0"/>
              <w:rPr>
                <w:rFonts w:ascii="Arial" w:hAnsi="Arial" w:cs="Arial"/>
                <w:sz w:val="18"/>
                <w:szCs w:val="18"/>
                <w:lang w:eastAsia="ru-RU"/>
              </w:rPr>
            </w:pPr>
          </w:p>
        </w:tc>
        <w:tc>
          <w:tcPr>
            <w:tcW w:w="615" w:type="dxa"/>
            <w:gridSpan w:val="2"/>
            <w:tcBorders>
              <w:top w:val="nil"/>
              <w:left w:val="nil"/>
              <w:bottom w:val="nil"/>
              <w:right w:val="nil"/>
            </w:tcBorders>
            <w:shd w:val="clear" w:color="auto" w:fill="auto"/>
            <w:noWrap/>
            <w:vAlign w:val="bottom"/>
            <w:hideMark/>
          </w:tcPr>
          <w:p w14:paraId="21E93640" w14:textId="77777777" w:rsidR="00A83255" w:rsidRPr="002F1D5F" w:rsidRDefault="00A83255" w:rsidP="00141655">
            <w:pPr>
              <w:spacing w:after="0"/>
              <w:rPr>
                <w:rFonts w:ascii="Arial" w:hAnsi="Arial" w:cs="Arial"/>
                <w:sz w:val="18"/>
                <w:szCs w:val="18"/>
                <w:lang w:eastAsia="ru-RU"/>
              </w:rPr>
            </w:pPr>
          </w:p>
        </w:tc>
        <w:tc>
          <w:tcPr>
            <w:tcW w:w="440" w:type="dxa"/>
            <w:gridSpan w:val="3"/>
            <w:tcBorders>
              <w:top w:val="nil"/>
              <w:left w:val="nil"/>
              <w:bottom w:val="nil"/>
              <w:right w:val="nil"/>
            </w:tcBorders>
            <w:shd w:val="clear" w:color="auto" w:fill="auto"/>
            <w:noWrap/>
            <w:vAlign w:val="bottom"/>
            <w:hideMark/>
          </w:tcPr>
          <w:p w14:paraId="0AD305BA" w14:textId="77777777" w:rsidR="00A83255" w:rsidRPr="002F1D5F" w:rsidRDefault="00A83255" w:rsidP="00141655">
            <w:pPr>
              <w:spacing w:after="0"/>
              <w:rPr>
                <w:rFonts w:ascii="Arial" w:hAnsi="Arial" w:cs="Arial"/>
                <w:sz w:val="18"/>
                <w:szCs w:val="18"/>
                <w:lang w:eastAsia="ru-RU"/>
              </w:rPr>
            </w:pPr>
          </w:p>
        </w:tc>
        <w:tc>
          <w:tcPr>
            <w:tcW w:w="843" w:type="dxa"/>
            <w:gridSpan w:val="2"/>
            <w:tcBorders>
              <w:top w:val="nil"/>
              <w:left w:val="nil"/>
              <w:bottom w:val="nil"/>
              <w:right w:val="nil"/>
            </w:tcBorders>
            <w:shd w:val="clear" w:color="auto" w:fill="auto"/>
            <w:noWrap/>
            <w:vAlign w:val="bottom"/>
            <w:hideMark/>
          </w:tcPr>
          <w:p w14:paraId="5C8F6731" w14:textId="77777777" w:rsidR="00A83255" w:rsidRPr="002F1D5F" w:rsidRDefault="00A83255" w:rsidP="00141655">
            <w:pPr>
              <w:spacing w:after="0"/>
              <w:rPr>
                <w:rFonts w:ascii="Arial" w:hAnsi="Arial" w:cs="Arial"/>
                <w:sz w:val="18"/>
                <w:szCs w:val="18"/>
                <w:lang w:eastAsia="ru-RU"/>
              </w:rPr>
            </w:pPr>
          </w:p>
        </w:tc>
      </w:tr>
      <w:tr w:rsidR="00A83255" w:rsidRPr="00C93543" w14:paraId="3B8CB85A" w14:textId="77777777" w:rsidTr="00023C6E">
        <w:trPr>
          <w:gridBefore w:val="1"/>
          <w:gridAfter w:val="1"/>
          <w:wBefore w:w="93" w:type="dxa"/>
          <w:wAfter w:w="271" w:type="dxa"/>
          <w:trHeight w:val="20"/>
        </w:trPr>
        <w:tc>
          <w:tcPr>
            <w:tcW w:w="9371" w:type="dxa"/>
            <w:gridSpan w:val="26"/>
            <w:tcBorders>
              <w:top w:val="nil"/>
              <w:left w:val="nil"/>
              <w:bottom w:val="nil"/>
              <w:right w:val="nil"/>
            </w:tcBorders>
            <w:shd w:val="clear" w:color="auto" w:fill="auto"/>
            <w:noWrap/>
            <w:vAlign w:val="center"/>
            <w:hideMark/>
          </w:tcPr>
          <w:p w14:paraId="57C855B4" w14:textId="77777777" w:rsidR="00A83255" w:rsidRPr="002F1D5F" w:rsidRDefault="00A83255" w:rsidP="00141655">
            <w:pPr>
              <w:spacing w:after="0"/>
              <w:jc w:val="center"/>
              <w:rPr>
                <w:rFonts w:ascii="Arial" w:hAnsi="Arial" w:cs="Arial"/>
                <w:b/>
                <w:bCs/>
                <w:sz w:val="18"/>
                <w:szCs w:val="18"/>
                <w:lang w:eastAsia="ru-RU"/>
              </w:rPr>
            </w:pPr>
            <w:r w:rsidRPr="002F1D5F">
              <w:rPr>
                <w:rFonts w:ascii="Arial" w:hAnsi="Arial" w:cs="Arial"/>
                <w:b/>
                <w:bCs/>
                <w:sz w:val="18"/>
                <w:szCs w:val="18"/>
                <w:lang w:eastAsia="ru-RU"/>
              </w:rPr>
              <w:t>Баланс (Звіт про фінансовий стан)</w:t>
            </w:r>
          </w:p>
        </w:tc>
      </w:tr>
      <w:tr w:rsidR="00A83255" w:rsidRPr="00C93543" w14:paraId="48835E2F" w14:textId="77777777" w:rsidTr="00023C6E">
        <w:trPr>
          <w:gridBefore w:val="1"/>
          <w:gridAfter w:val="1"/>
          <w:wBefore w:w="93" w:type="dxa"/>
          <w:wAfter w:w="271" w:type="dxa"/>
          <w:trHeight w:val="20"/>
        </w:trPr>
        <w:tc>
          <w:tcPr>
            <w:tcW w:w="9371" w:type="dxa"/>
            <w:gridSpan w:val="26"/>
            <w:tcBorders>
              <w:top w:val="nil"/>
              <w:left w:val="nil"/>
              <w:bottom w:val="nil"/>
              <w:right w:val="nil"/>
            </w:tcBorders>
            <w:shd w:val="clear" w:color="auto" w:fill="auto"/>
            <w:noWrap/>
            <w:vAlign w:val="center"/>
            <w:hideMark/>
          </w:tcPr>
          <w:p w14:paraId="208925FF" w14:textId="18133731" w:rsidR="00A83255" w:rsidRPr="002F1D5F" w:rsidRDefault="00A83255" w:rsidP="00141655">
            <w:pPr>
              <w:spacing w:after="0"/>
              <w:jc w:val="center"/>
              <w:rPr>
                <w:rFonts w:ascii="Arial" w:hAnsi="Arial" w:cs="Arial"/>
                <w:b/>
                <w:bCs/>
                <w:sz w:val="18"/>
                <w:szCs w:val="18"/>
                <w:lang w:eastAsia="ru-RU"/>
              </w:rPr>
            </w:pPr>
            <w:r w:rsidRPr="002F1D5F">
              <w:rPr>
                <w:rFonts w:ascii="Arial" w:hAnsi="Arial" w:cs="Arial"/>
                <w:b/>
                <w:bCs/>
                <w:sz w:val="18"/>
                <w:szCs w:val="18"/>
                <w:lang w:eastAsia="ru-RU"/>
              </w:rPr>
              <w:t xml:space="preserve">на </w:t>
            </w:r>
            <w:r w:rsidR="00836DD7">
              <w:rPr>
                <w:rFonts w:ascii="Arial" w:hAnsi="Arial" w:cs="Arial"/>
                <w:b/>
                <w:bCs/>
                <w:sz w:val="18"/>
                <w:szCs w:val="18"/>
                <w:lang w:eastAsia="ru-RU"/>
              </w:rPr>
              <w:t>31 грудня 2020</w:t>
            </w:r>
            <w:r w:rsidRPr="002F1D5F">
              <w:rPr>
                <w:rFonts w:ascii="Arial" w:hAnsi="Arial" w:cs="Arial"/>
                <w:b/>
                <w:bCs/>
                <w:sz w:val="18"/>
                <w:szCs w:val="18"/>
                <w:lang w:eastAsia="ru-RU"/>
              </w:rPr>
              <w:t>р.</w:t>
            </w:r>
          </w:p>
        </w:tc>
      </w:tr>
      <w:tr w:rsidR="00A83255" w:rsidRPr="00C93543" w14:paraId="76A58BFB" w14:textId="77777777" w:rsidTr="00023C6E">
        <w:trPr>
          <w:gridBefore w:val="1"/>
          <w:gridAfter w:val="1"/>
          <w:wBefore w:w="93" w:type="dxa"/>
          <w:wAfter w:w="271" w:type="dxa"/>
          <w:trHeight w:val="20"/>
        </w:trPr>
        <w:tc>
          <w:tcPr>
            <w:tcW w:w="1142" w:type="dxa"/>
            <w:tcBorders>
              <w:top w:val="nil"/>
              <w:left w:val="nil"/>
              <w:bottom w:val="nil"/>
              <w:right w:val="nil"/>
            </w:tcBorders>
            <w:shd w:val="clear" w:color="auto" w:fill="auto"/>
            <w:noWrap/>
            <w:vAlign w:val="bottom"/>
            <w:hideMark/>
          </w:tcPr>
          <w:p w14:paraId="72C113E7" w14:textId="77777777" w:rsidR="00A83255" w:rsidRPr="00C93543" w:rsidRDefault="00A83255" w:rsidP="00141655">
            <w:pPr>
              <w:spacing w:after="0"/>
              <w:rPr>
                <w:rFonts w:ascii="Arial" w:hAnsi="Arial" w:cs="Arial"/>
                <w:sz w:val="18"/>
                <w:szCs w:val="18"/>
                <w:lang w:eastAsia="ru-RU"/>
              </w:rPr>
            </w:pPr>
          </w:p>
        </w:tc>
        <w:tc>
          <w:tcPr>
            <w:tcW w:w="236" w:type="dxa"/>
            <w:tcBorders>
              <w:top w:val="nil"/>
              <w:left w:val="nil"/>
              <w:bottom w:val="nil"/>
              <w:right w:val="nil"/>
            </w:tcBorders>
            <w:shd w:val="clear" w:color="auto" w:fill="auto"/>
            <w:noWrap/>
            <w:vAlign w:val="bottom"/>
            <w:hideMark/>
          </w:tcPr>
          <w:p w14:paraId="74257528" w14:textId="77777777" w:rsidR="00A83255" w:rsidRPr="00C93543" w:rsidRDefault="00A83255" w:rsidP="00141655">
            <w:pPr>
              <w:spacing w:after="0"/>
              <w:rPr>
                <w:rFonts w:ascii="Arial" w:hAnsi="Arial" w:cs="Arial"/>
                <w:sz w:val="18"/>
                <w:szCs w:val="18"/>
                <w:lang w:eastAsia="ru-RU"/>
              </w:rPr>
            </w:pPr>
          </w:p>
        </w:tc>
        <w:tc>
          <w:tcPr>
            <w:tcW w:w="460" w:type="dxa"/>
            <w:tcBorders>
              <w:top w:val="nil"/>
              <w:left w:val="nil"/>
              <w:bottom w:val="nil"/>
              <w:right w:val="nil"/>
            </w:tcBorders>
            <w:shd w:val="clear" w:color="auto" w:fill="auto"/>
            <w:noWrap/>
            <w:vAlign w:val="bottom"/>
            <w:hideMark/>
          </w:tcPr>
          <w:p w14:paraId="5C0C83A1" w14:textId="77777777" w:rsidR="00A83255" w:rsidRPr="00C93543" w:rsidRDefault="00A83255" w:rsidP="00141655">
            <w:pPr>
              <w:spacing w:after="0"/>
              <w:rPr>
                <w:rFonts w:ascii="Arial" w:hAnsi="Arial" w:cs="Arial"/>
                <w:sz w:val="18"/>
                <w:szCs w:val="18"/>
                <w:lang w:eastAsia="ru-RU"/>
              </w:rPr>
            </w:pPr>
          </w:p>
        </w:tc>
        <w:tc>
          <w:tcPr>
            <w:tcW w:w="776" w:type="dxa"/>
            <w:tcBorders>
              <w:top w:val="nil"/>
              <w:left w:val="nil"/>
              <w:bottom w:val="nil"/>
              <w:right w:val="nil"/>
            </w:tcBorders>
            <w:shd w:val="clear" w:color="auto" w:fill="auto"/>
            <w:noWrap/>
            <w:vAlign w:val="bottom"/>
            <w:hideMark/>
          </w:tcPr>
          <w:p w14:paraId="67229A51" w14:textId="77777777" w:rsidR="00A83255" w:rsidRPr="00C93543" w:rsidRDefault="00A83255" w:rsidP="00141655">
            <w:pPr>
              <w:spacing w:after="0"/>
              <w:rPr>
                <w:rFonts w:ascii="Arial" w:hAnsi="Arial" w:cs="Arial"/>
                <w:sz w:val="18"/>
                <w:szCs w:val="18"/>
                <w:lang w:eastAsia="ru-RU"/>
              </w:rPr>
            </w:pPr>
          </w:p>
        </w:tc>
        <w:tc>
          <w:tcPr>
            <w:tcW w:w="776" w:type="dxa"/>
            <w:gridSpan w:val="2"/>
            <w:tcBorders>
              <w:top w:val="nil"/>
              <w:left w:val="nil"/>
              <w:bottom w:val="nil"/>
              <w:right w:val="nil"/>
            </w:tcBorders>
            <w:shd w:val="clear" w:color="auto" w:fill="auto"/>
            <w:noWrap/>
            <w:vAlign w:val="bottom"/>
            <w:hideMark/>
          </w:tcPr>
          <w:p w14:paraId="358705AB" w14:textId="77777777" w:rsidR="00A83255" w:rsidRPr="00C93543" w:rsidRDefault="00A83255" w:rsidP="00141655">
            <w:pPr>
              <w:spacing w:after="0"/>
              <w:rPr>
                <w:rFonts w:ascii="Arial" w:hAnsi="Arial" w:cs="Arial"/>
                <w:sz w:val="18"/>
                <w:szCs w:val="18"/>
                <w:lang w:eastAsia="ru-RU"/>
              </w:rPr>
            </w:pPr>
          </w:p>
        </w:tc>
        <w:tc>
          <w:tcPr>
            <w:tcW w:w="482" w:type="dxa"/>
            <w:tcBorders>
              <w:top w:val="nil"/>
              <w:left w:val="nil"/>
              <w:bottom w:val="nil"/>
              <w:right w:val="nil"/>
            </w:tcBorders>
            <w:shd w:val="clear" w:color="auto" w:fill="auto"/>
            <w:noWrap/>
            <w:vAlign w:val="bottom"/>
            <w:hideMark/>
          </w:tcPr>
          <w:p w14:paraId="17F14EB6" w14:textId="77777777" w:rsidR="00A83255" w:rsidRPr="00C93543" w:rsidRDefault="00A83255" w:rsidP="00141655">
            <w:pPr>
              <w:spacing w:after="0"/>
              <w:rPr>
                <w:rFonts w:ascii="Arial" w:hAnsi="Arial" w:cs="Arial"/>
                <w:sz w:val="18"/>
                <w:szCs w:val="18"/>
                <w:lang w:eastAsia="ru-RU"/>
              </w:rPr>
            </w:pPr>
          </w:p>
        </w:tc>
        <w:tc>
          <w:tcPr>
            <w:tcW w:w="2131" w:type="dxa"/>
            <w:gridSpan w:val="5"/>
            <w:tcBorders>
              <w:top w:val="nil"/>
              <w:left w:val="nil"/>
              <w:bottom w:val="nil"/>
              <w:right w:val="nil"/>
            </w:tcBorders>
            <w:shd w:val="clear" w:color="auto" w:fill="auto"/>
            <w:noWrap/>
            <w:vAlign w:val="bottom"/>
            <w:hideMark/>
          </w:tcPr>
          <w:p w14:paraId="1F654A93"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Форма  №1</w:t>
            </w:r>
          </w:p>
        </w:tc>
        <w:tc>
          <w:tcPr>
            <w:tcW w:w="1024" w:type="dxa"/>
            <w:gridSpan w:val="4"/>
            <w:tcBorders>
              <w:top w:val="nil"/>
              <w:left w:val="nil"/>
              <w:bottom w:val="nil"/>
              <w:right w:val="nil"/>
            </w:tcBorders>
            <w:shd w:val="clear" w:color="auto" w:fill="auto"/>
            <w:vAlign w:val="center"/>
            <w:hideMark/>
          </w:tcPr>
          <w:p w14:paraId="0BEAB48F"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Код за ДКУД</w:t>
            </w:r>
          </w:p>
        </w:tc>
        <w:tc>
          <w:tcPr>
            <w:tcW w:w="234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61D8C8B"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1801001</w:t>
            </w:r>
          </w:p>
        </w:tc>
      </w:tr>
      <w:tr w:rsidR="00A83255" w:rsidRPr="00C93543" w14:paraId="3CD9EE0B" w14:textId="77777777" w:rsidTr="00023C6E">
        <w:trPr>
          <w:gridAfter w:val="1"/>
          <w:wAfter w:w="271" w:type="dxa"/>
          <w:trHeight w:val="255"/>
        </w:trPr>
        <w:tc>
          <w:tcPr>
            <w:tcW w:w="464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F81412"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Актив</w:t>
            </w:r>
          </w:p>
        </w:tc>
        <w:tc>
          <w:tcPr>
            <w:tcW w:w="74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26C1FF"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Код рядка</w:t>
            </w:r>
          </w:p>
        </w:tc>
        <w:tc>
          <w:tcPr>
            <w:tcW w:w="1093"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ED03BD"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 примітки</w:t>
            </w:r>
          </w:p>
        </w:tc>
        <w:tc>
          <w:tcPr>
            <w:tcW w:w="1600" w:type="dxa"/>
            <w:gridSpan w:val="7"/>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FB55B07"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На початок звітного періоду</w:t>
            </w:r>
          </w:p>
        </w:tc>
        <w:tc>
          <w:tcPr>
            <w:tcW w:w="1384" w:type="dxa"/>
            <w:gridSpan w:val="5"/>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5B71EE90" w14:textId="77777777" w:rsidR="00A83255" w:rsidRPr="00C93543" w:rsidRDefault="00A83255" w:rsidP="00141655">
            <w:pPr>
              <w:spacing w:after="0" w:line="240" w:lineRule="auto"/>
              <w:jc w:val="center"/>
              <w:rPr>
                <w:rFonts w:ascii="Arial" w:hAnsi="Arial" w:cs="Arial"/>
                <w:b/>
                <w:bCs/>
                <w:sz w:val="18"/>
                <w:szCs w:val="18"/>
                <w:lang w:val="en-US" w:eastAsia="ru-RU"/>
              </w:rPr>
            </w:pPr>
            <w:r w:rsidRPr="00C93543">
              <w:rPr>
                <w:rFonts w:ascii="Arial" w:hAnsi="Arial" w:cs="Arial"/>
                <w:b/>
                <w:bCs/>
                <w:sz w:val="18"/>
                <w:szCs w:val="18"/>
                <w:lang w:eastAsia="ru-RU"/>
              </w:rPr>
              <w:t>На кінець звітного періоду</w:t>
            </w:r>
          </w:p>
        </w:tc>
      </w:tr>
      <w:tr w:rsidR="00A83255" w:rsidRPr="00C93543" w14:paraId="39701471"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DECC6"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1</w:t>
            </w:r>
          </w:p>
        </w:tc>
        <w:tc>
          <w:tcPr>
            <w:tcW w:w="743" w:type="dxa"/>
            <w:gridSpan w:val="2"/>
            <w:tcBorders>
              <w:top w:val="single" w:sz="4" w:space="0" w:color="auto"/>
              <w:left w:val="nil"/>
              <w:bottom w:val="single" w:sz="4" w:space="0" w:color="auto"/>
              <w:right w:val="single" w:sz="4" w:space="0" w:color="auto"/>
            </w:tcBorders>
            <w:shd w:val="clear" w:color="auto" w:fill="auto"/>
            <w:vAlign w:val="center"/>
            <w:hideMark/>
          </w:tcPr>
          <w:p w14:paraId="52C11410"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2</w:t>
            </w:r>
          </w:p>
        </w:tc>
        <w:tc>
          <w:tcPr>
            <w:tcW w:w="1093" w:type="dxa"/>
            <w:gridSpan w:val="3"/>
            <w:tcBorders>
              <w:top w:val="single" w:sz="4" w:space="0" w:color="auto"/>
              <w:left w:val="nil"/>
              <w:bottom w:val="single" w:sz="4" w:space="0" w:color="auto"/>
              <w:right w:val="single" w:sz="4" w:space="0" w:color="auto"/>
            </w:tcBorders>
            <w:shd w:val="clear" w:color="auto" w:fill="auto"/>
            <w:vAlign w:val="center"/>
            <w:hideMark/>
          </w:tcPr>
          <w:p w14:paraId="542B8320"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2a</w:t>
            </w:r>
          </w:p>
        </w:tc>
        <w:tc>
          <w:tcPr>
            <w:tcW w:w="1600" w:type="dxa"/>
            <w:gridSpan w:val="7"/>
            <w:tcBorders>
              <w:top w:val="single" w:sz="4" w:space="0" w:color="auto"/>
              <w:left w:val="nil"/>
              <w:bottom w:val="single" w:sz="4" w:space="0" w:color="auto"/>
              <w:right w:val="single" w:sz="4" w:space="0" w:color="000000"/>
            </w:tcBorders>
            <w:shd w:val="clear" w:color="auto" w:fill="auto"/>
            <w:vAlign w:val="center"/>
            <w:hideMark/>
          </w:tcPr>
          <w:p w14:paraId="2452503F"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3</w:t>
            </w:r>
          </w:p>
        </w:tc>
        <w:tc>
          <w:tcPr>
            <w:tcW w:w="1384" w:type="dxa"/>
            <w:gridSpan w:val="5"/>
            <w:tcBorders>
              <w:top w:val="single" w:sz="4" w:space="0" w:color="auto"/>
              <w:left w:val="nil"/>
              <w:bottom w:val="single" w:sz="4" w:space="0" w:color="auto"/>
              <w:right w:val="single" w:sz="4" w:space="0" w:color="000000"/>
            </w:tcBorders>
            <w:shd w:val="clear" w:color="auto" w:fill="auto"/>
            <w:vAlign w:val="center"/>
            <w:hideMark/>
          </w:tcPr>
          <w:p w14:paraId="04DD50C4"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4</w:t>
            </w:r>
          </w:p>
        </w:tc>
      </w:tr>
      <w:tr w:rsidR="00A83255" w:rsidRPr="00C93543" w14:paraId="36F32DE4"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1BCD1775" w14:textId="77777777" w:rsidR="00A83255" w:rsidRPr="00C93543" w:rsidRDefault="00A83255" w:rsidP="00141655">
            <w:pPr>
              <w:spacing w:after="0"/>
              <w:rPr>
                <w:rFonts w:ascii="Arial" w:hAnsi="Arial" w:cs="Arial"/>
                <w:b/>
                <w:bCs/>
                <w:sz w:val="18"/>
                <w:szCs w:val="18"/>
                <w:lang w:eastAsia="ru-RU"/>
              </w:rPr>
            </w:pPr>
            <w:r w:rsidRPr="00C93543">
              <w:rPr>
                <w:rFonts w:ascii="Arial" w:hAnsi="Arial" w:cs="Arial"/>
                <w:b/>
                <w:bCs/>
                <w:sz w:val="18"/>
                <w:szCs w:val="18"/>
                <w:lang w:eastAsia="ru-RU"/>
              </w:rPr>
              <w:t>I. Необоротні активи</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09A644"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 </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3C5279"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 </w:t>
            </w:r>
          </w:p>
        </w:tc>
        <w:tc>
          <w:tcPr>
            <w:tcW w:w="1600" w:type="dxa"/>
            <w:gridSpan w:val="7"/>
            <w:tcBorders>
              <w:top w:val="single" w:sz="4" w:space="0" w:color="auto"/>
              <w:left w:val="nil"/>
              <w:bottom w:val="single" w:sz="4" w:space="0" w:color="auto"/>
              <w:right w:val="single" w:sz="4" w:space="0" w:color="auto"/>
            </w:tcBorders>
            <w:shd w:val="clear" w:color="auto" w:fill="auto"/>
            <w:noWrap/>
            <w:vAlign w:val="bottom"/>
            <w:hideMark/>
          </w:tcPr>
          <w:p w14:paraId="3434C8A5" w14:textId="77777777" w:rsidR="00A83255" w:rsidRPr="00C93543" w:rsidRDefault="00A83255" w:rsidP="00141655">
            <w:pPr>
              <w:spacing w:after="0"/>
              <w:jc w:val="right"/>
              <w:rPr>
                <w:rFonts w:ascii="Arial" w:hAnsi="Arial" w:cs="Arial"/>
                <w:sz w:val="18"/>
                <w:szCs w:val="18"/>
                <w:lang w:eastAsia="ru-RU"/>
              </w:rPr>
            </w:pPr>
            <w:r w:rsidRPr="00C93543">
              <w:rPr>
                <w:rFonts w:ascii="Arial" w:hAnsi="Arial" w:cs="Arial"/>
                <w:sz w:val="18"/>
                <w:szCs w:val="18"/>
                <w:lang w:eastAsia="ru-RU"/>
              </w:rPr>
              <w:t> </w:t>
            </w:r>
          </w:p>
        </w:tc>
        <w:tc>
          <w:tcPr>
            <w:tcW w:w="138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8022FDD" w14:textId="77777777" w:rsidR="00A83255" w:rsidRPr="00C93543" w:rsidRDefault="00A83255" w:rsidP="00141655">
            <w:pPr>
              <w:spacing w:after="0"/>
              <w:jc w:val="right"/>
              <w:rPr>
                <w:rFonts w:ascii="Arial" w:hAnsi="Arial" w:cs="Arial"/>
                <w:sz w:val="18"/>
                <w:szCs w:val="18"/>
                <w:lang w:eastAsia="ru-RU"/>
              </w:rPr>
            </w:pPr>
            <w:r w:rsidRPr="00C93543">
              <w:rPr>
                <w:rFonts w:ascii="Arial" w:hAnsi="Arial" w:cs="Arial"/>
                <w:sz w:val="18"/>
                <w:szCs w:val="18"/>
                <w:lang w:eastAsia="ru-RU"/>
              </w:rPr>
              <w:t> </w:t>
            </w:r>
          </w:p>
        </w:tc>
      </w:tr>
      <w:tr w:rsidR="00A83255" w:rsidRPr="00C93543" w14:paraId="5FD845E8"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2A34604B"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Нематеріальні активи</w:t>
            </w:r>
          </w:p>
        </w:tc>
        <w:tc>
          <w:tcPr>
            <w:tcW w:w="7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65ED644"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1000</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4ED14E" w14:textId="51964700" w:rsidR="00A83255" w:rsidRPr="003C40D0" w:rsidRDefault="00A027FC" w:rsidP="00141655">
            <w:pPr>
              <w:spacing w:after="0"/>
              <w:jc w:val="center"/>
              <w:rPr>
                <w:rFonts w:ascii="Arial" w:hAnsi="Arial" w:cs="Arial"/>
                <w:sz w:val="18"/>
                <w:szCs w:val="18"/>
              </w:rPr>
            </w:pPr>
            <w:r w:rsidRPr="003C40D0">
              <w:rPr>
                <w:rFonts w:ascii="Arial" w:hAnsi="Arial" w:cs="Arial"/>
                <w:sz w:val="18"/>
                <w:szCs w:val="18"/>
              </w:rPr>
              <w:t>1</w:t>
            </w:r>
            <w:r w:rsidR="00D661B7">
              <w:rPr>
                <w:rFonts w:ascii="Arial" w:hAnsi="Arial" w:cs="Arial"/>
                <w:sz w:val="18"/>
                <w:szCs w:val="18"/>
              </w:rPr>
              <w:t>1</w:t>
            </w: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3DC09F0A" w14:textId="77777777" w:rsidR="00A83255" w:rsidRPr="003C40D0" w:rsidRDefault="006966A9" w:rsidP="00DC6093">
            <w:pPr>
              <w:spacing w:after="0" w:line="240" w:lineRule="auto"/>
              <w:ind w:left="2"/>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21A2064C" w14:textId="6E656DF4" w:rsidR="00A83255" w:rsidRPr="003C40D0" w:rsidRDefault="00836DD7" w:rsidP="001C6FFE">
            <w:pPr>
              <w:spacing w:after="0" w:line="240" w:lineRule="auto"/>
              <w:ind w:firstLineChars="200" w:firstLine="360"/>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176</w:t>
            </w:r>
          </w:p>
        </w:tc>
      </w:tr>
      <w:tr w:rsidR="00A83255" w:rsidRPr="00C93543" w14:paraId="64AC52FB"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6FECD3F" w14:textId="77777777" w:rsidR="00A83255" w:rsidRPr="00C93543" w:rsidRDefault="00A83255" w:rsidP="00141655">
            <w:pPr>
              <w:spacing w:after="0"/>
              <w:ind w:firstLineChars="200" w:firstLine="360"/>
              <w:rPr>
                <w:rFonts w:ascii="Arial" w:hAnsi="Arial" w:cs="Arial"/>
                <w:sz w:val="18"/>
                <w:szCs w:val="18"/>
                <w:lang w:eastAsia="ru-RU"/>
              </w:rPr>
            </w:pPr>
            <w:r w:rsidRPr="00C93543">
              <w:rPr>
                <w:rFonts w:ascii="Arial" w:hAnsi="Arial" w:cs="Arial"/>
                <w:sz w:val="18"/>
                <w:szCs w:val="18"/>
                <w:lang w:eastAsia="ru-RU"/>
              </w:rPr>
              <w:t>первісна вартість</w:t>
            </w:r>
          </w:p>
        </w:tc>
        <w:tc>
          <w:tcPr>
            <w:tcW w:w="7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1495F1"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1001</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48C93743" w14:textId="77777777" w:rsidR="00A83255" w:rsidRPr="003C40D0" w:rsidRDefault="00A83255" w:rsidP="00141655">
            <w:pPr>
              <w:spacing w:after="0"/>
              <w:jc w:val="center"/>
              <w:rPr>
                <w:rFonts w:ascii="Arial" w:hAnsi="Arial" w:cs="Arial"/>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6A59D0CA" w14:textId="77777777" w:rsidR="00A83255" w:rsidRPr="003C40D0" w:rsidRDefault="006966A9" w:rsidP="00DC6093">
            <w:pPr>
              <w:spacing w:after="0" w:line="240" w:lineRule="auto"/>
              <w:ind w:left="41"/>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99</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12ABD237" w14:textId="6935994E" w:rsidR="00A83255" w:rsidRPr="003C40D0" w:rsidRDefault="00836DD7" w:rsidP="001C6FFE">
            <w:pPr>
              <w:spacing w:after="0" w:line="240" w:lineRule="auto"/>
              <w:ind w:firstLineChars="200" w:firstLine="360"/>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284</w:t>
            </w:r>
          </w:p>
        </w:tc>
      </w:tr>
      <w:tr w:rsidR="00A83255" w:rsidRPr="00C93543" w14:paraId="64BD6AF3"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1F86091" w14:textId="77777777" w:rsidR="00A83255" w:rsidRPr="00C93543" w:rsidRDefault="00A83255" w:rsidP="00141655">
            <w:pPr>
              <w:spacing w:after="0"/>
              <w:ind w:firstLineChars="200" w:firstLine="360"/>
              <w:rPr>
                <w:rFonts w:ascii="Arial" w:hAnsi="Arial" w:cs="Arial"/>
                <w:sz w:val="18"/>
                <w:szCs w:val="18"/>
                <w:lang w:eastAsia="ru-RU"/>
              </w:rPr>
            </w:pPr>
            <w:r w:rsidRPr="00C93543">
              <w:rPr>
                <w:rFonts w:ascii="Arial" w:hAnsi="Arial" w:cs="Arial"/>
                <w:sz w:val="18"/>
                <w:szCs w:val="18"/>
                <w:lang w:eastAsia="ru-RU"/>
              </w:rPr>
              <w:t>накопичена амортизація</w:t>
            </w:r>
          </w:p>
        </w:tc>
        <w:tc>
          <w:tcPr>
            <w:tcW w:w="7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9D7E67"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1002</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65072C8D" w14:textId="77777777" w:rsidR="00A83255" w:rsidRPr="003C40D0" w:rsidRDefault="00A83255" w:rsidP="00141655">
            <w:pPr>
              <w:spacing w:after="0"/>
              <w:jc w:val="center"/>
              <w:rPr>
                <w:rFonts w:ascii="Arial" w:hAnsi="Arial" w:cs="Arial"/>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5F45163B" w14:textId="77777777" w:rsidR="00A83255" w:rsidRPr="003C40D0" w:rsidRDefault="006966A9" w:rsidP="00DC6093">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98</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7872BCAF" w14:textId="0633812B" w:rsidR="00A83255" w:rsidRPr="003C40D0" w:rsidRDefault="00836DD7" w:rsidP="001C6FFE">
            <w:pPr>
              <w:spacing w:after="0" w:line="240" w:lineRule="auto"/>
              <w:ind w:firstLineChars="200" w:firstLine="360"/>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108</w:t>
            </w:r>
          </w:p>
        </w:tc>
      </w:tr>
      <w:tr w:rsidR="00A83255" w:rsidRPr="00C93543" w14:paraId="3CCB544A"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51BCE356"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Незавершені капітальні інвестиції</w:t>
            </w:r>
          </w:p>
        </w:tc>
        <w:tc>
          <w:tcPr>
            <w:tcW w:w="7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66A4C22"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1005</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46F791C9" w14:textId="77777777" w:rsidR="00A83255" w:rsidRPr="003C40D0" w:rsidRDefault="00A83255" w:rsidP="00141655">
            <w:pPr>
              <w:spacing w:after="0"/>
              <w:jc w:val="center"/>
              <w:rPr>
                <w:rFonts w:ascii="Arial" w:hAnsi="Arial" w:cs="Arial"/>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22A0B944" w14:textId="77777777" w:rsidR="00A83255" w:rsidRPr="003C40D0" w:rsidRDefault="00A83255" w:rsidP="00DC6093">
            <w:pPr>
              <w:spacing w:after="0" w:line="240" w:lineRule="auto"/>
              <w:jc w:val="center"/>
              <w:rPr>
                <w:rFonts w:ascii="Arial" w:eastAsia="Times New Roman" w:hAnsi="Arial" w:cs="Arial"/>
                <w:color w:val="000000"/>
                <w:sz w:val="18"/>
                <w:szCs w:val="18"/>
                <w:lang w:eastAsia="ru-RU"/>
              </w:rPr>
            </w:pP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0AF0391A" w14:textId="77777777" w:rsidR="00A83255" w:rsidRPr="003C40D0" w:rsidRDefault="00A83255" w:rsidP="001C6FFE">
            <w:pPr>
              <w:spacing w:after="0" w:line="240" w:lineRule="auto"/>
              <w:ind w:firstLineChars="200" w:firstLine="360"/>
              <w:rPr>
                <w:rFonts w:ascii="Arial" w:eastAsia="Times New Roman" w:hAnsi="Arial" w:cs="Arial"/>
                <w:color w:val="000000"/>
                <w:sz w:val="18"/>
                <w:szCs w:val="18"/>
                <w:lang w:val="ru-RU" w:eastAsia="ru-RU"/>
              </w:rPr>
            </w:pPr>
          </w:p>
        </w:tc>
      </w:tr>
      <w:tr w:rsidR="00836DD7" w:rsidRPr="00C93543" w14:paraId="347D316C"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5F6D7D69"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Основні засоби</w:t>
            </w:r>
          </w:p>
        </w:tc>
        <w:tc>
          <w:tcPr>
            <w:tcW w:w="7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711FE2"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1010</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3CE0C272" w14:textId="5184FD21" w:rsidR="00836DD7" w:rsidRPr="003C40D0" w:rsidRDefault="00836DD7" w:rsidP="00836DD7">
            <w:pPr>
              <w:spacing w:after="0"/>
              <w:jc w:val="center"/>
              <w:rPr>
                <w:rFonts w:ascii="Arial" w:hAnsi="Arial" w:cs="Arial"/>
                <w:sz w:val="18"/>
                <w:szCs w:val="18"/>
              </w:rPr>
            </w:pPr>
            <w:r w:rsidRPr="003C40D0">
              <w:rPr>
                <w:rFonts w:ascii="Arial" w:hAnsi="Arial" w:cs="Arial"/>
                <w:sz w:val="18"/>
                <w:szCs w:val="18"/>
              </w:rPr>
              <w:t>1</w:t>
            </w:r>
            <w:r>
              <w:rPr>
                <w:rFonts w:ascii="Arial" w:hAnsi="Arial" w:cs="Arial"/>
                <w:sz w:val="18"/>
                <w:szCs w:val="18"/>
              </w:rPr>
              <w:t>0</w:t>
            </w: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159062BD" w14:textId="5496D136" w:rsidR="00836DD7" w:rsidRPr="003C40D0" w:rsidRDefault="00836DD7" w:rsidP="00836DD7">
            <w:pPr>
              <w:spacing w:after="0"/>
              <w:ind w:left="41"/>
              <w:jc w:val="center"/>
              <w:rPr>
                <w:rFonts w:ascii="Arial" w:hAnsi="Arial" w:cs="Arial"/>
                <w:sz w:val="18"/>
                <w:szCs w:val="18"/>
              </w:rPr>
            </w:pPr>
            <w:r>
              <w:rPr>
                <w:rFonts w:ascii="Arial" w:hAnsi="Arial" w:cs="Arial"/>
                <w:sz w:val="18"/>
                <w:szCs w:val="18"/>
                <w:lang w:val="ru-RU"/>
              </w:rPr>
              <w:t>3587</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5F289F89" w14:textId="20958F4F" w:rsidR="00836DD7" w:rsidRPr="003C40D0" w:rsidRDefault="00836DD7" w:rsidP="00836DD7">
            <w:pPr>
              <w:spacing w:after="0"/>
              <w:jc w:val="center"/>
              <w:rPr>
                <w:rFonts w:ascii="Arial" w:hAnsi="Arial" w:cs="Arial"/>
                <w:sz w:val="18"/>
                <w:szCs w:val="18"/>
                <w:lang w:val="ru-RU"/>
              </w:rPr>
            </w:pPr>
            <w:r>
              <w:rPr>
                <w:rFonts w:ascii="Arial" w:hAnsi="Arial" w:cs="Arial"/>
                <w:sz w:val="18"/>
                <w:szCs w:val="18"/>
                <w:lang w:val="ru-RU"/>
              </w:rPr>
              <w:t>4194</w:t>
            </w:r>
          </w:p>
        </w:tc>
      </w:tr>
      <w:tr w:rsidR="00836DD7" w:rsidRPr="00C93543" w14:paraId="73F91FC8"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1DDD03B" w14:textId="77777777" w:rsidR="00836DD7" w:rsidRPr="00C93543" w:rsidRDefault="00836DD7" w:rsidP="00836DD7">
            <w:pPr>
              <w:spacing w:after="0"/>
              <w:ind w:firstLineChars="200" w:firstLine="360"/>
              <w:rPr>
                <w:rFonts w:ascii="Arial" w:hAnsi="Arial" w:cs="Arial"/>
                <w:sz w:val="18"/>
                <w:szCs w:val="18"/>
                <w:lang w:eastAsia="ru-RU"/>
              </w:rPr>
            </w:pPr>
            <w:r w:rsidRPr="00C93543">
              <w:rPr>
                <w:rFonts w:ascii="Arial" w:hAnsi="Arial" w:cs="Arial"/>
                <w:sz w:val="18"/>
                <w:szCs w:val="18"/>
                <w:lang w:eastAsia="ru-RU"/>
              </w:rPr>
              <w:t>первісна вартість</w:t>
            </w:r>
          </w:p>
        </w:tc>
        <w:tc>
          <w:tcPr>
            <w:tcW w:w="7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8A32A9"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1011</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51C66552" w14:textId="77777777" w:rsidR="00836DD7" w:rsidRPr="003C40D0" w:rsidRDefault="00836DD7" w:rsidP="00836DD7">
            <w:pPr>
              <w:spacing w:after="0"/>
              <w:jc w:val="center"/>
              <w:rPr>
                <w:rFonts w:ascii="Arial" w:hAnsi="Arial" w:cs="Arial"/>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4329D23B" w14:textId="41AF63B9" w:rsidR="00836DD7" w:rsidRPr="003C40D0" w:rsidRDefault="00836DD7" w:rsidP="00836DD7">
            <w:pPr>
              <w:spacing w:after="0"/>
              <w:jc w:val="center"/>
              <w:rPr>
                <w:rFonts w:ascii="Arial" w:hAnsi="Arial" w:cs="Arial"/>
                <w:sz w:val="18"/>
                <w:szCs w:val="18"/>
              </w:rPr>
            </w:pPr>
            <w:r>
              <w:rPr>
                <w:rFonts w:ascii="Arial" w:hAnsi="Arial" w:cs="Arial"/>
                <w:sz w:val="18"/>
                <w:szCs w:val="18"/>
                <w:lang w:val="ru-RU"/>
              </w:rPr>
              <w:t>12820</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3672FA4D" w14:textId="30199D96" w:rsidR="00836DD7" w:rsidRPr="003C40D0" w:rsidRDefault="00836DD7" w:rsidP="00836DD7">
            <w:pPr>
              <w:spacing w:after="0"/>
              <w:jc w:val="center"/>
              <w:rPr>
                <w:rFonts w:ascii="Arial" w:hAnsi="Arial" w:cs="Arial"/>
                <w:sz w:val="18"/>
                <w:szCs w:val="18"/>
                <w:lang w:val="ru-RU"/>
              </w:rPr>
            </w:pPr>
            <w:r>
              <w:rPr>
                <w:rFonts w:ascii="Arial" w:hAnsi="Arial" w:cs="Arial"/>
                <w:sz w:val="18"/>
                <w:szCs w:val="18"/>
                <w:lang w:val="ru-RU"/>
              </w:rPr>
              <w:t>14108</w:t>
            </w:r>
          </w:p>
        </w:tc>
      </w:tr>
      <w:tr w:rsidR="00836DD7" w:rsidRPr="00C93543" w14:paraId="32AA6FEE"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37452442" w14:textId="77777777" w:rsidR="00836DD7" w:rsidRPr="00C93543" w:rsidRDefault="00836DD7" w:rsidP="00836DD7">
            <w:pPr>
              <w:spacing w:after="0"/>
              <w:ind w:firstLineChars="200" w:firstLine="360"/>
              <w:rPr>
                <w:rFonts w:ascii="Arial" w:hAnsi="Arial" w:cs="Arial"/>
                <w:sz w:val="18"/>
                <w:szCs w:val="18"/>
                <w:lang w:eastAsia="ru-RU"/>
              </w:rPr>
            </w:pPr>
            <w:r w:rsidRPr="00C93543">
              <w:rPr>
                <w:rFonts w:ascii="Arial" w:hAnsi="Arial" w:cs="Arial"/>
                <w:sz w:val="18"/>
                <w:szCs w:val="18"/>
                <w:lang w:eastAsia="ru-RU"/>
              </w:rPr>
              <w:t>Знос</w:t>
            </w:r>
          </w:p>
        </w:tc>
        <w:tc>
          <w:tcPr>
            <w:tcW w:w="7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28CC154"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1012</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1CE1AD0D" w14:textId="77777777" w:rsidR="00836DD7" w:rsidRPr="003C40D0" w:rsidRDefault="00836DD7" w:rsidP="00836DD7">
            <w:pPr>
              <w:spacing w:after="0"/>
              <w:jc w:val="center"/>
              <w:rPr>
                <w:rFonts w:ascii="Arial" w:hAnsi="Arial" w:cs="Arial"/>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18B8972E" w14:textId="6C74E87E" w:rsidR="00836DD7" w:rsidRPr="003C40D0" w:rsidRDefault="00836DD7" w:rsidP="00836DD7">
            <w:pPr>
              <w:spacing w:after="0"/>
              <w:jc w:val="center"/>
              <w:rPr>
                <w:rFonts w:ascii="Arial" w:hAnsi="Arial" w:cs="Arial"/>
                <w:sz w:val="18"/>
                <w:szCs w:val="18"/>
              </w:rPr>
            </w:pPr>
            <w:r>
              <w:rPr>
                <w:rFonts w:ascii="Arial" w:hAnsi="Arial" w:cs="Arial"/>
                <w:sz w:val="18"/>
                <w:szCs w:val="18"/>
                <w:lang w:val="ru-RU"/>
              </w:rPr>
              <w:t>9233</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7C8C6FD0" w14:textId="25F30129" w:rsidR="00836DD7" w:rsidRPr="003C40D0" w:rsidRDefault="00836DD7" w:rsidP="00836DD7">
            <w:pPr>
              <w:spacing w:after="0"/>
              <w:jc w:val="center"/>
              <w:rPr>
                <w:rFonts w:ascii="Arial" w:hAnsi="Arial" w:cs="Arial"/>
                <w:sz w:val="18"/>
                <w:szCs w:val="18"/>
                <w:lang w:val="ru-RU"/>
              </w:rPr>
            </w:pPr>
            <w:r>
              <w:rPr>
                <w:rFonts w:ascii="Arial" w:hAnsi="Arial" w:cs="Arial"/>
                <w:sz w:val="18"/>
                <w:szCs w:val="18"/>
                <w:lang w:val="ru-RU"/>
              </w:rPr>
              <w:t>9914</w:t>
            </w:r>
          </w:p>
        </w:tc>
      </w:tr>
      <w:tr w:rsidR="00836DD7" w:rsidRPr="00C93543" w14:paraId="47A64DB6"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F94D08E"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Інвестиційна нерухомість</w:t>
            </w:r>
          </w:p>
        </w:tc>
        <w:tc>
          <w:tcPr>
            <w:tcW w:w="743" w:type="dxa"/>
            <w:gridSpan w:val="2"/>
            <w:tcBorders>
              <w:top w:val="single" w:sz="4" w:space="0" w:color="auto"/>
              <w:left w:val="nil"/>
              <w:bottom w:val="single" w:sz="4" w:space="0" w:color="auto"/>
              <w:right w:val="single" w:sz="4" w:space="0" w:color="000000"/>
            </w:tcBorders>
            <w:shd w:val="clear" w:color="auto" w:fill="auto"/>
            <w:noWrap/>
            <w:vAlign w:val="bottom"/>
          </w:tcPr>
          <w:p w14:paraId="1B11C249"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1015</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1357372D" w14:textId="77777777" w:rsidR="00836DD7" w:rsidRPr="003C40D0" w:rsidRDefault="00836DD7" w:rsidP="00836DD7">
            <w:pPr>
              <w:spacing w:after="0"/>
              <w:jc w:val="center"/>
              <w:rPr>
                <w:rFonts w:ascii="Arial" w:hAnsi="Arial" w:cs="Arial"/>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13EC65DC" w14:textId="3D035E5A" w:rsidR="00836DD7" w:rsidRPr="003C40D0" w:rsidRDefault="00836DD7" w:rsidP="00836DD7">
            <w:pPr>
              <w:spacing w:after="0"/>
              <w:jc w:val="center"/>
              <w:rPr>
                <w:rFonts w:ascii="Arial" w:hAnsi="Arial" w:cs="Arial"/>
                <w:sz w:val="18"/>
                <w:szCs w:val="18"/>
              </w:rPr>
            </w:pPr>
            <w:r>
              <w:rPr>
                <w:rFonts w:ascii="Arial" w:hAnsi="Arial" w:cs="Arial"/>
                <w:sz w:val="18"/>
                <w:szCs w:val="18"/>
              </w:rPr>
              <w:t>4</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6F0C5859" w14:textId="2D3FA85C" w:rsidR="00836DD7" w:rsidRPr="003C40D0" w:rsidRDefault="00836DD7" w:rsidP="00836DD7">
            <w:pPr>
              <w:spacing w:after="0"/>
              <w:jc w:val="center"/>
              <w:rPr>
                <w:rFonts w:ascii="Arial" w:hAnsi="Arial" w:cs="Arial"/>
                <w:sz w:val="18"/>
                <w:szCs w:val="18"/>
              </w:rPr>
            </w:pPr>
            <w:r>
              <w:rPr>
                <w:rFonts w:ascii="Arial" w:hAnsi="Arial" w:cs="Arial"/>
                <w:sz w:val="18"/>
                <w:szCs w:val="18"/>
              </w:rPr>
              <w:t>-</w:t>
            </w:r>
          </w:p>
        </w:tc>
      </w:tr>
      <w:tr w:rsidR="00A83255" w:rsidRPr="00C93543" w14:paraId="7A28C1EC"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520010DD"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Довгострокові фінансові інвестиції:</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93CEA4"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 </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2C6B5A0C" w14:textId="77777777" w:rsidR="00A83255" w:rsidRPr="003C40D0" w:rsidRDefault="00A83255" w:rsidP="00141655">
            <w:pPr>
              <w:spacing w:after="0"/>
              <w:jc w:val="center"/>
              <w:rPr>
                <w:rFonts w:ascii="Arial" w:hAnsi="Arial" w:cs="Arial"/>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2D6A4A7D" w14:textId="77777777" w:rsidR="00A83255" w:rsidRPr="003C40D0" w:rsidRDefault="00816CD2" w:rsidP="00DC6093">
            <w:pPr>
              <w:spacing w:after="0"/>
              <w:jc w:val="center"/>
              <w:rPr>
                <w:rFonts w:ascii="Arial" w:hAnsi="Arial" w:cs="Arial"/>
                <w:sz w:val="18"/>
                <w:szCs w:val="18"/>
              </w:rPr>
            </w:pPr>
            <w:r>
              <w:rPr>
                <w:rFonts w:ascii="Arial" w:hAnsi="Arial" w:cs="Arial"/>
                <w:sz w:val="18"/>
                <w:szCs w:val="18"/>
              </w:rPr>
              <w:t>-</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61B865DD" w14:textId="77777777" w:rsidR="00A83255" w:rsidRPr="003C40D0" w:rsidRDefault="00A83255" w:rsidP="00DC6093">
            <w:pPr>
              <w:spacing w:after="0"/>
              <w:jc w:val="center"/>
              <w:rPr>
                <w:rFonts w:ascii="Arial" w:hAnsi="Arial" w:cs="Arial"/>
                <w:sz w:val="18"/>
                <w:szCs w:val="18"/>
              </w:rPr>
            </w:pPr>
          </w:p>
        </w:tc>
      </w:tr>
      <w:tr w:rsidR="00A83255" w:rsidRPr="00C93543" w14:paraId="2B4AD704"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8A4777E" w14:textId="77777777" w:rsidR="00A83255" w:rsidRPr="00C93543" w:rsidRDefault="00A83255" w:rsidP="00141655">
            <w:pPr>
              <w:spacing w:after="0" w:line="240" w:lineRule="auto"/>
              <w:ind w:firstLineChars="200" w:firstLine="360"/>
              <w:rPr>
                <w:rFonts w:ascii="Arial" w:hAnsi="Arial" w:cs="Arial"/>
                <w:sz w:val="18"/>
                <w:szCs w:val="18"/>
                <w:lang w:eastAsia="ru-RU"/>
              </w:rPr>
            </w:pPr>
            <w:r w:rsidRPr="00C93543">
              <w:rPr>
                <w:rFonts w:ascii="Arial" w:hAnsi="Arial" w:cs="Arial"/>
                <w:sz w:val="18"/>
                <w:szCs w:val="18"/>
                <w:lang w:eastAsia="ru-RU"/>
              </w:rPr>
              <w:t>які обліковуються за методом участі в капіталі інших підприємств</w:t>
            </w:r>
          </w:p>
        </w:tc>
        <w:tc>
          <w:tcPr>
            <w:tcW w:w="743" w:type="dxa"/>
            <w:gridSpan w:val="2"/>
            <w:tcBorders>
              <w:top w:val="nil"/>
              <w:left w:val="nil"/>
              <w:bottom w:val="single" w:sz="4" w:space="0" w:color="auto"/>
              <w:right w:val="single" w:sz="4" w:space="0" w:color="000000"/>
            </w:tcBorders>
            <w:shd w:val="clear" w:color="auto" w:fill="auto"/>
            <w:noWrap/>
            <w:vAlign w:val="bottom"/>
            <w:hideMark/>
          </w:tcPr>
          <w:p w14:paraId="2888E0E3"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1030</w:t>
            </w:r>
          </w:p>
        </w:tc>
        <w:tc>
          <w:tcPr>
            <w:tcW w:w="1093" w:type="dxa"/>
            <w:gridSpan w:val="3"/>
            <w:tcBorders>
              <w:top w:val="single" w:sz="4" w:space="0" w:color="auto"/>
              <w:left w:val="nil"/>
              <w:bottom w:val="single" w:sz="4" w:space="0" w:color="auto"/>
              <w:right w:val="single" w:sz="4" w:space="0" w:color="auto"/>
            </w:tcBorders>
            <w:shd w:val="clear" w:color="auto" w:fill="auto"/>
            <w:noWrap/>
            <w:vAlign w:val="center"/>
          </w:tcPr>
          <w:p w14:paraId="26281C37" w14:textId="77777777" w:rsidR="00A83255" w:rsidRPr="003C40D0" w:rsidRDefault="00A83255" w:rsidP="00141655">
            <w:pPr>
              <w:spacing w:after="0"/>
              <w:jc w:val="center"/>
              <w:rPr>
                <w:rFonts w:ascii="Arial" w:hAnsi="Arial" w:cs="Arial"/>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bottom"/>
          </w:tcPr>
          <w:p w14:paraId="6BCF22D9" w14:textId="77777777" w:rsidR="00A83255" w:rsidRPr="003C40D0" w:rsidRDefault="00816CD2" w:rsidP="00DC6093">
            <w:pPr>
              <w:spacing w:after="0"/>
              <w:jc w:val="center"/>
              <w:rPr>
                <w:rFonts w:ascii="Arial" w:hAnsi="Arial" w:cs="Arial"/>
                <w:color w:val="000000"/>
                <w:sz w:val="18"/>
                <w:szCs w:val="18"/>
              </w:rPr>
            </w:pPr>
            <w:r>
              <w:rPr>
                <w:rFonts w:ascii="Arial" w:hAnsi="Arial" w:cs="Arial"/>
                <w:color w:val="000000"/>
                <w:sz w:val="18"/>
                <w:szCs w:val="18"/>
              </w:rPr>
              <w:t>-</w:t>
            </w:r>
          </w:p>
        </w:tc>
        <w:tc>
          <w:tcPr>
            <w:tcW w:w="1384" w:type="dxa"/>
            <w:gridSpan w:val="5"/>
            <w:tcBorders>
              <w:top w:val="single" w:sz="4" w:space="0" w:color="auto"/>
              <w:left w:val="nil"/>
              <w:bottom w:val="single" w:sz="4" w:space="0" w:color="auto"/>
              <w:right w:val="single" w:sz="4" w:space="0" w:color="auto"/>
            </w:tcBorders>
            <w:shd w:val="clear" w:color="auto" w:fill="auto"/>
            <w:noWrap/>
            <w:vAlign w:val="bottom"/>
          </w:tcPr>
          <w:p w14:paraId="0478D9DE" w14:textId="77777777" w:rsidR="00A83255" w:rsidRPr="003C40D0" w:rsidRDefault="00A83255" w:rsidP="00DC6093">
            <w:pPr>
              <w:spacing w:after="0"/>
              <w:jc w:val="center"/>
              <w:rPr>
                <w:rFonts w:ascii="Arial" w:hAnsi="Arial" w:cs="Arial"/>
                <w:color w:val="000000"/>
                <w:sz w:val="18"/>
                <w:szCs w:val="18"/>
              </w:rPr>
            </w:pPr>
          </w:p>
        </w:tc>
      </w:tr>
      <w:tr w:rsidR="00A83255" w:rsidRPr="00C93543" w14:paraId="386A74F6"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71278539" w14:textId="77777777" w:rsidR="00A83255" w:rsidRPr="00C93543" w:rsidRDefault="00A83255" w:rsidP="00141655">
            <w:pPr>
              <w:spacing w:after="0"/>
              <w:ind w:firstLineChars="200" w:firstLine="360"/>
              <w:rPr>
                <w:rFonts w:ascii="Arial" w:hAnsi="Arial" w:cs="Arial"/>
                <w:sz w:val="18"/>
                <w:szCs w:val="18"/>
                <w:lang w:eastAsia="ru-RU"/>
              </w:rPr>
            </w:pPr>
            <w:r w:rsidRPr="00C93543">
              <w:rPr>
                <w:rFonts w:ascii="Arial" w:hAnsi="Arial" w:cs="Arial"/>
                <w:sz w:val="18"/>
                <w:szCs w:val="18"/>
                <w:lang w:eastAsia="ru-RU"/>
              </w:rPr>
              <w:t>інші фінансові інвестиції</w:t>
            </w:r>
          </w:p>
        </w:tc>
        <w:tc>
          <w:tcPr>
            <w:tcW w:w="743" w:type="dxa"/>
            <w:gridSpan w:val="2"/>
            <w:tcBorders>
              <w:top w:val="nil"/>
              <w:left w:val="nil"/>
              <w:bottom w:val="single" w:sz="4" w:space="0" w:color="auto"/>
              <w:right w:val="single" w:sz="4" w:space="0" w:color="000000"/>
            </w:tcBorders>
            <w:shd w:val="clear" w:color="auto" w:fill="auto"/>
            <w:noWrap/>
            <w:vAlign w:val="bottom"/>
            <w:hideMark/>
          </w:tcPr>
          <w:p w14:paraId="142ED492"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1035</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639D9810" w14:textId="77777777" w:rsidR="00A83255" w:rsidRPr="003C40D0" w:rsidRDefault="00A83255" w:rsidP="00141655">
            <w:pPr>
              <w:spacing w:after="0"/>
              <w:jc w:val="center"/>
              <w:rPr>
                <w:rFonts w:ascii="Arial" w:hAnsi="Arial" w:cs="Arial"/>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2FDF9267" w14:textId="77777777" w:rsidR="00A83255" w:rsidRPr="003C40D0" w:rsidRDefault="006966A9" w:rsidP="00DC6093">
            <w:pPr>
              <w:spacing w:after="0"/>
              <w:jc w:val="center"/>
              <w:rPr>
                <w:rFonts w:ascii="Arial" w:hAnsi="Arial" w:cs="Arial"/>
                <w:sz w:val="18"/>
                <w:szCs w:val="18"/>
              </w:rPr>
            </w:pPr>
            <w:r>
              <w:rPr>
                <w:rFonts w:ascii="Arial" w:hAnsi="Arial" w:cs="Arial"/>
                <w:sz w:val="18"/>
                <w:szCs w:val="18"/>
              </w:rPr>
              <w:t>-</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2F00452C" w14:textId="77777777" w:rsidR="00A83255" w:rsidRPr="003C40D0" w:rsidRDefault="00A83255" w:rsidP="00DC6093">
            <w:pPr>
              <w:spacing w:after="0"/>
              <w:jc w:val="center"/>
              <w:rPr>
                <w:rFonts w:ascii="Arial" w:hAnsi="Arial" w:cs="Arial"/>
                <w:sz w:val="18"/>
                <w:szCs w:val="18"/>
                <w:lang w:val="ru-RU"/>
              </w:rPr>
            </w:pPr>
          </w:p>
        </w:tc>
      </w:tr>
      <w:tr w:rsidR="00A83255" w:rsidRPr="00C93543" w14:paraId="622B2204"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6715E23F"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Довгострокова дебіторська заборгованість</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9585C5"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1040</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7C39AC35" w14:textId="77777777" w:rsidR="00A83255" w:rsidRPr="003C40D0" w:rsidRDefault="00A83255" w:rsidP="00141655">
            <w:pPr>
              <w:spacing w:after="0"/>
              <w:jc w:val="center"/>
              <w:rPr>
                <w:rFonts w:ascii="Arial" w:hAnsi="Arial" w:cs="Arial"/>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4B905EB2" w14:textId="77777777" w:rsidR="00A83255" w:rsidRPr="003C40D0" w:rsidRDefault="006966A9" w:rsidP="00DC6093">
            <w:pPr>
              <w:spacing w:after="0"/>
              <w:jc w:val="center"/>
              <w:rPr>
                <w:rFonts w:ascii="Arial" w:hAnsi="Arial" w:cs="Arial"/>
                <w:sz w:val="18"/>
                <w:szCs w:val="18"/>
              </w:rPr>
            </w:pPr>
            <w:r>
              <w:rPr>
                <w:rFonts w:ascii="Arial" w:hAnsi="Arial" w:cs="Arial"/>
                <w:sz w:val="18"/>
                <w:szCs w:val="18"/>
              </w:rPr>
              <w:t>-</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7C8DACCD" w14:textId="77777777" w:rsidR="00A83255" w:rsidRPr="003C40D0" w:rsidRDefault="00A83255" w:rsidP="009D5640">
            <w:pPr>
              <w:spacing w:after="0"/>
              <w:jc w:val="center"/>
              <w:rPr>
                <w:rFonts w:ascii="Arial" w:hAnsi="Arial" w:cs="Arial"/>
                <w:sz w:val="18"/>
                <w:szCs w:val="18"/>
                <w:lang w:val="ru-RU"/>
              </w:rPr>
            </w:pPr>
          </w:p>
        </w:tc>
      </w:tr>
      <w:tr w:rsidR="00A83255" w:rsidRPr="00C93543" w14:paraId="70565C7E"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2BC4E2E0"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Відстрочені податкові активи</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4062AC"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1045</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30163C46" w14:textId="77777777" w:rsidR="00A83255" w:rsidRPr="003C40D0" w:rsidRDefault="00A83255" w:rsidP="00141655">
            <w:pPr>
              <w:spacing w:after="0"/>
              <w:jc w:val="center"/>
              <w:rPr>
                <w:rFonts w:ascii="Arial" w:hAnsi="Arial" w:cs="Arial"/>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60131076" w14:textId="77777777" w:rsidR="00A83255" w:rsidRPr="003C40D0" w:rsidRDefault="006966A9" w:rsidP="00DC6093">
            <w:pPr>
              <w:spacing w:after="0"/>
              <w:jc w:val="center"/>
              <w:rPr>
                <w:rFonts w:ascii="Arial" w:hAnsi="Arial" w:cs="Arial"/>
                <w:sz w:val="18"/>
                <w:szCs w:val="18"/>
              </w:rPr>
            </w:pPr>
            <w:r>
              <w:rPr>
                <w:rFonts w:ascii="Arial" w:hAnsi="Arial" w:cs="Arial"/>
                <w:sz w:val="18"/>
                <w:szCs w:val="18"/>
              </w:rPr>
              <w:t>-</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566B6033" w14:textId="77777777" w:rsidR="00A83255" w:rsidRPr="003C40D0" w:rsidRDefault="00A83255" w:rsidP="00DC6093">
            <w:pPr>
              <w:spacing w:after="0"/>
              <w:jc w:val="center"/>
              <w:rPr>
                <w:rFonts w:ascii="Arial" w:hAnsi="Arial" w:cs="Arial"/>
                <w:sz w:val="18"/>
                <w:szCs w:val="18"/>
                <w:lang w:val="ru-RU"/>
              </w:rPr>
            </w:pPr>
          </w:p>
        </w:tc>
      </w:tr>
      <w:tr w:rsidR="00A83255" w:rsidRPr="00C93543" w14:paraId="415EB2EF"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3C27310E"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Інші необоротні активи</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91B37D"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1090</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5E9F8E3C" w14:textId="77777777" w:rsidR="00A83255" w:rsidRPr="003C40D0" w:rsidRDefault="00A83255" w:rsidP="00141655">
            <w:pPr>
              <w:spacing w:after="0"/>
              <w:jc w:val="center"/>
              <w:rPr>
                <w:rFonts w:ascii="Arial" w:hAnsi="Arial" w:cs="Arial"/>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2A208D1C" w14:textId="77777777" w:rsidR="00A83255" w:rsidRPr="003C40D0" w:rsidRDefault="002D0B24" w:rsidP="00DC6093">
            <w:pPr>
              <w:spacing w:after="0"/>
              <w:jc w:val="center"/>
              <w:rPr>
                <w:rFonts w:ascii="Arial" w:hAnsi="Arial" w:cs="Arial"/>
                <w:sz w:val="18"/>
                <w:szCs w:val="18"/>
              </w:rPr>
            </w:pPr>
            <w:r>
              <w:rPr>
                <w:rFonts w:ascii="Arial" w:hAnsi="Arial" w:cs="Arial"/>
                <w:sz w:val="18"/>
                <w:szCs w:val="18"/>
              </w:rPr>
              <w:t>-</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3DD22192" w14:textId="77777777" w:rsidR="00A83255" w:rsidRPr="003C40D0" w:rsidRDefault="00A83255" w:rsidP="00DC6093">
            <w:pPr>
              <w:spacing w:after="0"/>
              <w:jc w:val="center"/>
              <w:rPr>
                <w:rFonts w:ascii="Arial" w:hAnsi="Arial" w:cs="Arial"/>
                <w:sz w:val="18"/>
                <w:szCs w:val="18"/>
                <w:lang w:val="ru-RU"/>
              </w:rPr>
            </w:pPr>
          </w:p>
        </w:tc>
      </w:tr>
      <w:tr w:rsidR="00A83255" w:rsidRPr="00C93543" w14:paraId="1C054307"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69034CF2" w14:textId="77777777" w:rsidR="00A83255" w:rsidRPr="00C93543" w:rsidRDefault="00A83255" w:rsidP="00141655">
            <w:pPr>
              <w:spacing w:after="0"/>
              <w:rPr>
                <w:rFonts w:ascii="Arial" w:hAnsi="Arial" w:cs="Arial"/>
                <w:b/>
                <w:bCs/>
                <w:sz w:val="18"/>
                <w:szCs w:val="18"/>
                <w:lang w:eastAsia="ru-RU"/>
              </w:rPr>
            </w:pPr>
            <w:r w:rsidRPr="00C93543">
              <w:rPr>
                <w:rFonts w:ascii="Arial" w:hAnsi="Arial" w:cs="Arial"/>
                <w:b/>
                <w:bCs/>
                <w:sz w:val="18"/>
                <w:szCs w:val="18"/>
                <w:lang w:eastAsia="ru-RU"/>
              </w:rPr>
              <w:t>Усього за розділом I</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ABBCC0"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1095</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5D74ED9C" w14:textId="77777777" w:rsidR="00A83255" w:rsidRPr="003C40D0" w:rsidRDefault="00A83255" w:rsidP="00141655">
            <w:pPr>
              <w:spacing w:after="0"/>
              <w:jc w:val="center"/>
              <w:rPr>
                <w:rFonts w:ascii="Arial" w:hAnsi="Arial" w:cs="Arial"/>
                <w:b/>
                <w:bCs/>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69CC6E09" w14:textId="1777EAF1" w:rsidR="00A83255" w:rsidRPr="003C40D0" w:rsidRDefault="00836DD7" w:rsidP="00DC6093">
            <w:pPr>
              <w:spacing w:after="0"/>
              <w:jc w:val="center"/>
              <w:rPr>
                <w:rFonts w:ascii="Arial" w:hAnsi="Arial" w:cs="Arial"/>
                <w:b/>
                <w:bCs/>
                <w:sz w:val="18"/>
                <w:szCs w:val="18"/>
              </w:rPr>
            </w:pPr>
            <w:r>
              <w:rPr>
                <w:rFonts w:ascii="Arial" w:hAnsi="Arial" w:cs="Arial"/>
                <w:b/>
                <w:bCs/>
                <w:sz w:val="18"/>
                <w:szCs w:val="18"/>
              </w:rPr>
              <w:t>3592</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62A62C7B" w14:textId="2A3A20CE" w:rsidR="00A83255" w:rsidRPr="003C40D0" w:rsidRDefault="00836DD7" w:rsidP="00DC6093">
            <w:pPr>
              <w:spacing w:after="0"/>
              <w:jc w:val="center"/>
              <w:rPr>
                <w:rFonts w:ascii="Arial" w:hAnsi="Arial" w:cs="Arial"/>
                <w:b/>
                <w:bCs/>
                <w:sz w:val="18"/>
                <w:szCs w:val="18"/>
                <w:lang w:val="ru-RU"/>
              </w:rPr>
            </w:pPr>
            <w:r>
              <w:rPr>
                <w:rFonts w:ascii="Arial" w:hAnsi="Arial" w:cs="Arial"/>
                <w:b/>
                <w:bCs/>
                <w:sz w:val="18"/>
                <w:szCs w:val="18"/>
                <w:lang w:val="ru-RU"/>
              </w:rPr>
              <w:t>4370</w:t>
            </w:r>
          </w:p>
        </w:tc>
      </w:tr>
      <w:tr w:rsidR="00A83255" w:rsidRPr="00C93543" w14:paraId="7402A4A0"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10E91CF1" w14:textId="77777777" w:rsidR="00A83255" w:rsidRPr="00C93543" w:rsidRDefault="00A83255" w:rsidP="00141655">
            <w:pPr>
              <w:spacing w:after="0"/>
              <w:rPr>
                <w:rFonts w:ascii="Arial" w:hAnsi="Arial" w:cs="Arial"/>
                <w:b/>
                <w:bCs/>
                <w:sz w:val="18"/>
                <w:szCs w:val="18"/>
                <w:lang w:eastAsia="ru-RU"/>
              </w:rPr>
            </w:pPr>
            <w:r w:rsidRPr="00C93543">
              <w:rPr>
                <w:rFonts w:ascii="Arial" w:hAnsi="Arial" w:cs="Arial"/>
                <w:b/>
                <w:bCs/>
                <w:sz w:val="18"/>
                <w:szCs w:val="18"/>
                <w:lang w:eastAsia="ru-RU"/>
              </w:rPr>
              <w:t>II. Оборотні активи</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080245"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 </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004BFE2B" w14:textId="77777777" w:rsidR="00A83255" w:rsidRPr="003C40D0" w:rsidRDefault="00A83255" w:rsidP="00141655">
            <w:pPr>
              <w:spacing w:after="0"/>
              <w:jc w:val="center"/>
              <w:rPr>
                <w:rFonts w:ascii="Arial" w:hAnsi="Arial" w:cs="Arial"/>
                <w:b/>
                <w:bCs/>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7E6256B6" w14:textId="77777777" w:rsidR="00A83255" w:rsidRPr="003C40D0" w:rsidRDefault="002D0B24" w:rsidP="00DC6093">
            <w:pPr>
              <w:spacing w:after="0"/>
              <w:jc w:val="center"/>
              <w:rPr>
                <w:rFonts w:ascii="Arial" w:hAnsi="Arial" w:cs="Arial"/>
                <w:b/>
                <w:bCs/>
                <w:sz w:val="18"/>
                <w:szCs w:val="18"/>
              </w:rPr>
            </w:pPr>
            <w:r>
              <w:rPr>
                <w:rFonts w:ascii="Arial" w:hAnsi="Arial" w:cs="Arial"/>
                <w:b/>
                <w:bCs/>
                <w:sz w:val="18"/>
                <w:szCs w:val="18"/>
              </w:rPr>
              <w:t>-</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1DA592EF" w14:textId="77777777" w:rsidR="00A83255" w:rsidRPr="003C40D0" w:rsidRDefault="00A83255" w:rsidP="00DC6093">
            <w:pPr>
              <w:spacing w:after="0"/>
              <w:jc w:val="center"/>
              <w:rPr>
                <w:rFonts w:ascii="Arial" w:hAnsi="Arial" w:cs="Arial"/>
                <w:b/>
                <w:bCs/>
                <w:sz w:val="18"/>
                <w:szCs w:val="18"/>
              </w:rPr>
            </w:pPr>
          </w:p>
        </w:tc>
      </w:tr>
      <w:tr w:rsidR="00836DD7" w:rsidRPr="00C93543" w14:paraId="23DA2BCC"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24728B1B" w14:textId="77777777" w:rsidR="00836DD7" w:rsidRPr="00C93543" w:rsidRDefault="00836DD7" w:rsidP="00836DD7">
            <w:pPr>
              <w:spacing w:after="0"/>
              <w:rPr>
                <w:rFonts w:ascii="Arial" w:hAnsi="Arial" w:cs="Arial"/>
                <w:bCs/>
                <w:sz w:val="18"/>
                <w:szCs w:val="18"/>
                <w:lang w:eastAsia="ru-RU"/>
              </w:rPr>
            </w:pPr>
            <w:r w:rsidRPr="00C93543">
              <w:rPr>
                <w:rFonts w:ascii="Arial" w:hAnsi="Arial" w:cs="Arial"/>
                <w:bCs/>
                <w:sz w:val="18"/>
                <w:szCs w:val="18"/>
                <w:lang w:eastAsia="ru-RU"/>
              </w:rPr>
              <w:t>Запаси</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4F63BF" w14:textId="77777777" w:rsidR="00836DD7" w:rsidRPr="00C93543" w:rsidRDefault="00836DD7" w:rsidP="00836DD7">
            <w:pPr>
              <w:spacing w:after="0"/>
              <w:jc w:val="center"/>
              <w:rPr>
                <w:rFonts w:ascii="Arial" w:hAnsi="Arial" w:cs="Arial"/>
                <w:bCs/>
                <w:sz w:val="18"/>
                <w:szCs w:val="18"/>
                <w:lang w:eastAsia="ru-RU"/>
              </w:rPr>
            </w:pPr>
            <w:r w:rsidRPr="00C93543">
              <w:rPr>
                <w:rFonts w:ascii="Arial" w:hAnsi="Arial" w:cs="Arial"/>
                <w:bCs/>
                <w:sz w:val="18"/>
                <w:szCs w:val="18"/>
                <w:lang w:eastAsia="ru-RU"/>
              </w:rPr>
              <w:t>1100</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55B28787" w14:textId="0A90FCD1" w:rsidR="00836DD7" w:rsidRPr="003C40D0" w:rsidRDefault="00836DD7" w:rsidP="00836DD7">
            <w:pPr>
              <w:spacing w:after="0"/>
              <w:jc w:val="center"/>
              <w:rPr>
                <w:rFonts w:ascii="Arial" w:hAnsi="Arial" w:cs="Arial"/>
                <w:bCs/>
                <w:sz w:val="18"/>
                <w:szCs w:val="18"/>
              </w:rPr>
            </w:pPr>
            <w:r w:rsidRPr="003C40D0">
              <w:rPr>
                <w:rFonts w:ascii="Arial" w:hAnsi="Arial" w:cs="Arial"/>
                <w:bCs/>
                <w:sz w:val="18"/>
                <w:szCs w:val="18"/>
              </w:rPr>
              <w:t>1</w:t>
            </w:r>
            <w:r>
              <w:rPr>
                <w:rFonts w:ascii="Arial" w:hAnsi="Arial" w:cs="Arial"/>
                <w:bCs/>
                <w:sz w:val="18"/>
                <w:szCs w:val="18"/>
              </w:rPr>
              <w:t>2</w:t>
            </w: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3D062A86" w14:textId="5BDDF422" w:rsidR="00836DD7" w:rsidRPr="003C40D0" w:rsidRDefault="00836DD7" w:rsidP="00836DD7">
            <w:pPr>
              <w:spacing w:after="0"/>
              <w:jc w:val="center"/>
              <w:rPr>
                <w:rFonts w:ascii="Arial" w:hAnsi="Arial" w:cs="Arial"/>
                <w:bCs/>
                <w:sz w:val="18"/>
                <w:szCs w:val="18"/>
              </w:rPr>
            </w:pPr>
            <w:r>
              <w:rPr>
                <w:rFonts w:ascii="Arial" w:hAnsi="Arial" w:cs="Arial"/>
                <w:bCs/>
                <w:sz w:val="18"/>
                <w:szCs w:val="18"/>
                <w:lang w:val="ru-RU"/>
              </w:rPr>
              <w:t>45317</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309A2069" w14:textId="56F5A3B0" w:rsidR="00836DD7" w:rsidRPr="003C40D0" w:rsidRDefault="00836DD7" w:rsidP="00836DD7">
            <w:pPr>
              <w:spacing w:after="0"/>
              <w:jc w:val="center"/>
              <w:rPr>
                <w:rFonts w:ascii="Arial" w:hAnsi="Arial" w:cs="Arial"/>
                <w:bCs/>
                <w:sz w:val="18"/>
                <w:szCs w:val="18"/>
                <w:lang w:val="ru-RU"/>
              </w:rPr>
            </w:pPr>
            <w:r>
              <w:rPr>
                <w:rFonts w:ascii="Arial" w:hAnsi="Arial" w:cs="Arial"/>
                <w:bCs/>
                <w:sz w:val="18"/>
                <w:szCs w:val="18"/>
                <w:lang w:val="ru-RU"/>
              </w:rPr>
              <w:t>46340</w:t>
            </w:r>
          </w:p>
        </w:tc>
      </w:tr>
      <w:tr w:rsidR="00836DD7" w:rsidRPr="00C93543" w14:paraId="70E4F8D9"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3CEE7D0" w14:textId="77777777" w:rsidR="00836DD7" w:rsidRPr="00C93543" w:rsidRDefault="00836DD7" w:rsidP="00836DD7">
            <w:pPr>
              <w:spacing w:after="0"/>
              <w:rPr>
                <w:rFonts w:ascii="Arial" w:hAnsi="Arial" w:cs="Arial"/>
                <w:bCs/>
                <w:sz w:val="18"/>
                <w:szCs w:val="18"/>
                <w:lang w:eastAsia="ru-RU"/>
              </w:rPr>
            </w:pPr>
            <w:r w:rsidRPr="00C93543">
              <w:rPr>
                <w:rFonts w:ascii="Arial" w:hAnsi="Arial" w:cs="Arial"/>
                <w:bCs/>
                <w:sz w:val="18"/>
                <w:szCs w:val="18"/>
                <w:lang w:eastAsia="ru-RU"/>
              </w:rPr>
              <w:t>Дебіторська заборгованість за продукцію, товари, роботи, послуги</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9FBA9B" w14:textId="77777777" w:rsidR="00836DD7" w:rsidRPr="00C93543" w:rsidRDefault="00836DD7" w:rsidP="00836DD7">
            <w:pPr>
              <w:spacing w:after="0"/>
              <w:jc w:val="center"/>
              <w:rPr>
                <w:rFonts w:ascii="Arial" w:hAnsi="Arial" w:cs="Arial"/>
                <w:bCs/>
                <w:sz w:val="18"/>
                <w:szCs w:val="18"/>
                <w:lang w:eastAsia="ru-RU"/>
              </w:rPr>
            </w:pPr>
            <w:r w:rsidRPr="00C93543">
              <w:rPr>
                <w:rFonts w:ascii="Arial" w:hAnsi="Arial" w:cs="Arial"/>
                <w:bCs/>
                <w:sz w:val="18"/>
                <w:szCs w:val="18"/>
                <w:lang w:eastAsia="ru-RU"/>
              </w:rPr>
              <w:t>1125</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11C68DF3" w14:textId="5DBCA273" w:rsidR="00836DD7" w:rsidRPr="003C40D0" w:rsidRDefault="00836DD7" w:rsidP="00836DD7">
            <w:pPr>
              <w:spacing w:after="0"/>
              <w:jc w:val="center"/>
              <w:rPr>
                <w:rFonts w:ascii="Arial" w:hAnsi="Arial" w:cs="Arial"/>
                <w:bCs/>
                <w:sz w:val="18"/>
                <w:szCs w:val="18"/>
              </w:rPr>
            </w:pPr>
            <w:r w:rsidRPr="003C40D0">
              <w:rPr>
                <w:rFonts w:ascii="Arial" w:hAnsi="Arial" w:cs="Arial"/>
                <w:bCs/>
                <w:sz w:val="18"/>
                <w:szCs w:val="18"/>
              </w:rPr>
              <w:t>1</w:t>
            </w:r>
            <w:r>
              <w:rPr>
                <w:rFonts w:ascii="Arial" w:hAnsi="Arial" w:cs="Arial"/>
                <w:bCs/>
                <w:sz w:val="18"/>
                <w:szCs w:val="18"/>
              </w:rPr>
              <w:t>3</w:t>
            </w:r>
          </w:p>
        </w:tc>
        <w:tc>
          <w:tcPr>
            <w:tcW w:w="1600" w:type="dxa"/>
            <w:gridSpan w:val="7"/>
            <w:tcBorders>
              <w:top w:val="single" w:sz="4" w:space="0" w:color="auto"/>
              <w:left w:val="nil"/>
              <w:bottom w:val="single" w:sz="4" w:space="0" w:color="auto"/>
              <w:right w:val="single" w:sz="4" w:space="0" w:color="auto"/>
            </w:tcBorders>
            <w:shd w:val="clear" w:color="auto" w:fill="auto"/>
            <w:noWrap/>
            <w:vAlign w:val="bottom"/>
          </w:tcPr>
          <w:p w14:paraId="09405B41" w14:textId="270CEF08" w:rsidR="00836DD7" w:rsidRPr="003C40D0" w:rsidRDefault="00836DD7" w:rsidP="00836DD7">
            <w:pPr>
              <w:spacing w:after="0"/>
              <w:jc w:val="center"/>
              <w:rPr>
                <w:rFonts w:ascii="Arial" w:hAnsi="Arial" w:cs="Arial"/>
                <w:bCs/>
                <w:sz w:val="18"/>
                <w:szCs w:val="18"/>
              </w:rPr>
            </w:pPr>
            <w:r>
              <w:rPr>
                <w:rFonts w:ascii="Arial" w:hAnsi="Arial" w:cs="Arial"/>
                <w:bCs/>
                <w:sz w:val="18"/>
                <w:szCs w:val="18"/>
                <w:lang w:val="ru-RU"/>
              </w:rPr>
              <w:t>415</w:t>
            </w:r>
          </w:p>
        </w:tc>
        <w:tc>
          <w:tcPr>
            <w:tcW w:w="1384" w:type="dxa"/>
            <w:gridSpan w:val="5"/>
            <w:tcBorders>
              <w:top w:val="single" w:sz="4" w:space="0" w:color="auto"/>
              <w:left w:val="nil"/>
              <w:bottom w:val="single" w:sz="4" w:space="0" w:color="auto"/>
              <w:right w:val="single" w:sz="4" w:space="0" w:color="auto"/>
            </w:tcBorders>
            <w:shd w:val="clear" w:color="auto" w:fill="auto"/>
            <w:noWrap/>
            <w:vAlign w:val="bottom"/>
          </w:tcPr>
          <w:p w14:paraId="04F97408" w14:textId="24282B13" w:rsidR="00836DD7" w:rsidRPr="003C40D0" w:rsidRDefault="00836DD7" w:rsidP="00836DD7">
            <w:pPr>
              <w:spacing w:after="0"/>
              <w:jc w:val="center"/>
              <w:rPr>
                <w:rFonts w:ascii="Arial" w:hAnsi="Arial" w:cs="Arial"/>
                <w:bCs/>
                <w:sz w:val="18"/>
                <w:szCs w:val="18"/>
                <w:lang w:val="ru-RU"/>
              </w:rPr>
            </w:pPr>
            <w:r>
              <w:rPr>
                <w:rFonts w:ascii="Arial" w:hAnsi="Arial" w:cs="Arial"/>
                <w:bCs/>
                <w:sz w:val="18"/>
                <w:szCs w:val="18"/>
                <w:lang w:val="ru-RU"/>
              </w:rPr>
              <w:t>1202</w:t>
            </w:r>
          </w:p>
        </w:tc>
      </w:tr>
      <w:tr w:rsidR="00836DD7" w:rsidRPr="00C93543" w14:paraId="231FDB75"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1B2B818A" w14:textId="77777777" w:rsidR="00836DD7" w:rsidRPr="00C93543" w:rsidRDefault="00836DD7" w:rsidP="00836DD7">
            <w:pPr>
              <w:spacing w:after="0"/>
              <w:rPr>
                <w:rFonts w:ascii="Arial" w:hAnsi="Arial" w:cs="Arial"/>
                <w:bCs/>
                <w:sz w:val="18"/>
                <w:szCs w:val="18"/>
                <w:lang w:eastAsia="ru-RU"/>
              </w:rPr>
            </w:pPr>
            <w:r w:rsidRPr="00C93543">
              <w:rPr>
                <w:rFonts w:ascii="Arial" w:hAnsi="Arial" w:cs="Arial"/>
                <w:bCs/>
                <w:sz w:val="18"/>
                <w:szCs w:val="18"/>
                <w:lang w:eastAsia="ru-RU"/>
              </w:rPr>
              <w:t>Дебіторська заборгованість за розрахунками:</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154367" w14:textId="77777777" w:rsidR="00836DD7" w:rsidRPr="00C93543" w:rsidRDefault="00836DD7" w:rsidP="00836DD7">
            <w:pPr>
              <w:spacing w:after="0"/>
              <w:jc w:val="center"/>
              <w:rPr>
                <w:rFonts w:ascii="Arial" w:hAnsi="Arial" w:cs="Arial"/>
                <w:bCs/>
                <w:sz w:val="18"/>
                <w:szCs w:val="18"/>
                <w:lang w:eastAsia="ru-RU"/>
              </w:rPr>
            </w:pPr>
            <w:r w:rsidRPr="00C93543">
              <w:rPr>
                <w:rFonts w:ascii="Arial" w:hAnsi="Arial" w:cs="Arial"/>
                <w:bCs/>
                <w:sz w:val="18"/>
                <w:szCs w:val="18"/>
                <w:lang w:eastAsia="ru-RU"/>
              </w:rPr>
              <w:t> </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1DC7B012" w14:textId="77777777" w:rsidR="00836DD7" w:rsidRPr="003C40D0" w:rsidRDefault="00836DD7" w:rsidP="00836DD7">
            <w:pPr>
              <w:spacing w:after="0"/>
              <w:jc w:val="center"/>
              <w:rPr>
                <w:rFonts w:ascii="Arial" w:hAnsi="Arial" w:cs="Arial"/>
                <w:bCs/>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10BA5A84" w14:textId="77777777" w:rsidR="00836DD7" w:rsidRPr="003C40D0" w:rsidRDefault="00836DD7" w:rsidP="00836DD7">
            <w:pPr>
              <w:spacing w:after="0"/>
              <w:jc w:val="center"/>
              <w:rPr>
                <w:rFonts w:ascii="Arial" w:hAnsi="Arial" w:cs="Arial"/>
                <w:bCs/>
                <w:sz w:val="18"/>
                <w:szCs w:val="18"/>
                <w:lang w:val="en-US"/>
              </w:rPr>
            </w:pP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582F215D" w14:textId="77777777" w:rsidR="00836DD7" w:rsidRPr="003C40D0" w:rsidRDefault="00836DD7" w:rsidP="00836DD7">
            <w:pPr>
              <w:spacing w:after="0"/>
              <w:jc w:val="center"/>
              <w:rPr>
                <w:rFonts w:ascii="Arial" w:hAnsi="Arial" w:cs="Arial"/>
                <w:bCs/>
                <w:sz w:val="18"/>
                <w:szCs w:val="18"/>
              </w:rPr>
            </w:pPr>
          </w:p>
        </w:tc>
      </w:tr>
      <w:tr w:rsidR="00836DD7" w:rsidRPr="00C93543" w14:paraId="2184ECBE"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1832D5D9" w14:textId="77777777" w:rsidR="00836DD7" w:rsidRPr="00C93543" w:rsidRDefault="00836DD7" w:rsidP="00836DD7">
            <w:pPr>
              <w:spacing w:after="0"/>
              <w:rPr>
                <w:rFonts w:ascii="Arial" w:hAnsi="Arial" w:cs="Arial"/>
                <w:bCs/>
                <w:sz w:val="18"/>
                <w:szCs w:val="18"/>
                <w:lang w:eastAsia="ru-RU"/>
              </w:rPr>
            </w:pPr>
            <w:r w:rsidRPr="00C93543">
              <w:rPr>
                <w:rFonts w:ascii="Arial" w:hAnsi="Arial" w:cs="Arial"/>
                <w:bCs/>
                <w:sz w:val="18"/>
                <w:szCs w:val="18"/>
                <w:lang w:eastAsia="ru-RU"/>
              </w:rPr>
              <w:t>за виданими авансами</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429E1A" w14:textId="77777777" w:rsidR="00836DD7" w:rsidRPr="00C93543" w:rsidRDefault="00836DD7" w:rsidP="00836DD7">
            <w:pPr>
              <w:spacing w:after="0"/>
              <w:jc w:val="center"/>
              <w:rPr>
                <w:rFonts w:ascii="Arial" w:hAnsi="Arial" w:cs="Arial"/>
                <w:bCs/>
                <w:sz w:val="18"/>
                <w:szCs w:val="18"/>
                <w:lang w:eastAsia="ru-RU"/>
              </w:rPr>
            </w:pPr>
            <w:r w:rsidRPr="00C93543">
              <w:rPr>
                <w:rFonts w:ascii="Arial" w:hAnsi="Arial" w:cs="Arial"/>
                <w:bCs/>
                <w:sz w:val="18"/>
                <w:szCs w:val="18"/>
                <w:lang w:eastAsia="ru-RU"/>
              </w:rPr>
              <w:t>1130</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23B83519" w14:textId="28BCBCDD" w:rsidR="00836DD7" w:rsidRPr="003C40D0" w:rsidRDefault="00836DD7" w:rsidP="00836DD7">
            <w:pPr>
              <w:spacing w:after="0"/>
              <w:jc w:val="center"/>
              <w:rPr>
                <w:rFonts w:ascii="Arial" w:hAnsi="Arial" w:cs="Arial"/>
                <w:bCs/>
                <w:sz w:val="18"/>
                <w:szCs w:val="18"/>
              </w:rPr>
            </w:pPr>
            <w:r w:rsidRPr="003C40D0">
              <w:rPr>
                <w:rFonts w:ascii="Arial" w:hAnsi="Arial" w:cs="Arial"/>
                <w:bCs/>
                <w:sz w:val="18"/>
                <w:szCs w:val="18"/>
              </w:rPr>
              <w:t>1</w:t>
            </w:r>
            <w:r>
              <w:rPr>
                <w:rFonts w:ascii="Arial" w:hAnsi="Arial" w:cs="Arial"/>
                <w:bCs/>
                <w:sz w:val="18"/>
                <w:szCs w:val="18"/>
              </w:rPr>
              <w:t>3</w:t>
            </w: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6CD9B80D" w14:textId="09DA88C1" w:rsidR="00836DD7" w:rsidRPr="003C40D0" w:rsidRDefault="00836DD7" w:rsidP="00836DD7">
            <w:pPr>
              <w:spacing w:after="0"/>
              <w:jc w:val="center"/>
              <w:rPr>
                <w:rFonts w:ascii="Arial" w:hAnsi="Arial" w:cs="Arial"/>
                <w:bCs/>
                <w:sz w:val="18"/>
                <w:szCs w:val="18"/>
              </w:rPr>
            </w:pPr>
            <w:r>
              <w:rPr>
                <w:rFonts w:ascii="Arial" w:hAnsi="Arial" w:cs="Arial"/>
                <w:bCs/>
                <w:sz w:val="18"/>
                <w:szCs w:val="18"/>
                <w:lang w:val="ru-RU"/>
              </w:rPr>
              <w:t>1252</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7776BEDC" w14:textId="245DA385" w:rsidR="00836DD7" w:rsidRPr="003C40D0" w:rsidRDefault="00836DD7" w:rsidP="00836DD7">
            <w:pPr>
              <w:spacing w:after="0"/>
              <w:jc w:val="center"/>
              <w:rPr>
                <w:rFonts w:ascii="Arial" w:hAnsi="Arial" w:cs="Arial"/>
                <w:bCs/>
                <w:sz w:val="18"/>
                <w:szCs w:val="18"/>
                <w:lang w:val="ru-RU"/>
              </w:rPr>
            </w:pPr>
            <w:r>
              <w:rPr>
                <w:rFonts w:ascii="Arial" w:hAnsi="Arial" w:cs="Arial"/>
                <w:bCs/>
                <w:sz w:val="18"/>
                <w:szCs w:val="18"/>
                <w:lang w:val="ru-RU"/>
              </w:rPr>
              <w:t>122</w:t>
            </w:r>
          </w:p>
        </w:tc>
      </w:tr>
      <w:tr w:rsidR="00836DD7" w:rsidRPr="00C93543" w14:paraId="4481F871"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37B0161" w14:textId="77777777" w:rsidR="00836DD7" w:rsidRPr="00C93543" w:rsidRDefault="00836DD7" w:rsidP="00836DD7">
            <w:pPr>
              <w:spacing w:after="0"/>
              <w:rPr>
                <w:rFonts w:ascii="Arial" w:hAnsi="Arial" w:cs="Arial"/>
                <w:bCs/>
                <w:sz w:val="18"/>
                <w:szCs w:val="18"/>
                <w:lang w:eastAsia="ru-RU"/>
              </w:rPr>
            </w:pPr>
            <w:r w:rsidRPr="00C93543">
              <w:rPr>
                <w:rFonts w:ascii="Arial" w:hAnsi="Arial" w:cs="Arial"/>
                <w:bCs/>
                <w:sz w:val="18"/>
                <w:szCs w:val="18"/>
                <w:lang w:eastAsia="ru-RU"/>
              </w:rPr>
              <w:t>з бюджетом</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F09D3D" w14:textId="77777777" w:rsidR="00836DD7" w:rsidRPr="00C93543" w:rsidRDefault="00836DD7" w:rsidP="00836DD7">
            <w:pPr>
              <w:spacing w:after="0"/>
              <w:jc w:val="center"/>
              <w:rPr>
                <w:rFonts w:ascii="Arial" w:hAnsi="Arial" w:cs="Arial"/>
                <w:bCs/>
                <w:sz w:val="18"/>
                <w:szCs w:val="18"/>
                <w:lang w:eastAsia="ru-RU"/>
              </w:rPr>
            </w:pPr>
            <w:r w:rsidRPr="00C93543">
              <w:rPr>
                <w:rFonts w:ascii="Arial" w:hAnsi="Arial" w:cs="Arial"/>
                <w:bCs/>
                <w:sz w:val="18"/>
                <w:szCs w:val="18"/>
                <w:lang w:eastAsia="ru-RU"/>
              </w:rPr>
              <w:t>1135</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49CCED13" w14:textId="60F2BAF0" w:rsidR="00836DD7" w:rsidRPr="003C40D0" w:rsidRDefault="00836DD7" w:rsidP="00836DD7">
            <w:pPr>
              <w:spacing w:after="0"/>
              <w:jc w:val="center"/>
              <w:rPr>
                <w:rFonts w:ascii="Arial" w:hAnsi="Arial" w:cs="Arial"/>
                <w:bCs/>
                <w:sz w:val="18"/>
                <w:szCs w:val="18"/>
              </w:rPr>
            </w:pPr>
            <w:r w:rsidRPr="003C40D0">
              <w:rPr>
                <w:rFonts w:ascii="Arial" w:hAnsi="Arial" w:cs="Arial"/>
                <w:bCs/>
                <w:sz w:val="18"/>
                <w:szCs w:val="18"/>
              </w:rPr>
              <w:t>1</w:t>
            </w:r>
            <w:r>
              <w:rPr>
                <w:rFonts w:ascii="Arial" w:hAnsi="Arial" w:cs="Arial"/>
                <w:bCs/>
                <w:sz w:val="18"/>
                <w:szCs w:val="18"/>
              </w:rPr>
              <w:t>3</w:t>
            </w: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55AFC96B" w14:textId="1FBD0E56" w:rsidR="00836DD7" w:rsidRPr="003C40D0" w:rsidRDefault="00836DD7" w:rsidP="00836DD7">
            <w:pPr>
              <w:spacing w:after="0"/>
              <w:jc w:val="center"/>
              <w:rPr>
                <w:rFonts w:ascii="Arial" w:hAnsi="Arial" w:cs="Arial"/>
                <w:bCs/>
                <w:sz w:val="18"/>
                <w:szCs w:val="18"/>
              </w:rPr>
            </w:pP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53CEEDB4" w14:textId="77777777" w:rsidR="00836DD7" w:rsidRPr="003C40D0" w:rsidRDefault="00836DD7" w:rsidP="00836DD7">
            <w:pPr>
              <w:spacing w:after="0"/>
              <w:jc w:val="center"/>
              <w:rPr>
                <w:rFonts w:ascii="Arial" w:hAnsi="Arial" w:cs="Arial"/>
                <w:bCs/>
                <w:sz w:val="18"/>
                <w:szCs w:val="18"/>
                <w:lang w:val="ru-RU"/>
              </w:rPr>
            </w:pPr>
          </w:p>
        </w:tc>
      </w:tr>
      <w:tr w:rsidR="00836DD7" w:rsidRPr="00C93543" w14:paraId="09506330"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924F006" w14:textId="77777777" w:rsidR="00836DD7" w:rsidRPr="00C93543" w:rsidRDefault="00836DD7" w:rsidP="00836DD7">
            <w:pPr>
              <w:spacing w:after="0"/>
              <w:rPr>
                <w:rFonts w:ascii="Arial" w:hAnsi="Arial" w:cs="Arial"/>
                <w:bCs/>
                <w:i/>
                <w:sz w:val="18"/>
                <w:szCs w:val="18"/>
                <w:lang w:eastAsia="ru-RU"/>
              </w:rPr>
            </w:pPr>
            <w:r w:rsidRPr="00C93543">
              <w:rPr>
                <w:rFonts w:ascii="Arial" w:hAnsi="Arial" w:cs="Arial"/>
                <w:bCs/>
                <w:i/>
                <w:sz w:val="18"/>
                <w:szCs w:val="18"/>
                <w:lang w:eastAsia="ru-RU"/>
              </w:rPr>
              <w:t>у тому числі з податку на прибуток</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190261" w14:textId="77777777" w:rsidR="00836DD7" w:rsidRPr="00C93543" w:rsidRDefault="00836DD7" w:rsidP="00836DD7">
            <w:pPr>
              <w:spacing w:after="0"/>
              <w:jc w:val="center"/>
              <w:rPr>
                <w:rFonts w:ascii="Arial" w:hAnsi="Arial" w:cs="Arial"/>
                <w:bCs/>
                <w:sz w:val="18"/>
                <w:szCs w:val="18"/>
                <w:lang w:eastAsia="ru-RU"/>
              </w:rPr>
            </w:pPr>
            <w:r w:rsidRPr="00C93543">
              <w:rPr>
                <w:rFonts w:ascii="Arial" w:hAnsi="Arial" w:cs="Arial"/>
                <w:bCs/>
                <w:sz w:val="18"/>
                <w:szCs w:val="18"/>
                <w:lang w:eastAsia="ru-RU"/>
              </w:rPr>
              <w:t>1136</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3F7D01CE" w14:textId="77777777" w:rsidR="00836DD7" w:rsidRPr="003C40D0" w:rsidRDefault="00836DD7" w:rsidP="00836DD7">
            <w:pPr>
              <w:spacing w:after="0"/>
              <w:jc w:val="center"/>
              <w:rPr>
                <w:rFonts w:ascii="Arial" w:hAnsi="Arial" w:cs="Arial"/>
                <w:bCs/>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39BB0903" w14:textId="32DBB1E4" w:rsidR="00836DD7" w:rsidRPr="003C40D0" w:rsidRDefault="00836DD7" w:rsidP="00836DD7">
            <w:pPr>
              <w:spacing w:after="0"/>
              <w:jc w:val="center"/>
              <w:rPr>
                <w:rFonts w:ascii="Arial" w:hAnsi="Arial" w:cs="Arial"/>
                <w:bCs/>
                <w:sz w:val="18"/>
                <w:szCs w:val="18"/>
              </w:rPr>
            </w:pP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57559560" w14:textId="77777777" w:rsidR="00836DD7" w:rsidRPr="003C40D0" w:rsidRDefault="00836DD7" w:rsidP="00836DD7">
            <w:pPr>
              <w:spacing w:after="0"/>
              <w:jc w:val="center"/>
              <w:rPr>
                <w:rFonts w:ascii="Arial" w:hAnsi="Arial" w:cs="Arial"/>
                <w:bCs/>
                <w:sz w:val="18"/>
                <w:szCs w:val="18"/>
                <w:lang w:val="ru-RU"/>
              </w:rPr>
            </w:pPr>
          </w:p>
        </w:tc>
      </w:tr>
      <w:tr w:rsidR="00836DD7" w:rsidRPr="00C93543" w14:paraId="72ADB4AF"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6BF9DDB6" w14:textId="77777777" w:rsidR="00836DD7" w:rsidRPr="00C93543" w:rsidRDefault="00836DD7" w:rsidP="00836DD7">
            <w:pPr>
              <w:spacing w:after="0" w:line="240" w:lineRule="auto"/>
              <w:rPr>
                <w:rFonts w:ascii="Arial" w:hAnsi="Arial" w:cs="Arial"/>
                <w:bCs/>
                <w:sz w:val="18"/>
                <w:szCs w:val="18"/>
                <w:lang w:eastAsia="ru-RU"/>
              </w:rPr>
            </w:pPr>
            <w:r w:rsidRPr="00C93543">
              <w:rPr>
                <w:rFonts w:ascii="Arial" w:hAnsi="Arial" w:cs="Arial"/>
                <w:bCs/>
                <w:sz w:val="18"/>
                <w:szCs w:val="18"/>
                <w:lang w:eastAsia="ru-RU"/>
              </w:rPr>
              <w:t>дебіторська заборгованість за розрахунками із внутрішніх розрахунків</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BB6E93" w14:textId="77777777" w:rsidR="00836DD7" w:rsidRPr="00C93543" w:rsidRDefault="00836DD7" w:rsidP="00836DD7">
            <w:pPr>
              <w:spacing w:after="0"/>
              <w:jc w:val="center"/>
              <w:rPr>
                <w:rFonts w:ascii="Arial" w:hAnsi="Arial" w:cs="Arial"/>
                <w:bCs/>
                <w:sz w:val="18"/>
                <w:szCs w:val="18"/>
                <w:lang w:eastAsia="ru-RU"/>
              </w:rPr>
            </w:pPr>
            <w:r w:rsidRPr="00C93543">
              <w:rPr>
                <w:rFonts w:ascii="Arial" w:hAnsi="Arial" w:cs="Arial"/>
                <w:bCs/>
                <w:sz w:val="18"/>
                <w:szCs w:val="18"/>
                <w:lang w:eastAsia="ru-RU"/>
              </w:rPr>
              <w:t>1145</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108DE721" w14:textId="77777777" w:rsidR="00836DD7" w:rsidRPr="003C40D0" w:rsidRDefault="00836DD7" w:rsidP="00836DD7">
            <w:pPr>
              <w:spacing w:after="0"/>
              <w:jc w:val="center"/>
              <w:rPr>
                <w:rFonts w:ascii="Arial" w:hAnsi="Arial" w:cs="Arial"/>
                <w:bCs/>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2EE89BDB" w14:textId="31443798" w:rsidR="00836DD7" w:rsidRPr="003C40D0" w:rsidRDefault="00836DD7" w:rsidP="00836DD7">
            <w:pPr>
              <w:spacing w:after="0"/>
              <w:jc w:val="center"/>
              <w:rPr>
                <w:rFonts w:ascii="Arial" w:hAnsi="Arial" w:cs="Arial"/>
                <w:bCs/>
                <w:sz w:val="18"/>
                <w:szCs w:val="18"/>
              </w:rPr>
            </w:pP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2CAFE33F" w14:textId="77777777" w:rsidR="00836DD7" w:rsidRPr="003C40D0" w:rsidRDefault="00836DD7" w:rsidP="00836DD7">
            <w:pPr>
              <w:spacing w:after="0"/>
              <w:jc w:val="center"/>
              <w:rPr>
                <w:rFonts w:ascii="Arial" w:hAnsi="Arial" w:cs="Arial"/>
                <w:bCs/>
                <w:sz w:val="18"/>
                <w:szCs w:val="18"/>
              </w:rPr>
            </w:pPr>
          </w:p>
        </w:tc>
      </w:tr>
      <w:tr w:rsidR="00836DD7" w:rsidRPr="00C93543" w14:paraId="41BC5868"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CF9A4C0" w14:textId="77777777" w:rsidR="00836DD7" w:rsidRPr="00C93543" w:rsidRDefault="00836DD7" w:rsidP="00836DD7">
            <w:pPr>
              <w:spacing w:after="0"/>
              <w:rPr>
                <w:rFonts w:ascii="Arial" w:hAnsi="Arial" w:cs="Arial"/>
                <w:bCs/>
                <w:sz w:val="18"/>
                <w:szCs w:val="18"/>
                <w:lang w:eastAsia="ru-RU"/>
              </w:rPr>
            </w:pPr>
            <w:r w:rsidRPr="00C93543">
              <w:rPr>
                <w:rFonts w:ascii="Arial" w:hAnsi="Arial" w:cs="Arial"/>
                <w:bCs/>
                <w:sz w:val="18"/>
                <w:szCs w:val="18"/>
                <w:lang w:eastAsia="ru-RU"/>
              </w:rPr>
              <w:t>Інша поточна дебіторська заборгованість</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3200F0" w14:textId="77777777" w:rsidR="00836DD7" w:rsidRPr="00C93543" w:rsidRDefault="00836DD7" w:rsidP="00836DD7">
            <w:pPr>
              <w:spacing w:after="0"/>
              <w:jc w:val="center"/>
              <w:rPr>
                <w:rFonts w:ascii="Arial" w:hAnsi="Arial" w:cs="Arial"/>
                <w:bCs/>
                <w:sz w:val="18"/>
                <w:szCs w:val="18"/>
                <w:lang w:eastAsia="ru-RU"/>
              </w:rPr>
            </w:pPr>
            <w:r w:rsidRPr="00C93543">
              <w:rPr>
                <w:rFonts w:ascii="Arial" w:hAnsi="Arial" w:cs="Arial"/>
                <w:bCs/>
                <w:sz w:val="18"/>
                <w:szCs w:val="18"/>
                <w:lang w:eastAsia="ru-RU"/>
              </w:rPr>
              <w:t>1155</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795AD0F3" w14:textId="5608AEEF" w:rsidR="00836DD7" w:rsidRPr="003C40D0" w:rsidRDefault="00836DD7" w:rsidP="00836DD7">
            <w:pPr>
              <w:spacing w:after="0"/>
              <w:jc w:val="center"/>
              <w:rPr>
                <w:rFonts w:ascii="Arial" w:hAnsi="Arial" w:cs="Arial"/>
                <w:bCs/>
                <w:sz w:val="18"/>
                <w:szCs w:val="18"/>
              </w:rPr>
            </w:pPr>
            <w:r w:rsidRPr="003C40D0">
              <w:rPr>
                <w:rFonts w:ascii="Arial" w:hAnsi="Arial" w:cs="Arial"/>
                <w:bCs/>
                <w:sz w:val="18"/>
                <w:szCs w:val="18"/>
              </w:rPr>
              <w:t>1</w:t>
            </w:r>
            <w:r>
              <w:rPr>
                <w:rFonts w:ascii="Arial" w:hAnsi="Arial" w:cs="Arial"/>
                <w:bCs/>
                <w:sz w:val="18"/>
                <w:szCs w:val="18"/>
              </w:rPr>
              <w:t>3</w:t>
            </w: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2C0EEB58" w14:textId="52A0F92F" w:rsidR="00836DD7" w:rsidRPr="003C40D0" w:rsidRDefault="00836DD7" w:rsidP="00836DD7">
            <w:pPr>
              <w:spacing w:after="0"/>
              <w:jc w:val="center"/>
              <w:rPr>
                <w:rFonts w:ascii="Arial" w:hAnsi="Arial" w:cs="Arial"/>
                <w:bCs/>
                <w:sz w:val="18"/>
                <w:szCs w:val="18"/>
              </w:rPr>
            </w:pPr>
            <w:r>
              <w:rPr>
                <w:rFonts w:ascii="Arial" w:hAnsi="Arial" w:cs="Arial"/>
                <w:bCs/>
                <w:sz w:val="18"/>
                <w:szCs w:val="18"/>
                <w:lang w:val="ru-RU"/>
              </w:rPr>
              <w:t>5</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53676C8E" w14:textId="52DC1AFF" w:rsidR="00836DD7" w:rsidRPr="003C40D0" w:rsidRDefault="00836DD7" w:rsidP="00836DD7">
            <w:pPr>
              <w:spacing w:after="0"/>
              <w:jc w:val="center"/>
              <w:rPr>
                <w:rFonts w:ascii="Arial" w:hAnsi="Arial" w:cs="Arial"/>
                <w:bCs/>
                <w:sz w:val="18"/>
                <w:szCs w:val="18"/>
                <w:lang w:val="ru-RU"/>
              </w:rPr>
            </w:pPr>
            <w:r>
              <w:rPr>
                <w:rFonts w:ascii="Arial" w:hAnsi="Arial" w:cs="Arial"/>
                <w:bCs/>
                <w:sz w:val="18"/>
                <w:szCs w:val="18"/>
                <w:lang w:val="ru-RU"/>
              </w:rPr>
              <w:t>10</w:t>
            </w:r>
          </w:p>
        </w:tc>
      </w:tr>
      <w:tr w:rsidR="00836DD7" w:rsidRPr="00C93543" w14:paraId="473277FD"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19858EE" w14:textId="77777777" w:rsidR="00836DD7" w:rsidRPr="00C93543" w:rsidRDefault="00836DD7" w:rsidP="00836DD7">
            <w:pPr>
              <w:spacing w:after="0"/>
              <w:rPr>
                <w:rFonts w:ascii="Arial" w:hAnsi="Arial" w:cs="Arial"/>
                <w:bCs/>
                <w:sz w:val="18"/>
                <w:szCs w:val="18"/>
                <w:lang w:eastAsia="ru-RU"/>
              </w:rPr>
            </w:pPr>
            <w:r>
              <w:rPr>
                <w:rFonts w:ascii="Arial" w:hAnsi="Arial" w:cs="Arial"/>
                <w:bCs/>
                <w:sz w:val="18"/>
                <w:szCs w:val="18"/>
                <w:lang w:eastAsia="ru-RU"/>
              </w:rPr>
              <w:t>Поточні фінансові інвестиції</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tcPr>
          <w:p w14:paraId="7C98A9C7" w14:textId="77777777" w:rsidR="00836DD7" w:rsidRPr="00C93543" w:rsidRDefault="00836DD7" w:rsidP="00836DD7">
            <w:pPr>
              <w:spacing w:after="0"/>
              <w:jc w:val="center"/>
              <w:rPr>
                <w:rFonts w:ascii="Arial" w:hAnsi="Arial" w:cs="Arial"/>
                <w:bCs/>
                <w:sz w:val="18"/>
                <w:szCs w:val="18"/>
                <w:lang w:eastAsia="ru-RU"/>
              </w:rPr>
            </w:pPr>
            <w:r>
              <w:rPr>
                <w:rFonts w:ascii="Arial" w:hAnsi="Arial" w:cs="Arial"/>
                <w:bCs/>
                <w:sz w:val="18"/>
                <w:szCs w:val="18"/>
                <w:lang w:eastAsia="ru-RU"/>
              </w:rPr>
              <w:t>1160</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07B6394C" w14:textId="77777777" w:rsidR="00836DD7" w:rsidRPr="003C40D0" w:rsidRDefault="00836DD7" w:rsidP="00836DD7">
            <w:pPr>
              <w:spacing w:after="0"/>
              <w:jc w:val="center"/>
              <w:rPr>
                <w:rFonts w:ascii="Arial" w:hAnsi="Arial" w:cs="Arial"/>
                <w:bCs/>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74C0D1C7" w14:textId="663203E4" w:rsidR="00836DD7" w:rsidRDefault="00836DD7" w:rsidP="00836DD7">
            <w:pPr>
              <w:spacing w:after="0"/>
              <w:jc w:val="center"/>
              <w:rPr>
                <w:rFonts w:ascii="Arial" w:hAnsi="Arial" w:cs="Arial"/>
                <w:bCs/>
                <w:sz w:val="18"/>
                <w:szCs w:val="18"/>
              </w:rPr>
            </w:pPr>
            <w:r>
              <w:rPr>
                <w:rFonts w:ascii="Arial" w:hAnsi="Arial" w:cs="Arial"/>
                <w:bCs/>
                <w:sz w:val="18"/>
                <w:szCs w:val="18"/>
                <w:lang w:val="ru-RU"/>
              </w:rPr>
              <w:t>96003</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243CAFD6" w14:textId="35FB5A3C" w:rsidR="00836DD7" w:rsidRPr="003C40D0" w:rsidRDefault="00836DD7" w:rsidP="00836DD7">
            <w:pPr>
              <w:spacing w:after="0"/>
              <w:jc w:val="center"/>
              <w:rPr>
                <w:rFonts w:ascii="Arial" w:hAnsi="Arial" w:cs="Arial"/>
                <w:bCs/>
                <w:sz w:val="18"/>
                <w:szCs w:val="18"/>
                <w:lang w:val="ru-RU"/>
              </w:rPr>
            </w:pPr>
            <w:r>
              <w:rPr>
                <w:rFonts w:ascii="Arial" w:hAnsi="Arial" w:cs="Arial"/>
                <w:bCs/>
                <w:sz w:val="18"/>
                <w:szCs w:val="18"/>
                <w:lang w:val="ru-RU"/>
              </w:rPr>
              <w:t>60200</w:t>
            </w:r>
          </w:p>
        </w:tc>
      </w:tr>
      <w:tr w:rsidR="00836DD7" w:rsidRPr="00C93543" w14:paraId="4874214C"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7631F72E" w14:textId="77777777" w:rsidR="00836DD7" w:rsidRPr="00C93543" w:rsidRDefault="00836DD7" w:rsidP="00836DD7">
            <w:pPr>
              <w:spacing w:after="0"/>
              <w:rPr>
                <w:rFonts w:ascii="Arial" w:hAnsi="Arial" w:cs="Arial"/>
                <w:bCs/>
                <w:sz w:val="18"/>
                <w:szCs w:val="18"/>
                <w:lang w:eastAsia="ru-RU"/>
              </w:rPr>
            </w:pPr>
            <w:r w:rsidRPr="00C93543">
              <w:rPr>
                <w:rFonts w:ascii="Arial" w:hAnsi="Arial" w:cs="Arial"/>
                <w:bCs/>
                <w:sz w:val="18"/>
                <w:szCs w:val="18"/>
                <w:lang w:eastAsia="ru-RU"/>
              </w:rPr>
              <w:t>Гроші та їх еквіваленти</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E48A7B" w14:textId="77777777" w:rsidR="00836DD7" w:rsidRPr="00C93543" w:rsidRDefault="00836DD7" w:rsidP="00836DD7">
            <w:pPr>
              <w:spacing w:after="0"/>
              <w:jc w:val="center"/>
              <w:rPr>
                <w:rFonts w:ascii="Arial" w:hAnsi="Arial" w:cs="Arial"/>
                <w:bCs/>
                <w:sz w:val="18"/>
                <w:szCs w:val="18"/>
                <w:lang w:eastAsia="ru-RU"/>
              </w:rPr>
            </w:pPr>
            <w:r w:rsidRPr="00C93543">
              <w:rPr>
                <w:rFonts w:ascii="Arial" w:hAnsi="Arial" w:cs="Arial"/>
                <w:bCs/>
                <w:sz w:val="18"/>
                <w:szCs w:val="18"/>
                <w:lang w:eastAsia="ru-RU"/>
              </w:rPr>
              <w:t>1165</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5BA18ABE" w14:textId="7D705EC1" w:rsidR="00836DD7" w:rsidRPr="003C40D0" w:rsidRDefault="00836DD7" w:rsidP="00836DD7">
            <w:pPr>
              <w:spacing w:after="0"/>
              <w:jc w:val="center"/>
              <w:rPr>
                <w:rFonts w:ascii="Arial" w:hAnsi="Arial" w:cs="Arial"/>
                <w:bCs/>
                <w:sz w:val="18"/>
                <w:szCs w:val="18"/>
              </w:rPr>
            </w:pPr>
            <w:r w:rsidRPr="003C40D0">
              <w:rPr>
                <w:rFonts w:ascii="Arial" w:hAnsi="Arial" w:cs="Arial"/>
                <w:bCs/>
                <w:sz w:val="18"/>
                <w:szCs w:val="18"/>
              </w:rPr>
              <w:t>1</w:t>
            </w:r>
            <w:r>
              <w:rPr>
                <w:rFonts w:ascii="Arial" w:hAnsi="Arial" w:cs="Arial"/>
                <w:bCs/>
                <w:sz w:val="18"/>
                <w:szCs w:val="18"/>
              </w:rPr>
              <w:t>5</w:t>
            </w: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5F5470D1" w14:textId="5F7BBC31" w:rsidR="00836DD7" w:rsidRPr="003C40D0" w:rsidRDefault="00836DD7" w:rsidP="00836DD7">
            <w:pPr>
              <w:spacing w:after="0"/>
              <w:jc w:val="center"/>
              <w:rPr>
                <w:rFonts w:ascii="Arial" w:hAnsi="Arial" w:cs="Arial"/>
                <w:bCs/>
                <w:sz w:val="18"/>
                <w:szCs w:val="18"/>
              </w:rPr>
            </w:pPr>
            <w:r>
              <w:rPr>
                <w:rFonts w:ascii="Arial" w:hAnsi="Arial" w:cs="Arial"/>
                <w:bCs/>
                <w:sz w:val="18"/>
                <w:szCs w:val="18"/>
                <w:lang w:val="ru-RU"/>
              </w:rPr>
              <w:t>6427</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4578DAF1" w14:textId="2810DE67" w:rsidR="00836DD7" w:rsidRPr="003C40D0" w:rsidRDefault="00836DD7" w:rsidP="00836DD7">
            <w:pPr>
              <w:spacing w:after="0"/>
              <w:jc w:val="center"/>
              <w:rPr>
                <w:rFonts w:ascii="Arial" w:hAnsi="Arial" w:cs="Arial"/>
                <w:bCs/>
                <w:sz w:val="18"/>
                <w:szCs w:val="18"/>
                <w:lang w:val="ru-RU"/>
              </w:rPr>
            </w:pPr>
            <w:r>
              <w:rPr>
                <w:rFonts w:ascii="Arial" w:hAnsi="Arial" w:cs="Arial"/>
                <w:bCs/>
                <w:sz w:val="18"/>
                <w:szCs w:val="18"/>
                <w:lang w:val="ru-RU"/>
              </w:rPr>
              <w:t>10593</w:t>
            </w:r>
          </w:p>
        </w:tc>
      </w:tr>
      <w:tr w:rsidR="00836DD7" w:rsidRPr="00C93543" w14:paraId="64FF427A"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2E40F8" w14:textId="77777777" w:rsidR="00836DD7" w:rsidRPr="00C93543" w:rsidRDefault="00836DD7" w:rsidP="00836DD7">
            <w:pPr>
              <w:spacing w:after="0"/>
              <w:rPr>
                <w:rFonts w:ascii="Arial" w:hAnsi="Arial" w:cs="Arial"/>
                <w:bCs/>
                <w:sz w:val="18"/>
                <w:szCs w:val="18"/>
                <w:lang w:eastAsia="ru-RU"/>
              </w:rPr>
            </w:pPr>
            <w:r w:rsidRPr="00C93543">
              <w:rPr>
                <w:rFonts w:ascii="Arial" w:hAnsi="Arial" w:cs="Arial"/>
                <w:bCs/>
                <w:sz w:val="18"/>
                <w:szCs w:val="18"/>
                <w:lang w:eastAsia="ru-RU"/>
              </w:rPr>
              <w:lastRenderedPageBreak/>
              <w:t>Витрати майбутніх періодів</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tcPr>
          <w:p w14:paraId="4B7F3433" w14:textId="77777777" w:rsidR="00836DD7" w:rsidRPr="00C93543" w:rsidRDefault="00836DD7" w:rsidP="00836DD7">
            <w:pPr>
              <w:spacing w:after="0"/>
              <w:jc w:val="center"/>
              <w:rPr>
                <w:rFonts w:ascii="Arial" w:hAnsi="Arial" w:cs="Arial"/>
                <w:bCs/>
                <w:sz w:val="18"/>
                <w:szCs w:val="18"/>
                <w:lang w:eastAsia="ru-RU"/>
              </w:rPr>
            </w:pPr>
            <w:r w:rsidRPr="00C93543">
              <w:rPr>
                <w:rFonts w:ascii="Arial" w:hAnsi="Arial" w:cs="Arial"/>
                <w:bCs/>
                <w:sz w:val="18"/>
                <w:szCs w:val="18"/>
                <w:lang w:eastAsia="ru-RU"/>
              </w:rPr>
              <w:t>1170</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6A0254A7" w14:textId="77777777" w:rsidR="00836DD7" w:rsidRPr="003C40D0" w:rsidRDefault="00836DD7" w:rsidP="00836DD7">
            <w:pPr>
              <w:spacing w:after="0"/>
              <w:jc w:val="center"/>
              <w:rPr>
                <w:rFonts w:ascii="Arial" w:hAnsi="Arial" w:cs="Arial"/>
                <w:bCs/>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7676797C" w14:textId="0A150754" w:rsidR="00836DD7" w:rsidRPr="003C40D0" w:rsidRDefault="00836DD7" w:rsidP="00836DD7">
            <w:pPr>
              <w:spacing w:after="0"/>
              <w:jc w:val="center"/>
              <w:rPr>
                <w:rFonts w:ascii="Arial" w:hAnsi="Arial" w:cs="Arial"/>
                <w:bCs/>
                <w:sz w:val="18"/>
                <w:szCs w:val="18"/>
              </w:rPr>
            </w:pPr>
            <w:r>
              <w:rPr>
                <w:rFonts w:ascii="Arial" w:hAnsi="Arial" w:cs="Arial"/>
                <w:bCs/>
                <w:sz w:val="18"/>
                <w:szCs w:val="18"/>
                <w:lang w:val="ru-RU"/>
              </w:rPr>
              <w:t>19</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3A1F7CB0" w14:textId="120E2BE1" w:rsidR="00836DD7" w:rsidRPr="003C40D0" w:rsidRDefault="00836DD7" w:rsidP="00836DD7">
            <w:pPr>
              <w:spacing w:after="0"/>
              <w:jc w:val="center"/>
              <w:rPr>
                <w:rFonts w:ascii="Arial" w:hAnsi="Arial" w:cs="Arial"/>
                <w:bCs/>
                <w:sz w:val="18"/>
                <w:szCs w:val="18"/>
                <w:lang w:val="ru-RU"/>
              </w:rPr>
            </w:pPr>
            <w:r>
              <w:rPr>
                <w:rFonts w:ascii="Arial" w:hAnsi="Arial" w:cs="Arial"/>
                <w:bCs/>
                <w:sz w:val="18"/>
                <w:szCs w:val="18"/>
                <w:lang w:val="ru-RU"/>
              </w:rPr>
              <w:t>12</w:t>
            </w:r>
          </w:p>
        </w:tc>
      </w:tr>
      <w:tr w:rsidR="00836DD7" w:rsidRPr="00C93543" w14:paraId="1E4481E3"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2FA63AA8" w14:textId="77777777" w:rsidR="00836DD7" w:rsidRPr="00C93543" w:rsidRDefault="00836DD7" w:rsidP="00836DD7">
            <w:pPr>
              <w:spacing w:after="0"/>
              <w:rPr>
                <w:rFonts w:ascii="Arial" w:hAnsi="Arial" w:cs="Arial"/>
                <w:bCs/>
                <w:sz w:val="18"/>
                <w:szCs w:val="18"/>
                <w:lang w:eastAsia="ru-RU"/>
              </w:rPr>
            </w:pPr>
            <w:r w:rsidRPr="00C93543">
              <w:rPr>
                <w:rFonts w:ascii="Arial" w:hAnsi="Arial" w:cs="Arial"/>
                <w:bCs/>
                <w:sz w:val="18"/>
                <w:szCs w:val="18"/>
                <w:lang w:eastAsia="ru-RU"/>
              </w:rPr>
              <w:t>Інші оборотні активи</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250DEF" w14:textId="77777777" w:rsidR="00836DD7" w:rsidRPr="00C93543" w:rsidRDefault="00836DD7" w:rsidP="00836DD7">
            <w:pPr>
              <w:spacing w:after="0"/>
              <w:jc w:val="center"/>
              <w:rPr>
                <w:rFonts w:ascii="Arial" w:hAnsi="Arial" w:cs="Arial"/>
                <w:bCs/>
                <w:sz w:val="18"/>
                <w:szCs w:val="18"/>
                <w:lang w:eastAsia="ru-RU"/>
              </w:rPr>
            </w:pPr>
            <w:r w:rsidRPr="00C93543">
              <w:rPr>
                <w:rFonts w:ascii="Arial" w:hAnsi="Arial" w:cs="Arial"/>
                <w:bCs/>
                <w:sz w:val="18"/>
                <w:szCs w:val="18"/>
                <w:lang w:eastAsia="ru-RU"/>
              </w:rPr>
              <w:t>1190</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03944792" w14:textId="43E222DE" w:rsidR="00836DD7" w:rsidRPr="00B1250E" w:rsidRDefault="00836DD7" w:rsidP="00836DD7">
            <w:pPr>
              <w:spacing w:after="0"/>
              <w:jc w:val="center"/>
              <w:rPr>
                <w:rFonts w:ascii="Arial" w:hAnsi="Arial" w:cs="Arial"/>
                <w:bCs/>
                <w:sz w:val="18"/>
                <w:szCs w:val="18"/>
                <w:highlight w:val="cyan"/>
                <w:lang w:val="en-US"/>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6A8A52ED" w14:textId="5BE91CD6" w:rsidR="00836DD7" w:rsidRPr="003C40D0" w:rsidRDefault="00836DD7" w:rsidP="00836DD7">
            <w:pPr>
              <w:spacing w:after="0"/>
              <w:jc w:val="center"/>
              <w:rPr>
                <w:rFonts w:ascii="Arial" w:hAnsi="Arial" w:cs="Arial"/>
                <w:bCs/>
                <w:sz w:val="18"/>
                <w:szCs w:val="18"/>
              </w:rPr>
            </w:pPr>
            <w:r>
              <w:rPr>
                <w:rFonts w:ascii="Arial" w:hAnsi="Arial" w:cs="Arial"/>
                <w:bCs/>
                <w:sz w:val="18"/>
                <w:szCs w:val="18"/>
                <w:lang w:val="ru-RU"/>
              </w:rPr>
              <w:t>559</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579C325A" w14:textId="499F680F" w:rsidR="00836DD7" w:rsidRPr="003C40D0" w:rsidRDefault="00836DD7" w:rsidP="00836DD7">
            <w:pPr>
              <w:spacing w:after="0"/>
              <w:jc w:val="center"/>
              <w:rPr>
                <w:rFonts w:ascii="Arial" w:hAnsi="Arial" w:cs="Arial"/>
                <w:bCs/>
                <w:sz w:val="18"/>
                <w:szCs w:val="18"/>
                <w:lang w:val="ru-RU"/>
              </w:rPr>
            </w:pPr>
            <w:r>
              <w:rPr>
                <w:rFonts w:ascii="Arial" w:hAnsi="Arial" w:cs="Arial"/>
                <w:bCs/>
                <w:sz w:val="18"/>
                <w:szCs w:val="18"/>
                <w:lang w:val="ru-RU"/>
              </w:rPr>
              <w:t>118</w:t>
            </w:r>
          </w:p>
        </w:tc>
      </w:tr>
      <w:tr w:rsidR="00836DD7" w:rsidRPr="00C93543" w14:paraId="654EA48D"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537971D" w14:textId="77777777" w:rsidR="00836DD7" w:rsidRPr="00C93543" w:rsidRDefault="00836DD7" w:rsidP="00836DD7">
            <w:pPr>
              <w:spacing w:after="0"/>
              <w:rPr>
                <w:rFonts w:ascii="Arial" w:hAnsi="Arial" w:cs="Arial"/>
                <w:b/>
                <w:bCs/>
                <w:sz w:val="18"/>
                <w:szCs w:val="18"/>
                <w:lang w:eastAsia="ru-RU"/>
              </w:rPr>
            </w:pPr>
            <w:r w:rsidRPr="00C93543">
              <w:rPr>
                <w:rFonts w:ascii="Arial" w:hAnsi="Arial" w:cs="Arial"/>
                <w:b/>
                <w:bCs/>
                <w:sz w:val="18"/>
                <w:szCs w:val="18"/>
                <w:lang w:eastAsia="ru-RU"/>
              </w:rPr>
              <w:t>Усього за розділом II</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AD0F7A" w14:textId="77777777" w:rsidR="00836DD7" w:rsidRPr="00C93543" w:rsidRDefault="00836DD7" w:rsidP="00836DD7">
            <w:pPr>
              <w:spacing w:after="0"/>
              <w:jc w:val="center"/>
              <w:rPr>
                <w:rFonts w:ascii="Arial" w:hAnsi="Arial" w:cs="Arial"/>
                <w:b/>
                <w:bCs/>
                <w:sz w:val="18"/>
                <w:szCs w:val="18"/>
                <w:lang w:eastAsia="ru-RU"/>
              </w:rPr>
            </w:pPr>
            <w:r w:rsidRPr="00C93543">
              <w:rPr>
                <w:rFonts w:ascii="Arial" w:hAnsi="Arial" w:cs="Arial"/>
                <w:b/>
                <w:bCs/>
                <w:sz w:val="18"/>
                <w:szCs w:val="18"/>
                <w:lang w:eastAsia="ru-RU"/>
              </w:rPr>
              <w:t>1195</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0A3769EE" w14:textId="77777777" w:rsidR="00836DD7" w:rsidRPr="00B1250E" w:rsidRDefault="00836DD7" w:rsidP="00836DD7">
            <w:pPr>
              <w:spacing w:after="0"/>
              <w:jc w:val="center"/>
              <w:rPr>
                <w:rFonts w:ascii="Arial" w:hAnsi="Arial" w:cs="Arial"/>
                <w:b/>
                <w:bCs/>
                <w:sz w:val="18"/>
                <w:szCs w:val="18"/>
                <w:highlight w:val="cyan"/>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0AE78231" w14:textId="4D0C60AC" w:rsidR="00836DD7" w:rsidRPr="003C40D0" w:rsidRDefault="00836DD7" w:rsidP="00836DD7">
            <w:pPr>
              <w:spacing w:after="0"/>
              <w:jc w:val="center"/>
              <w:rPr>
                <w:rFonts w:ascii="Arial" w:hAnsi="Arial" w:cs="Arial"/>
                <w:b/>
                <w:bCs/>
                <w:sz w:val="18"/>
                <w:szCs w:val="18"/>
              </w:rPr>
            </w:pPr>
            <w:r>
              <w:rPr>
                <w:rFonts w:ascii="Arial" w:hAnsi="Arial" w:cs="Arial"/>
                <w:b/>
                <w:bCs/>
                <w:sz w:val="18"/>
                <w:szCs w:val="18"/>
                <w:lang w:val="ru-RU"/>
              </w:rPr>
              <w:t>149997</w:t>
            </w: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6E7A4FA7" w14:textId="1B706253" w:rsidR="00836DD7" w:rsidRPr="003C40D0" w:rsidRDefault="00836DD7" w:rsidP="00836DD7">
            <w:pPr>
              <w:spacing w:after="0"/>
              <w:jc w:val="center"/>
              <w:rPr>
                <w:rFonts w:ascii="Arial" w:hAnsi="Arial" w:cs="Arial"/>
                <w:b/>
                <w:bCs/>
                <w:sz w:val="18"/>
                <w:szCs w:val="18"/>
                <w:lang w:val="ru-RU"/>
              </w:rPr>
            </w:pPr>
            <w:r>
              <w:rPr>
                <w:rFonts w:ascii="Arial" w:hAnsi="Arial" w:cs="Arial"/>
                <w:b/>
                <w:bCs/>
                <w:sz w:val="18"/>
                <w:szCs w:val="18"/>
                <w:lang w:val="ru-RU"/>
              </w:rPr>
              <w:t>118597</w:t>
            </w:r>
          </w:p>
        </w:tc>
      </w:tr>
      <w:tr w:rsidR="00836DD7" w:rsidRPr="00C93543" w14:paraId="5EB3A17A" w14:textId="77777777" w:rsidTr="00023C6E">
        <w:trPr>
          <w:gridAfter w:val="1"/>
          <w:wAfter w:w="271" w:type="dxa"/>
          <w:trHeight w:val="387"/>
        </w:trPr>
        <w:tc>
          <w:tcPr>
            <w:tcW w:w="464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150BA698" w14:textId="77777777" w:rsidR="00836DD7" w:rsidRPr="00C93543" w:rsidRDefault="00836DD7" w:rsidP="00836DD7">
            <w:pPr>
              <w:spacing w:after="0"/>
              <w:rPr>
                <w:rFonts w:ascii="Arial" w:hAnsi="Arial" w:cs="Arial"/>
                <w:b/>
                <w:bCs/>
                <w:sz w:val="18"/>
                <w:szCs w:val="18"/>
                <w:lang w:eastAsia="ru-RU"/>
              </w:rPr>
            </w:pPr>
            <w:r w:rsidRPr="00C93543">
              <w:rPr>
                <w:rFonts w:ascii="Arial" w:hAnsi="Arial" w:cs="Arial"/>
                <w:b/>
                <w:bCs/>
                <w:sz w:val="18"/>
                <w:szCs w:val="18"/>
                <w:lang w:eastAsia="ru-RU"/>
              </w:rPr>
              <w:t>ІІІ. Необоротні активи, утримувані для продажу, та групи вибуття</w:t>
            </w:r>
          </w:p>
        </w:tc>
        <w:tc>
          <w:tcPr>
            <w:tcW w:w="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02C1DF" w14:textId="77777777" w:rsidR="00836DD7" w:rsidRPr="00C93543" w:rsidRDefault="00836DD7" w:rsidP="00836DD7">
            <w:pPr>
              <w:spacing w:after="0"/>
              <w:jc w:val="center"/>
              <w:rPr>
                <w:rFonts w:ascii="Arial" w:hAnsi="Arial" w:cs="Arial"/>
                <w:b/>
                <w:bCs/>
                <w:sz w:val="18"/>
                <w:szCs w:val="18"/>
                <w:lang w:eastAsia="ru-RU"/>
              </w:rPr>
            </w:pPr>
            <w:r w:rsidRPr="00C93543">
              <w:rPr>
                <w:rFonts w:ascii="Arial" w:hAnsi="Arial" w:cs="Arial"/>
                <w:b/>
                <w:bCs/>
                <w:sz w:val="18"/>
                <w:szCs w:val="18"/>
                <w:lang w:eastAsia="ru-RU"/>
              </w:rPr>
              <w:t>1200</w:t>
            </w:r>
          </w:p>
        </w:tc>
        <w:tc>
          <w:tcPr>
            <w:tcW w:w="1093" w:type="dxa"/>
            <w:gridSpan w:val="3"/>
            <w:tcBorders>
              <w:top w:val="single" w:sz="4" w:space="0" w:color="auto"/>
              <w:left w:val="nil"/>
              <w:bottom w:val="single" w:sz="4" w:space="0" w:color="auto"/>
              <w:right w:val="single" w:sz="4" w:space="0" w:color="auto"/>
            </w:tcBorders>
            <w:shd w:val="clear" w:color="auto" w:fill="auto"/>
            <w:noWrap/>
            <w:vAlign w:val="bottom"/>
          </w:tcPr>
          <w:p w14:paraId="33D4921B" w14:textId="77777777" w:rsidR="00836DD7" w:rsidRPr="00C93543" w:rsidRDefault="00836DD7" w:rsidP="00836DD7">
            <w:pPr>
              <w:spacing w:after="0"/>
              <w:jc w:val="center"/>
              <w:rPr>
                <w:rFonts w:ascii="Arial" w:hAnsi="Arial" w:cs="Arial"/>
                <w:b/>
                <w:bCs/>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auto"/>
            <w:noWrap/>
            <w:vAlign w:val="center"/>
          </w:tcPr>
          <w:p w14:paraId="7CF5E6A7" w14:textId="77777777" w:rsidR="00836DD7" w:rsidRPr="003C40D0" w:rsidRDefault="00836DD7" w:rsidP="00836DD7">
            <w:pPr>
              <w:spacing w:after="0"/>
              <w:jc w:val="center"/>
              <w:rPr>
                <w:rFonts w:ascii="Arial" w:hAnsi="Arial" w:cs="Arial"/>
                <w:b/>
                <w:bCs/>
                <w:sz w:val="18"/>
                <w:szCs w:val="18"/>
              </w:rPr>
            </w:pPr>
          </w:p>
        </w:tc>
        <w:tc>
          <w:tcPr>
            <w:tcW w:w="1384" w:type="dxa"/>
            <w:gridSpan w:val="5"/>
            <w:tcBorders>
              <w:top w:val="single" w:sz="4" w:space="0" w:color="auto"/>
              <w:left w:val="nil"/>
              <w:bottom w:val="single" w:sz="4" w:space="0" w:color="auto"/>
              <w:right w:val="single" w:sz="4" w:space="0" w:color="auto"/>
            </w:tcBorders>
            <w:shd w:val="clear" w:color="auto" w:fill="auto"/>
            <w:noWrap/>
            <w:vAlign w:val="center"/>
          </w:tcPr>
          <w:p w14:paraId="009E9480" w14:textId="77777777" w:rsidR="00836DD7" w:rsidRPr="003C40D0" w:rsidRDefault="00836DD7" w:rsidP="00836DD7">
            <w:pPr>
              <w:spacing w:after="0"/>
              <w:jc w:val="center"/>
              <w:rPr>
                <w:rFonts w:ascii="Arial" w:hAnsi="Arial" w:cs="Arial"/>
                <w:b/>
                <w:bCs/>
                <w:sz w:val="18"/>
                <w:szCs w:val="18"/>
              </w:rPr>
            </w:pPr>
          </w:p>
        </w:tc>
      </w:tr>
      <w:tr w:rsidR="00836DD7" w:rsidRPr="00C93543" w14:paraId="725F0BD9" w14:textId="77777777" w:rsidTr="00023C6E">
        <w:trPr>
          <w:gridAfter w:val="1"/>
          <w:wAfter w:w="271" w:type="dxa"/>
          <w:trHeight w:val="170"/>
        </w:trPr>
        <w:tc>
          <w:tcPr>
            <w:tcW w:w="464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46C141" w14:textId="77777777" w:rsidR="00836DD7" w:rsidRPr="00C93543" w:rsidRDefault="00836DD7" w:rsidP="00836DD7">
            <w:pPr>
              <w:spacing w:after="0"/>
              <w:rPr>
                <w:rFonts w:ascii="Arial" w:hAnsi="Arial" w:cs="Arial"/>
                <w:b/>
                <w:bCs/>
                <w:sz w:val="18"/>
                <w:szCs w:val="18"/>
                <w:lang w:eastAsia="ru-RU"/>
              </w:rPr>
            </w:pPr>
            <w:r w:rsidRPr="00C93543">
              <w:rPr>
                <w:rFonts w:ascii="Arial" w:hAnsi="Arial" w:cs="Arial"/>
                <w:b/>
                <w:bCs/>
                <w:sz w:val="18"/>
                <w:szCs w:val="18"/>
                <w:lang w:eastAsia="ru-RU"/>
              </w:rPr>
              <w:t>Баланс</w:t>
            </w:r>
          </w:p>
        </w:tc>
        <w:tc>
          <w:tcPr>
            <w:tcW w:w="74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170AA30" w14:textId="77777777" w:rsidR="00836DD7" w:rsidRPr="00C93543" w:rsidRDefault="00836DD7" w:rsidP="00836DD7">
            <w:pPr>
              <w:spacing w:after="0"/>
              <w:jc w:val="center"/>
              <w:rPr>
                <w:rFonts w:ascii="Arial" w:hAnsi="Arial" w:cs="Arial"/>
                <w:b/>
                <w:bCs/>
                <w:sz w:val="18"/>
                <w:szCs w:val="18"/>
                <w:lang w:eastAsia="ru-RU"/>
              </w:rPr>
            </w:pPr>
            <w:r w:rsidRPr="00C93543">
              <w:rPr>
                <w:rFonts w:ascii="Arial" w:hAnsi="Arial" w:cs="Arial"/>
                <w:b/>
                <w:bCs/>
                <w:sz w:val="18"/>
                <w:szCs w:val="18"/>
                <w:lang w:eastAsia="ru-RU"/>
              </w:rPr>
              <w:t>1300</w:t>
            </w:r>
          </w:p>
        </w:tc>
        <w:tc>
          <w:tcPr>
            <w:tcW w:w="109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A3DC988" w14:textId="77777777" w:rsidR="00836DD7" w:rsidRPr="00C93543" w:rsidRDefault="00836DD7" w:rsidP="00836DD7">
            <w:pPr>
              <w:spacing w:after="0"/>
              <w:jc w:val="center"/>
              <w:rPr>
                <w:rFonts w:ascii="Arial" w:hAnsi="Arial" w:cs="Arial"/>
                <w:b/>
                <w:bCs/>
                <w:sz w:val="18"/>
                <w:szCs w:val="18"/>
              </w:rPr>
            </w:pPr>
          </w:p>
        </w:tc>
        <w:tc>
          <w:tcPr>
            <w:tcW w:w="1600" w:type="dxa"/>
            <w:gridSpan w:val="7"/>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F6934EE" w14:textId="74C969B6" w:rsidR="00836DD7" w:rsidRPr="003C40D0" w:rsidRDefault="00836DD7" w:rsidP="00836DD7">
            <w:pPr>
              <w:spacing w:after="0"/>
              <w:jc w:val="center"/>
              <w:rPr>
                <w:rFonts w:ascii="Arial" w:hAnsi="Arial" w:cs="Arial"/>
                <w:b/>
                <w:bCs/>
                <w:sz w:val="18"/>
                <w:szCs w:val="18"/>
              </w:rPr>
            </w:pPr>
            <w:r>
              <w:rPr>
                <w:rFonts w:ascii="Arial" w:hAnsi="Arial" w:cs="Arial"/>
                <w:b/>
                <w:bCs/>
                <w:sz w:val="18"/>
                <w:szCs w:val="18"/>
                <w:lang w:val="ru-RU"/>
              </w:rPr>
              <w:t>153589</w:t>
            </w:r>
          </w:p>
        </w:tc>
        <w:tc>
          <w:tcPr>
            <w:tcW w:w="1384" w:type="dxa"/>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2207616" w14:textId="348FB2F5" w:rsidR="00836DD7" w:rsidRPr="003C40D0" w:rsidRDefault="00836DD7" w:rsidP="00836DD7">
            <w:pPr>
              <w:spacing w:after="0"/>
              <w:jc w:val="center"/>
              <w:rPr>
                <w:rFonts w:ascii="Arial" w:hAnsi="Arial" w:cs="Arial"/>
                <w:b/>
                <w:bCs/>
                <w:sz w:val="18"/>
                <w:szCs w:val="18"/>
                <w:lang w:val="ru-RU"/>
              </w:rPr>
            </w:pPr>
            <w:r>
              <w:rPr>
                <w:rFonts w:ascii="Arial" w:hAnsi="Arial" w:cs="Arial"/>
                <w:b/>
                <w:bCs/>
                <w:sz w:val="18"/>
                <w:szCs w:val="18"/>
                <w:lang w:val="ru-RU"/>
              </w:rPr>
              <w:t>122967</w:t>
            </w:r>
          </w:p>
        </w:tc>
      </w:tr>
    </w:tbl>
    <w:p w14:paraId="43566637" w14:textId="77777777" w:rsidR="00A83255" w:rsidRPr="00C93543" w:rsidRDefault="00A83255" w:rsidP="00A83255">
      <w:pPr>
        <w:rPr>
          <w:rFonts w:ascii="Arial" w:hAnsi="Arial" w:cs="Arial"/>
          <w:b/>
          <w:noProof/>
          <w:sz w:val="20"/>
          <w:szCs w:val="20"/>
        </w:rPr>
      </w:pPr>
    </w:p>
    <w:p w14:paraId="649C127C" w14:textId="77777777" w:rsidR="00A83255" w:rsidRPr="00C93543" w:rsidRDefault="00662AD8" w:rsidP="00A83255">
      <w:pPr>
        <w:keepLines/>
        <w:pBdr>
          <w:bottom w:val="single" w:sz="4" w:space="1" w:color="auto"/>
        </w:pBdr>
        <w:spacing w:after="0" w:line="240" w:lineRule="auto"/>
        <w:rPr>
          <w:rFonts w:ascii="Arial" w:hAnsi="Arial" w:cs="Arial"/>
          <w:b/>
          <w:noProof/>
          <w:sz w:val="20"/>
          <w:szCs w:val="20"/>
        </w:rPr>
      </w:pPr>
      <w:r w:rsidRPr="00C93543">
        <w:rPr>
          <w:rFonts w:ascii="Arial" w:hAnsi="Arial" w:cs="Arial"/>
          <w:b/>
          <w:noProof/>
          <w:sz w:val="20"/>
          <w:szCs w:val="20"/>
        </w:rPr>
        <w:t>ЗВІТ ПРО ФІНАНСОВИЙ СТАН (п</w:t>
      </w:r>
      <w:r w:rsidR="00A83255" w:rsidRPr="00C93543">
        <w:rPr>
          <w:rFonts w:ascii="Arial" w:hAnsi="Arial" w:cs="Arial"/>
          <w:b/>
          <w:noProof/>
          <w:sz w:val="20"/>
          <w:szCs w:val="20"/>
        </w:rPr>
        <w:t>родовження)</w:t>
      </w:r>
    </w:p>
    <w:p w14:paraId="527E1C54" w14:textId="4D91D94B" w:rsidR="00A83255" w:rsidRPr="00C93543" w:rsidRDefault="00836DD7" w:rsidP="00A83255">
      <w:pPr>
        <w:keepLines/>
        <w:spacing w:after="0" w:line="240" w:lineRule="auto"/>
        <w:rPr>
          <w:rFonts w:ascii="Arial" w:hAnsi="Arial" w:cs="Arial"/>
          <w:b/>
          <w:noProof/>
          <w:sz w:val="20"/>
          <w:szCs w:val="20"/>
          <w:lang w:val="ru-RU"/>
        </w:rPr>
      </w:pPr>
      <w:r>
        <w:rPr>
          <w:rFonts w:ascii="Arial" w:hAnsi="Arial" w:cs="Arial"/>
          <w:b/>
          <w:noProof/>
          <w:sz w:val="20"/>
          <w:szCs w:val="20"/>
        </w:rPr>
        <w:t>станом на 31 грудня 2020</w:t>
      </w:r>
      <w:r w:rsidR="00440B29">
        <w:rPr>
          <w:rFonts w:ascii="Arial" w:hAnsi="Arial" w:cs="Arial"/>
          <w:b/>
          <w:noProof/>
          <w:sz w:val="20"/>
          <w:szCs w:val="20"/>
        </w:rPr>
        <w:t xml:space="preserve"> </w:t>
      </w:r>
      <w:r w:rsidR="00A83255" w:rsidRPr="00C93543">
        <w:rPr>
          <w:rFonts w:ascii="Arial" w:hAnsi="Arial" w:cs="Arial"/>
          <w:b/>
          <w:noProof/>
          <w:sz w:val="20"/>
          <w:szCs w:val="20"/>
        </w:rPr>
        <w:t>року</w:t>
      </w:r>
    </w:p>
    <w:p w14:paraId="4B1190F7" w14:textId="77777777" w:rsidR="00A83255" w:rsidRPr="00C93543" w:rsidRDefault="00A83255" w:rsidP="00A83255">
      <w:pPr>
        <w:keepLines/>
        <w:spacing w:after="0" w:line="240" w:lineRule="auto"/>
        <w:rPr>
          <w:rFonts w:ascii="Arial" w:hAnsi="Arial" w:cs="Arial"/>
          <w:b/>
          <w:noProof/>
          <w:sz w:val="20"/>
          <w:szCs w:val="20"/>
          <w:lang w:val="ru-RU"/>
        </w:rPr>
      </w:pPr>
      <w:r w:rsidRPr="00C93543">
        <w:rPr>
          <w:rFonts w:ascii="Arial" w:hAnsi="Arial" w:cs="Arial"/>
          <w:b/>
          <w:sz w:val="20"/>
          <w:szCs w:val="20"/>
        </w:rPr>
        <w:t>(</w:t>
      </w:r>
      <w:r w:rsidRPr="00C93543">
        <w:rPr>
          <w:rFonts w:ascii="Arial" w:hAnsi="Arial" w:cs="Arial"/>
          <w:b/>
          <w:noProof/>
          <w:sz w:val="20"/>
          <w:szCs w:val="20"/>
          <w:lang w:val="ru-RU"/>
        </w:rPr>
        <w:t>суми наведені в тисячах гривень, якщо не зазначено інше</w:t>
      </w:r>
      <w:r w:rsidRPr="00C93543">
        <w:rPr>
          <w:rFonts w:ascii="Arial" w:hAnsi="Arial" w:cs="Arial"/>
          <w:b/>
          <w:sz w:val="20"/>
          <w:szCs w:val="20"/>
        </w:rPr>
        <w:t>)</w:t>
      </w:r>
    </w:p>
    <w:p w14:paraId="7BF33462" w14:textId="77777777" w:rsidR="00A83255" w:rsidRPr="00C93543" w:rsidRDefault="00614F26" w:rsidP="00A83255">
      <w:pPr>
        <w:keepLines/>
        <w:spacing w:after="0" w:line="240" w:lineRule="auto"/>
        <w:rPr>
          <w:rFonts w:ascii="Arial" w:hAnsi="Arial" w:cs="Arial"/>
          <w:bCs/>
          <w:noProof/>
          <w:sz w:val="20"/>
          <w:szCs w:val="20"/>
        </w:rPr>
      </w:pPr>
      <w:sdt>
        <w:sdtPr>
          <w:rPr>
            <w:rFonts w:ascii="Arial" w:hAnsi="Arial" w:cs="Arial"/>
            <w:b/>
            <w:noProof/>
            <w:sz w:val="20"/>
            <w:szCs w:val="20"/>
          </w:rPr>
          <w:alias w:val="Примечания"/>
          <w:id w:val="-1940138931"/>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A47D4">
            <w:rPr>
              <w:rFonts w:ascii="Arial" w:hAnsi="Arial" w:cs="Arial"/>
              <w:b/>
              <w:noProof/>
              <w:sz w:val="20"/>
              <w:szCs w:val="20"/>
            </w:rPr>
            <w:t xml:space="preserve">     </w:t>
          </w:r>
        </w:sdtContent>
      </w:sdt>
    </w:p>
    <w:tbl>
      <w:tblPr>
        <w:tblW w:w="9464" w:type="dxa"/>
        <w:tblLayout w:type="fixed"/>
        <w:tblLook w:val="04A0" w:firstRow="1" w:lastRow="0" w:firstColumn="1" w:lastColumn="0" w:noHBand="0" w:noVBand="1"/>
      </w:tblPr>
      <w:tblGrid>
        <w:gridCol w:w="4531"/>
        <w:gridCol w:w="851"/>
        <w:gridCol w:w="1134"/>
        <w:gridCol w:w="1559"/>
        <w:gridCol w:w="1389"/>
      </w:tblGrid>
      <w:tr w:rsidR="00423980" w:rsidRPr="00C93543" w14:paraId="277440EE"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2D9FF1" w14:textId="77777777" w:rsidR="00423980" w:rsidRPr="00C93543" w:rsidRDefault="00423980" w:rsidP="00423980">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Пасив</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5DC2A2" w14:textId="77777777" w:rsidR="00423980" w:rsidRPr="00C93543" w:rsidRDefault="00423980" w:rsidP="00423980">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Код рядка</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0091C6" w14:textId="77777777" w:rsidR="00423980" w:rsidRPr="00C93543" w:rsidRDefault="00423980" w:rsidP="00423980">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 примітки</w:t>
            </w:r>
          </w:p>
        </w:tc>
        <w:tc>
          <w:tcPr>
            <w:tcW w:w="1559"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1DE5395D" w14:textId="77777777" w:rsidR="00423980" w:rsidRPr="00C93543" w:rsidRDefault="00423980" w:rsidP="00423980">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На початок звітного періоду</w:t>
            </w:r>
            <w:r w:rsidR="000836FD" w:rsidRPr="00C93543">
              <w:rPr>
                <w:rFonts w:ascii="Arial" w:hAnsi="Arial" w:cs="Arial"/>
                <w:b/>
                <w:bCs/>
                <w:sz w:val="18"/>
                <w:szCs w:val="18"/>
                <w:lang w:eastAsia="ru-RU"/>
              </w:rPr>
              <w:t xml:space="preserve"> (скориговано)</w:t>
            </w:r>
          </w:p>
        </w:tc>
        <w:tc>
          <w:tcPr>
            <w:tcW w:w="1389"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7DD675DB" w14:textId="77777777" w:rsidR="00423980" w:rsidRPr="00C93543" w:rsidRDefault="00423980" w:rsidP="00423980">
            <w:pPr>
              <w:spacing w:after="0" w:line="240" w:lineRule="auto"/>
              <w:jc w:val="center"/>
              <w:rPr>
                <w:rFonts w:ascii="Arial" w:hAnsi="Arial" w:cs="Arial"/>
                <w:b/>
                <w:bCs/>
                <w:sz w:val="18"/>
                <w:szCs w:val="18"/>
                <w:lang w:val="en-US" w:eastAsia="ru-RU"/>
              </w:rPr>
            </w:pPr>
            <w:r w:rsidRPr="00C93543">
              <w:rPr>
                <w:rFonts w:ascii="Arial" w:hAnsi="Arial" w:cs="Arial"/>
                <w:b/>
                <w:bCs/>
                <w:sz w:val="18"/>
                <w:szCs w:val="18"/>
                <w:lang w:eastAsia="ru-RU"/>
              </w:rPr>
              <w:t>На кінець звітного періоду</w:t>
            </w:r>
          </w:p>
        </w:tc>
      </w:tr>
      <w:tr w:rsidR="00A83255" w:rsidRPr="00C93543" w14:paraId="47D82B82"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BB35E"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A4CECDF"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280B0B"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2a</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7F3C6B46"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3</w:t>
            </w:r>
          </w:p>
        </w:tc>
        <w:tc>
          <w:tcPr>
            <w:tcW w:w="1389" w:type="dxa"/>
            <w:tcBorders>
              <w:top w:val="single" w:sz="4" w:space="0" w:color="auto"/>
              <w:left w:val="nil"/>
              <w:bottom w:val="single" w:sz="4" w:space="0" w:color="auto"/>
              <w:right w:val="single" w:sz="4" w:space="0" w:color="000000"/>
            </w:tcBorders>
            <w:shd w:val="clear" w:color="auto" w:fill="auto"/>
            <w:vAlign w:val="center"/>
            <w:hideMark/>
          </w:tcPr>
          <w:p w14:paraId="4BEC6B2B"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4</w:t>
            </w:r>
          </w:p>
        </w:tc>
      </w:tr>
      <w:tr w:rsidR="00A83255" w:rsidRPr="00C93543" w14:paraId="24DF8FEF"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A00BA" w14:textId="77777777" w:rsidR="00A83255" w:rsidRPr="00C93543" w:rsidRDefault="00A83255" w:rsidP="00141655">
            <w:pPr>
              <w:spacing w:after="0"/>
              <w:rPr>
                <w:rFonts w:ascii="Arial" w:hAnsi="Arial" w:cs="Arial"/>
                <w:b/>
                <w:bCs/>
                <w:sz w:val="18"/>
                <w:szCs w:val="18"/>
                <w:lang w:eastAsia="ru-RU"/>
              </w:rPr>
            </w:pPr>
            <w:r w:rsidRPr="00C93543">
              <w:rPr>
                <w:rFonts w:ascii="Arial" w:hAnsi="Arial" w:cs="Arial"/>
                <w:b/>
                <w:bCs/>
                <w:sz w:val="18"/>
                <w:szCs w:val="18"/>
                <w:lang w:eastAsia="ru-RU"/>
              </w:rPr>
              <w:t>I. Власний капітал</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9CACBFE"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400A2BE"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7703A33" w14:textId="77777777" w:rsidR="00A83255" w:rsidRPr="00C93543" w:rsidRDefault="00A83255" w:rsidP="003F1E03">
            <w:pPr>
              <w:spacing w:after="0"/>
              <w:jc w:val="center"/>
              <w:rPr>
                <w:rFonts w:ascii="Arial" w:hAnsi="Arial" w:cs="Arial"/>
                <w:sz w:val="18"/>
                <w:szCs w:val="18"/>
                <w:lang w:eastAsia="ru-RU"/>
              </w:rPr>
            </w:pP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677594EF" w14:textId="77777777" w:rsidR="00A83255" w:rsidRPr="00C93543" w:rsidRDefault="00A83255" w:rsidP="003F1E03">
            <w:pPr>
              <w:spacing w:after="0"/>
              <w:jc w:val="center"/>
              <w:rPr>
                <w:rFonts w:ascii="Arial" w:hAnsi="Arial" w:cs="Arial"/>
                <w:sz w:val="18"/>
                <w:szCs w:val="18"/>
                <w:lang w:eastAsia="ru-RU"/>
              </w:rPr>
            </w:pPr>
          </w:p>
        </w:tc>
      </w:tr>
      <w:tr w:rsidR="00A83255" w:rsidRPr="00C93543" w14:paraId="3DDE3B6D"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18803"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Зареєстрований (пайовий) капітал</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2EB99CE"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1400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3784EF4" w14:textId="6FEFD11B" w:rsidR="00A83255" w:rsidRPr="00C93543" w:rsidRDefault="00D661B7" w:rsidP="00141655">
            <w:pPr>
              <w:spacing w:after="0"/>
              <w:jc w:val="center"/>
              <w:rPr>
                <w:rFonts w:ascii="Arial" w:hAnsi="Arial" w:cs="Arial"/>
                <w:sz w:val="18"/>
                <w:szCs w:val="18"/>
              </w:rPr>
            </w:pPr>
            <w:r>
              <w:rPr>
                <w:rFonts w:ascii="Arial" w:hAnsi="Arial" w:cs="Arial"/>
                <w:sz w:val="18"/>
                <w:szCs w:val="18"/>
              </w:rPr>
              <w:t>16</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9799552" w14:textId="77777777" w:rsidR="00A83255" w:rsidRPr="003C40D0" w:rsidRDefault="00C057C3" w:rsidP="003F1E03">
            <w:pPr>
              <w:spacing w:after="0"/>
              <w:jc w:val="center"/>
              <w:rPr>
                <w:rFonts w:ascii="Arial" w:hAnsi="Arial" w:cs="Arial"/>
                <w:sz w:val="18"/>
                <w:szCs w:val="18"/>
              </w:rPr>
            </w:pPr>
            <w:r>
              <w:rPr>
                <w:rFonts w:ascii="Arial" w:hAnsi="Arial" w:cs="Arial"/>
                <w:sz w:val="18"/>
                <w:szCs w:val="18"/>
              </w:rPr>
              <w:t>2219</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08624ADA" w14:textId="77777777" w:rsidR="00A83255" w:rsidRPr="003C40D0" w:rsidRDefault="006072BB" w:rsidP="003F1E03">
            <w:pPr>
              <w:spacing w:after="0"/>
              <w:jc w:val="center"/>
              <w:rPr>
                <w:rFonts w:ascii="Arial" w:hAnsi="Arial" w:cs="Arial"/>
                <w:sz w:val="18"/>
                <w:szCs w:val="18"/>
                <w:lang w:val="ru-RU"/>
              </w:rPr>
            </w:pPr>
            <w:r>
              <w:rPr>
                <w:rFonts w:ascii="Arial" w:hAnsi="Arial" w:cs="Arial"/>
                <w:sz w:val="18"/>
                <w:szCs w:val="18"/>
                <w:lang w:val="ru-RU"/>
              </w:rPr>
              <w:t>2219</w:t>
            </w:r>
          </w:p>
        </w:tc>
      </w:tr>
      <w:tr w:rsidR="00A83255" w:rsidRPr="00C93543" w14:paraId="294F6203"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9AA136"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Капітал у дооцінках</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4275B92"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1405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4F0F0C5" w14:textId="77777777" w:rsidR="00A83255" w:rsidRPr="00C93543" w:rsidRDefault="00A83255" w:rsidP="00141655">
            <w:pPr>
              <w:spacing w:after="0"/>
              <w:jc w:val="center"/>
              <w:rPr>
                <w:rFonts w:ascii="Arial" w:hAnsi="Arial" w:cs="Arial"/>
                <w:sz w:val="18"/>
                <w:szCs w:val="18"/>
                <w:lang w:val="en-U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A516B71" w14:textId="77777777" w:rsidR="00A83255" w:rsidRPr="003C40D0" w:rsidRDefault="00C057C3" w:rsidP="003F1E03">
            <w:pPr>
              <w:spacing w:after="0"/>
              <w:jc w:val="center"/>
              <w:rPr>
                <w:rFonts w:ascii="Arial" w:hAnsi="Arial" w:cs="Arial"/>
                <w:sz w:val="18"/>
                <w:szCs w:val="18"/>
              </w:rPr>
            </w:pPr>
            <w:r>
              <w:rPr>
                <w:rFonts w:ascii="Arial" w:hAnsi="Arial" w:cs="Arial"/>
                <w:sz w:val="18"/>
                <w:szCs w:val="18"/>
              </w:rPr>
              <w:t>-</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30939888" w14:textId="77777777" w:rsidR="00A83255" w:rsidRPr="003C40D0" w:rsidRDefault="00A83255" w:rsidP="0057460B">
            <w:pPr>
              <w:spacing w:after="0"/>
              <w:jc w:val="center"/>
              <w:rPr>
                <w:rFonts w:ascii="Arial" w:hAnsi="Arial" w:cs="Arial"/>
                <w:sz w:val="18"/>
                <w:szCs w:val="18"/>
                <w:lang w:val="ru-RU"/>
              </w:rPr>
            </w:pPr>
          </w:p>
        </w:tc>
      </w:tr>
      <w:tr w:rsidR="00A83255" w:rsidRPr="00C93543" w14:paraId="414ED5DF"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FE74D"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Додатковий капітал</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109697D"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1410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20A532" w14:textId="77777777" w:rsidR="00A83255" w:rsidRPr="00D661B7"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C6E3F43" w14:textId="77777777" w:rsidR="00A83255" w:rsidRPr="003C40D0" w:rsidRDefault="000F5924" w:rsidP="003F1E03">
            <w:pPr>
              <w:spacing w:after="0"/>
              <w:jc w:val="center"/>
              <w:rPr>
                <w:rFonts w:ascii="Arial" w:hAnsi="Arial" w:cs="Arial"/>
                <w:sz w:val="18"/>
                <w:szCs w:val="18"/>
              </w:rPr>
            </w:pPr>
            <w:r>
              <w:rPr>
                <w:rFonts w:ascii="Arial" w:hAnsi="Arial" w:cs="Arial"/>
                <w:sz w:val="18"/>
                <w:szCs w:val="18"/>
              </w:rPr>
              <w:t>-</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3C7DCDD9" w14:textId="77777777" w:rsidR="00A83255" w:rsidRPr="003C40D0" w:rsidRDefault="00A83255" w:rsidP="003F1E03">
            <w:pPr>
              <w:spacing w:after="0"/>
              <w:jc w:val="center"/>
              <w:rPr>
                <w:rFonts w:ascii="Arial" w:hAnsi="Arial" w:cs="Arial"/>
                <w:sz w:val="18"/>
                <w:szCs w:val="18"/>
                <w:lang w:val="ru-RU"/>
              </w:rPr>
            </w:pPr>
          </w:p>
        </w:tc>
      </w:tr>
      <w:tr w:rsidR="00A83255" w:rsidRPr="00C93543" w14:paraId="2E2BD47D"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6FB644"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Резервний капітал</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0AFF18C"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1415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8D24D18" w14:textId="1ED6D0D0" w:rsidR="00A83255" w:rsidRPr="00D661B7" w:rsidRDefault="00D661B7" w:rsidP="00141655">
            <w:pPr>
              <w:spacing w:after="0"/>
              <w:jc w:val="center"/>
              <w:rPr>
                <w:rFonts w:ascii="Arial" w:hAnsi="Arial" w:cs="Arial"/>
                <w:sz w:val="18"/>
                <w:szCs w:val="18"/>
              </w:rPr>
            </w:pPr>
            <w:r w:rsidRPr="00D661B7">
              <w:rPr>
                <w:rFonts w:ascii="Arial" w:hAnsi="Arial" w:cs="Arial"/>
                <w:sz w:val="18"/>
                <w:szCs w:val="18"/>
              </w:rPr>
              <w:t>17</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6E46543" w14:textId="77777777" w:rsidR="00A83255" w:rsidRPr="003C40D0" w:rsidRDefault="00C057C3" w:rsidP="003F1E03">
            <w:pPr>
              <w:spacing w:after="0"/>
              <w:jc w:val="center"/>
              <w:rPr>
                <w:rFonts w:ascii="Arial" w:hAnsi="Arial" w:cs="Arial"/>
                <w:sz w:val="18"/>
                <w:szCs w:val="18"/>
                <w:lang w:val="ru-RU"/>
              </w:rPr>
            </w:pPr>
            <w:r>
              <w:rPr>
                <w:rFonts w:ascii="Arial" w:hAnsi="Arial" w:cs="Arial"/>
                <w:sz w:val="18"/>
                <w:szCs w:val="18"/>
                <w:lang w:val="ru-RU"/>
              </w:rPr>
              <w:t>555</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330DA97C" w14:textId="77777777" w:rsidR="00A83255" w:rsidRPr="003C40D0" w:rsidRDefault="006072BB" w:rsidP="003F1E03">
            <w:pPr>
              <w:spacing w:after="0"/>
              <w:jc w:val="center"/>
              <w:rPr>
                <w:rFonts w:ascii="Arial" w:hAnsi="Arial" w:cs="Arial"/>
                <w:sz w:val="18"/>
                <w:szCs w:val="18"/>
              </w:rPr>
            </w:pPr>
            <w:r>
              <w:rPr>
                <w:rFonts w:ascii="Arial" w:hAnsi="Arial" w:cs="Arial"/>
                <w:sz w:val="18"/>
                <w:szCs w:val="18"/>
              </w:rPr>
              <w:t>555</w:t>
            </w:r>
          </w:p>
        </w:tc>
      </w:tr>
      <w:tr w:rsidR="00A83255" w:rsidRPr="00C93543" w14:paraId="1BD82AA7"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837C1A"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Нерозподілений прибуток (непокритий збиток)</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93CD03A"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1420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D0D38A8" w14:textId="14F6FE6E" w:rsidR="00A83255" w:rsidRPr="00D661B7" w:rsidRDefault="00D661B7" w:rsidP="00141655">
            <w:pPr>
              <w:spacing w:after="0"/>
              <w:jc w:val="center"/>
              <w:rPr>
                <w:rFonts w:ascii="Arial" w:hAnsi="Arial" w:cs="Arial"/>
                <w:sz w:val="18"/>
                <w:szCs w:val="18"/>
              </w:rPr>
            </w:pPr>
            <w:r w:rsidRPr="00D661B7">
              <w:rPr>
                <w:rFonts w:ascii="Arial" w:hAnsi="Arial" w:cs="Arial"/>
                <w:sz w:val="18"/>
                <w:szCs w:val="18"/>
              </w:rPr>
              <w:t>17</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F435AF9" w14:textId="07BC1061" w:rsidR="00A83255" w:rsidRPr="003C40D0" w:rsidRDefault="00836DD7" w:rsidP="003F1E03">
            <w:pPr>
              <w:spacing w:after="0"/>
              <w:jc w:val="center"/>
              <w:rPr>
                <w:rFonts w:ascii="Arial" w:hAnsi="Arial" w:cs="Arial"/>
                <w:sz w:val="18"/>
                <w:szCs w:val="18"/>
                <w:lang w:val="ru-RU"/>
              </w:rPr>
            </w:pPr>
            <w:r>
              <w:rPr>
                <w:rFonts w:ascii="Arial" w:hAnsi="Arial" w:cs="Arial"/>
                <w:sz w:val="18"/>
                <w:szCs w:val="18"/>
                <w:lang w:val="ru-RU"/>
              </w:rPr>
              <w:t>145165</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3605E969" w14:textId="2278C645" w:rsidR="00A83255" w:rsidRPr="003C40D0" w:rsidRDefault="00836DD7" w:rsidP="0057460B">
            <w:pPr>
              <w:spacing w:after="0"/>
              <w:jc w:val="center"/>
              <w:rPr>
                <w:rFonts w:ascii="Arial" w:hAnsi="Arial" w:cs="Arial"/>
                <w:sz w:val="18"/>
                <w:szCs w:val="18"/>
                <w:lang w:val="ru-RU"/>
              </w:rPr>
            </w:pPr>
            <w:r>
              <w:rPr>
                <w:rFonts w:ascii="Arial" w:hAnsi="Arial" w:cs="Arial"/>
                <w:sz w:val="18"/>
                <w:szCs w:val="18"/>
                <w:lang w:val="ru-RU"/>
              </w:rPr>
              <w:t>118820</w:t>
            </w:r>
          </w:p>
        </w:tc>
      </w:tr>
      <w:tr w:rsidR="00A83255" w:rsidRPr="00C93543" w14:paraId="3920C90E"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90369"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Неоплачений капітал</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C34BC91"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1425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E32F651" w14:textId="77777777" w:rsidR="00A83255" w:rsidRPr="003C40D0"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42073FE" w14:textId="77777777" w:rsidR="00A83255" w:rsidRPr="003C40D0" w:rsidRDefault="000F5924" w:rsidP="003F1E03">
            <w:pPr>
              <w:spacing w:after="0"/>
              <w:jc w:val="center"/>
              <w:rPr>
                <w:rFonts w:ascii="Arial" w:hAnsi="Arial" w:cs="Arial"/>
                <w:sz w:val="18"/>
                <w:szCs w:val="18"/>
              </w:rPr>
            </w:pPr>
            <w:r>
              <w:rPr>
                <w:rFonts w:ascii="Arial" w:hAnsi="Arial" w:cs="Arial"/>
                <w:sz w:val="18"/>
                <w:szCs w:val="18"/>
              </w:rPr>
              <w:t>-</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5C0EA6C5" w14:textId="77777777" w:rsidR="00A83255" w:rsidRPr="003C40D0" w:rsidRDefault="00A83255" w:rsidP="003F1E03">
            <w:pPr>
              <w:spacing w:after="0"/>
              <w:jc w:val="center"/>
              <w:rPr>
                <w:rFonts w:ascii="Arial" w:hAnsi="Arial" w:cs="Arial"/>
                <w:sz w:val="18"/>
                <w:szCs w:val="18"/>
              </w:rPr>
            </w:pPr>
          </w:p>
        </w:tc>
      </w:tr>
      <w:tr w:rsidR="00A83255" w:rsidRPr="00C93543" w14:paraId="2CD97066"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DF0BC"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Вилучений капітал</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C991D30"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1430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9017975" w14:textId="77777777" w:rsidR="00A83255" w:rsidRPr="003C40D0"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89D27C4" w14:textId="77777777" w:rsidR="00A83255" w:rsidRPr="003C40D0" w:rsidRDefault="000F5924" w:rsidP="003F1E03">
            <w:pPr>
              <w:spacing w:after="0"/>
              <w:jc w:val="center"/>
              <w:rPr>
                <w:rFonts w:ascii="Arial" w:hAnsi="Arial" w:cs="Arial"/>
                <w:sz w:val="18"/>
                <w:szCs w:val="18"/>
              </w:rPr>
            </w:pPr>
            <w:r>
              <w:rPr>
                <w:rFonts w:ascii="Arial" w:hAnsi="Arial" w:cs="Arial"/>
                <w:sz w:val="18"/>
                <w:szCs w:val="18"/>
              </w:rPr>
              <w:t>-</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600B4EC3" w14:textId="77777777" w:rsidR="00A83255" w:rsidRPr="003C40D0" w:rsidRDefault="00A83255" w:rsidP="003F1E03">
            <w:pPr>
              <w:spacing w:after="0"/>
              <w:jc w:val="center"/>
              <w:rPr>
                <w:rFonts w:ascii="Arial" w:hAnsi="Arial" w:cs="Arial"/>
                <w:sz w:val="18"/>
                <w:szCs w:val="18"/>
              </w:rPr>
            </w:pPr>
          </w:p>
        </w:tc>
      </w:tr>
      <w:tr w:rsidR="00A83255" w:rsidRPr="00C93543" w14:paraId="30215B0A"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B9BF90" w14:textId="77777777" w:rsidR="00A83255" w:rsidRPr="00C93543" w:rsidRDefault="00A83255" w:rsidP="00141655">
            <w:pPr>
              <w:spacing w:after="0"/>
              <w:rPr>
                <w:rFonts w:ascii="Arial" w:hAnsi="Arial" w:cs="Arial"/>
                <w:b/>
                <w:bCs/>
                <w:sz w:val="18"/>
                <w:szCs w:val="18"/>
                <w:lang w:eastAsia="ru-RU"/>
              </w:rPr>
            </w:pPr>
            <w:r w:rsidRPr="00C93543">
              <w:rPr>
                <w:rFonts w:ascii="Arial" w:hAnsi="Arial" w:cs="Arial"/>
                <w:b/>
                <w:bCs/>
                <w:sz w:val="18"/>
                <w:szCs w:val="18"/>
                <w:lang w:eastAsia="ru-RU"/>
              </w:rPr>
              <w:t>Усього за розділом I</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CF6CE3A" w14:textId="77777777" w:rsidR="00A83255" w:rsidRPr="00C93543" w:rsidRDefault="00A83255" w:rsidP="00141655">
            <w:pPr>
              <w:spacing w:after="0"/>
              <w:jc w:val="center"/>
              <w:rPr>
                <w:rFonts w:ascii="Arial" w:hAnsi="Arial" w:cs="Arial"/>
                <w:b/>
                <w:sz w:val="18"/>
                <w:szCs w:val="18"/>
                <w:lang w:eastAsia="ru-RU"/>
              </w:rPr>
            </w:pPr>
            <w:r w:rsidRPr="00C93543">
              <w:rPr>
                <w:rFonts w:ascii="Arial" w:hAnsi="Arial" w:cs="Arial"/>
                <w:b/>
                <w:sz w:val="18"/>
                <w:szCs w:val="18"/>
                <w:lang w:eastAsia="ru-RU"/>
              </w:rPr>
              <w:t>1495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3527BE2" w14:textId="77777777" w:rsidR="00A83255" w:rsidRPr="003C40D0"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E676DD6" w14:textId="34C9DB7B" w:rsidR="00A83255" w:rsidRPr="003C40D0" w:rsidRDefault="00836DD7" w:rsidP="003F1E03">
            <w:pPr>
              <w:spacing w:after="0"/>
              <w:jc w:val="center"/>
              <w:rPr>
                <w:rFonts w:ascii="Arial" w:hAnsi="Arial" w:cs="Arial"/>
                <w:b/>
                <w:bCs/>
                <w:sz w:val="18"/>
                <w:szCs w:val="18"/>
              </w:rPr>
            </w:pPr>
            <w:r>
              <w:rPr>
                <w:rFonts w:ascii="Arial" w:hAnsi="Arial" w:cs="Arial"/>
                <w:b/>
                <w:bCs/>
                <w:sz w:val="18"/>
                <w:szCs w:val="18"/>
              </w:rPr>
              <w:t>147939</w:t>
            </w:r>
          </w:p>
        </w:tc>
        <w:tc>
          <w:tcPr>
            <w:tcW w:w="1389" w:type="dxa"/>
            <w:tcBorders>
              <w:top w:val="single" w:sz="4" w:space="0" w:color="auto"/>
              <w:left w:val="nil"/>
              <w:bottom w:val="single" w:sz="4" w:space="0" w:color="auto"/>
              <w:right w:val="single" w:sz="4" w:space="0" w:color="auto"/>
            </w:tcBorders>
            <w:shd w:val="clear" w:color="auto" w:fill="auto"/>
            <w:noWrap/>
            <w:vAlign w:val="bottom"/>
          </w:tcPr>
          <w:p w14:paraId="00ED7154" w14:textId="27FBF187" w:rsidR="00A83255" w:rsidRPr="003C40D0" w:rsidRDefault="00836DD7" w:rsidP="00C4292A">
            <w:pPr>
              <w:spacing w:after="0"/>
              <w:jc w:val="center"/>
              <w:rPr>
                <w:rFonts w:ascii="Arial" w:hAnsi="Arial" w:cs="Arial"/>
                <w:b/>
                <w:bCs/>
                <w:sz w:val="18"/>
                <w:szCs w:val="18"/>
                <w:lang w:val="ru-RU"/>
              </w:rPr>
            </w:pPr>
            <w:r>
              <w:rPr>
                <w:rFonts w:ascii="Arial" w:hAnsi="Arial" w:cs="Arial"/>
                <w:b/>
                <w:bCs/>
                <w:sz w:val="18"/>
                <w:szCs w:val="18"/>
                <w:lang w:val="ru-RU"/>
              </w:rPr>
              <w:t>120762</w:t>
            </w:r>
          </w:p>
        </w:tc>
      </w:tr>
      <w:tr w:rsidR="00A83255" w:rsidRPr="00C93543" w14:paraId="48675D96"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AE58F7" w14:textId="77777777" w:rsidR="00A83255" w:rsidRPr="00C93543" w:rsidRDefault="00A83255" w:rsidP="00141655">
            <w:pPr>
              <w:spacing w:after="0"/>
              <w:rPr>
                <w:rFonts w:ascii="Arial" w:hAnsi="Arial" w:cs="Arial"/>
                <w:b/>
                <w:bCs/>
                <w:sz w:val="18"/>
                <w:szCs w:val="18"/>
                <w:lang w:eastAsia="ru-RU"/>
              </w:rPr>
            </w:pPr>
            <w:r w:rsidRPr="00C93543">
              <w:rPr>
                <w:rFonts w:ascii="Arial" w:hAnsi="Arial" w:cs="Arial"/>
                <w:b/>
                <w:bCs/>
                <w:sz w:val="18"/>
                <w:szCs w:val="18"/>
                <w:lang w:eastAsia="ru-RU"/>
              </w:rPr>
              <w:t>II. Довгострокові зобов'язання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D97C1E6"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1F685A9" w14:textId="77777777" w:rsidR="00A83255" w:rsidRPr="003C40D0"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972722C" w14:textId="77777777" w:rsidR="00A83255" w:rsidRPr="003C40D0" w:rsidRDefault="00A83255" w:rsidP="003F1E03">
            <w:pPr>
              <w:spacing w:after="0"/>
              <w:jc w:val="center"/>
              <w:rPr>
                <w:rFonts w:ascii="Arial" w:hAnsi="Arial" w:cs="Arial"/>
                <w:sz w:val="18"/>
                <w:szCs w:val="18"/>
              </w:rPr>
            </w:pPr>
          </w:p>
        </w:tc>
        <w:tc>
          <w:tcPr>
            <w:tcW w:w="1389" w:type="dxa"/>
            <w:tcBorders>
              <w:top w:val="single" w:sz="4" w:space="0" w:color="auto"/>
              <w:left w:val="nil"/>
              <w:bottom w:val="single" w:sz="4" w:space="0" w:color="auto"/>
              <w:right w:val="single" w:sz="4" w:space="0" w:color="auto"/>
            </w:tcBorders>
            <w:shd w:val="clear" w:color="auto" w:fill="auto"/>
            <w:noWrap/>
            <w:vAlign w:val="bottom"/>
          </w:tcPr>
          <w:p w14:paraId="0692CA4B" w14:textId="77777777" w:rsidR="00A83255" w:rsidRPr="003C40D0" w:rsidRDefault="00A83255" w:rsidP="003F1E03">
            <w:pPr>
              <w:spacing w:after="0"/>
              <w:jc w:val="center"/>
              <w:rPr>
                <w:rFonts w:ascii="Arial" w:hAnsi="Arial" w:cs="Arial"/>
                <w:sz w:val="18"/>
                <w:szCs w:val="18"/>
              </w:rPr>
            </w:pPr>
          </w:p>
        </w:tc>
      </w:tr>
      <w:tr w:rsidR="00A83255" w:rsidRPr="00C93543" w14:paraId="4DFE42B5"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7E2220"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Відстрочені податкові зобов'язання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1F00F46"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86CE9E" w14:textId="26019C25" w:rsidR="00A83255" w:rsidRPr="003C40D0" w:rsidRDefault="004E37CF" w:rsidP="00141655">
            <w:pPr>
              <w:spacing w:after="0"/>
              <w:jc w:val="center"/>
              <w:rPr>
                <w:rFonts w:ascii="Arial" w:hAnsi="Arial" w:cs="Arial"/>
                <w:sz w:val="18"/>
                <w:szCs w:val="18"/>
              </w:rPr>
            </w:pPr>
            <w:r w:rsidRPr="003C40D0">
              <w:rPr>
                <w:rFonts w:ascii="Arial" w:hAnsi="Arial" w:cs="Arial"/>
                <w:sz w:val="18"/>
                <w:szCs w:val="18"/>
              </w:rPr>
              <w:t>3</w:t>
            </w:r>
            <w:r w:rsidR="00E53B4D">
              <w:rPr>
                <w:rFonts w:ascii="Arial" w:hAnsi="Arial" w:cs="Arial"/>
                <w:sz w:val="18"/>
                <w:szCs w:val="18"/>
              </w:rPr>
              <w:t>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BB1433D" w14:textId="554A78B7" w:rsidR="00A83255" w:rsidRPr="003C40D0" w:rsidRDefault="00836DD7" w:rsidP="003F1E03">
            <w:pPr>
              <w:spacing w:after="0"/>
              <w:jc w:val="center"/>
              <w:rPr>
                <w:rFonts w:ascii="Arial" w:hAnsi="Arial" w:cs="Arial"/>
                <w:sz w:val="18"/>
                <w:szCs w:val="18"/>
              </w:rPr>
            </w:pPr>
            <w:r>
              <w:rPr>
                <w:rFonts w:ascii="Arial" w:hAnsi="Arial" w:cs="Arial"/>
                <w:sz w:val="18"/>
                <w:szCs w:val="18"/>
              </w:rPr>
              <w:t>22</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7A6D4BB4" w14:textId="3FF5778C" w:rsidR="00A83255" w:rsidRPr="003C40D0" w:rsidRDefault="00836DD7" w:rsidP="003F1E03">
            <w:pPr>
              <w:spacing w:after="0"/>
              <w:jc w:val="center"/>
              <w:rPr>
                <w:rFonts w:ascii="Arial" w:hAnsi="Arial" w:cs="Arial"/>
                <w:sz w:val="18"/>
                <w:szCs w:val="18"/>
                <w:lang w:val="ru-RU"/>
              </w:rPr>
            </w:pPr>
            <w:r>
              <w:rPr>
                <w:rFonts w:ascii="Arial" w:hAnsi="Arial" w:cs="Arial"/>
                <w:sz w:val="18"/>
                <w:szCs w:val="18"/>
                <w:lang w:val="ru-RU"/>
              </w:rPr>
              <w:t>19</w:t>
            </w:r>
          </w:p>
        </w:tc>
      </w:tr>
      <w:tr w:rsidR="000F5924" w:rsidRPr="00C93543" w14:paraId="5757E9C1"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2E51FF95" w14:textId="77777777" w:rsidR="000F5924" w:rsidRPr="00C93543" w:rsidRDefault="000F5924" w:rsidP="00141655">
            <w:pPr>
              <w:spacing w:after="0"/>
              <w:rPr>
                <w:rFonts w:ascii="Arial" w:hAnsi="Arial" w:cs="Arial"/>
                <w:sz w:val="18"/>
                <w:szCs w:val="18"/>
                <w:lang w:eastAsia="ru-RU"/>
              </w:rPr>
            </w:pPr>
            <w:r>
              <w:rPr>
                <w:rFonts w:ascii="Arial" w:hAnsi="Arial" w:cs="Arial"/>
                <w:sz w:val="18"/>
                <w:szCs w:val="18"/>
                <w:lang w:eastAsia="ru-RU"/>
              </w:rPr>
              <w:t xml:space="preserve">Пенсійні зобов’язання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AC6CB33" w14:textId="77777777" w:rsidR="000F5924" w:rsidRPr="00C93543" w:rsidRDefault="000F5924" w:rsidP="00141655">
            <w:pPr>
              <w:spacing w:after="0"/>
              <w:jc w:val="center"/>
              <w:rPr>
                <w:rFonts w:ascii="Arial" w:hAnsi="Arial" w:cs="Arial"/>
                <w:sz w:val="18"/>
                <w:szCs w:val="18"/>
                <w:lang w:eastAsia="ru-RU"/>
              </w:rPr>
            </w:pPr>
            <w:r>
              <w:rPr>
                <w:rFonts w:ascii="Arial" w:hAnsi="Arial" w:cs="Arial"/>
                <w:sz w:val="18"/>
                <w:szCs w:val="18"/>
                <w:lang w:eastAsia="ru-RU"/>
              </w:rPr>
              <w:t>1505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76E35B9" w14:textId="77777777" w:rsidR="000F5924" w:rsidRPr="003C40D0" w:rsidRDefault="000F5924"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A0FDE03" w14:textId="77777777" w:rsidR="000F5924" w:rsidRPr="003C40D0" w:rsidRDefault="00043D73" w:rsidP="003F1E03">
            <w:pPr>
              <w:spacing w:after="0"/>
              <w:jc w:val="center"/>
              <w:rPr>
                <w:rFonts w:ascii="Arial" w:hAnsi="Arial" w:cs="Arial"/>
                <w:sz w:val="18"/>
                <w:szCs w:val="18"/>
              </w:rPr>
            </w:pPr>
            <w:r>
              <w:rPr>
                <w:rFonts w:ascii="Arial" w:hAnsi="Arial" w:cs="Arial"/>
                <w:sz w:val="18"/>
                <w:szCs w:val="18"/>
              </w:rPr>
              <w:t>-</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0DC4F0D6" w14:textId="77777777" w:rsidR="000F5924" w:rsidRPr="003C40D0" w:rsidRDefault="000F5924" w:rsidP="003F1E03">
            <w:pPr>
              <w:spacing w:after="0"/>
              <w:jc w:val="center"/>
              <w:rPr>
                <w:rFonts w:ascii="Arial" w:hAnsi="Arial" w:cs="Arial"/>
                <w:sz w:val="18"/>
                <w:szCs w:val="18"/>
              </w:rPr>
            </w:pPr>
          </w:p>
        </w:tc>
      </w:tr>
      <w:tr w:rsidR="00A83255" w:rsidRPr="00C93543" w14:paraId="0F9F0CFA"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AF6ACD"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Довгострокові кредити банків</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EA12491"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1510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704D6AD" w14:textId="3AE6EB0E" w:rsidR="00A83255" w:rsidRPr="003C40D0"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FAC5209" w14:textId="77777777" w:rsidR="00A83255" w:rsidRPr="003C40D0" w:rsidRDefault="000F5924" w:rsidP="003F1E03">
            <w:pPr>
              <w:spacing w:after="0"/>
              <w:jc w:val="center"/>
              <w:rPr>
                <w:rFonts w:ascii="Arial" w:hAnsi="Arial" w:cs="Arial"/>
                <w:sz w:val="18"/>
                <w:szCs w:val="18"/>
              </w:rPr>
            </w:pPr>
            <w:r>
              <w:rPr>
                <w:rFonts w:ascii="Arial" w:hAnsi="Arial" w:cs="Arial"/>
                <w:sz w:val="18"/>
                <w:szCs w:val="18"/>
              </w:rPr>
              <w:t>-</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70D3FD08" w14:textId="77777777" w:rsidR="00A83255" w:rsidRPr="003C40D0" w:rsidRDefault="00A83255" w:rsidP="003F1E03">
            <w:pPr>
              <w:spacing w:after="0"/>
              <w:jc w:val="center"/>
              <w:rPr>
                <w:rFonts w:ascii="Arial" w:hAnsi="Arial" w:cs="Arial"/>
                <w:sz w:val="18"/>
                <w:szCs w:val="18"/>
              </w:rPr>
            </w:pPr>
          </w:p>
        </w:tc>
      </w:tr>
      <w:tr w:rsidR="00A83255" w:rsidRPr="00C93543" w14:paraId="0DC62AB0"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C18A0A"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Інші довгострокові зобов'язання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2D99CD1"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1515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161C914" w14:textId="47D44C3B" w:rsidR="00A83255" w:rsidRPr="003C40D0"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F6BE539" w14:textId="77777777" w:rsidR="00A83255" w:rsidRPr="003C40D0" w:rsidRDefault="00043D73" w:rsidP="003F1E03">
            <w:pPr>
              <w:spacing w:after="0"/>
              <w:jc w:val="center"/>
              <w:rPr>
                <w:rFonts w:ascii="Arial" w:hAnsi="Arial" w:cs="Arial"/>
                <w:sz w:val="18"/>
                <w:szCs w:val="18"/>
              </w:rPr>
            </w:pPr>
            <w:r>
              <w:rPr>
                <w:rFonts w:ascii="Arial" w:hAnsi="Arial" w:cs="Arial"/>
                <w:sz w:val="18"/>
                <w:szCs w:val="18"/>
              </w:rPr>
              <w:t>-</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49459732" w14:textId="77777777" w:rsidR="00A83255" w:rsidRPr="003C40D0" w:rsidRDefault="00A83255" w:rsidP="003F1E03">
            <w:pPr>
              <w:spacing w:after="0"/>
              <w:jc w:val="center"/>
              <w:rPr>
                <w:rFonts w:ascii="Arial" w:hAnsi="Arial" w:cs="Arial"/>
                <w:sz w:val="18"/>
                <w:szCs w:val="18"/>
              </w:rPr>
            </w:pPr>
          </w:p>
        </w:tc>
      </w:tr>
      <w:tr w:rsidR="00A83255" w:rsidRPr="00C93543" w14:paraId="7B248232"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606D65"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Довгострокові забезпечення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C516BCC"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1520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AA13C1D" w14:textId="77777777" w:rsidR="00A83255" w:rsidRPr="007F5F85" w:rsidRDefault="00A83255" w:rsidP="00141655">
            <w:pPr>
              <w:spacing w:after="0"/>
              <w:jc w:val="center"/>
              <w:rPr>
                <w:rFonts w:ascii="Arial" w:hAnsi="Arial" w:cs="Arial"/>
                <w:sz w:val="18"/>
                <w:szCs w:val="18"/>
                <w:lang w:val="ru-RU"/>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68BF78E" w14:textId="77777777" w:rsidR="00A83255" w:rsidRPr="000F5924" w:rsidRDefault="00043D73" w:rsidP="003F1E03">
            <w:pPr>
              <w:spacing w:after="0"/>
              <w:jc w:val="center"/>
              <w:rPr>
                <w:rFonts w:ascii="Arial" w:hAnsi="Arial" w:cs="Arial"/>
                <w:iCs/>
                <w:sz w:val="18"/>
                <w:szCs w:val="18"/>
                <w:lang w:val="ru-RU"/>
              </w:rPr>
            </w:pPr>
            <w:r>
              <w:rPr>
                <w:rFonts w:ascii="Arial" w:hAnsi="Arial" w:cs="Arial"/>
                <w:iCs/>
                <w:sz w:val="18"/>
                <w:szCs w:val="18"/>
                <w:lang w:val="ru-RU"/>
              </w:rPr>
              <w:t>-</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32A4E651" w14:textId="77777777" w:rsidR="00A83255" w:rsidRPr="007F5F85" w:rsidRDefault="00A83255" w:rsidP="003F1E03">
            <w:pPr>
              <w:spacing w:after="0"/>
              <w:jc w:val="center"/>
              <w:rPr>
                <w:rFonts w:ascii="Arial" w:hAnsi="Arial" w:cs="Arial"/>
                <w:i/>
                <w:sz w:val="18"/>
                <w:szCs w:val="18"/>
                <w:lang w:val="ru-RU"/>
              </w:rPr>
            </w:pPr>
          </w:p>
        </w:tc>
      </w:tr>
      <w:tr w:rsidR="003C372B" w:rsidRPr="00C93543" w14:paraId="47B1E691"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42A3B106" w14:textId="77777777" w:rsidR="003C372B" w:rsidRPr="00C93543" w:rsidRDefault="003C372B" w:rsidP="00141655">
            <w:pPr>
              <w:spacing w:after="0"/>
              <w:rPr>
                <w:rFonts w:ascii="Arial" w:hAnsi="Arial" w:cs="Arial"/>
                <w:sz w:val="18"/>
                <w:szCs w:val="18"/>
                <w:lang w:eastAsia="ru-RU"/>
              </w:rPr>
            </w:pPr>
            <w:r w:rsidRPr="00C93543">
              <w:rPr>
                <w:rFonts w:ascii="Arial" w:hAnsi="Arial" w:cs="Arial"/>
                <w:sz w:val="18"/>
                <w:szCs w:val="18"/>
                <w:lang w:eastAsia="ru-RU"/>
              </w:rPr>
              <w:t>Довгосрокові забезпечення витрат персоналу</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CCB0C92" w14:textId="77777777" w:rsidR="003C372B" w:rsidRPr="00C93543" w:rsidRDefault="003C372B" w:rsidP="00141655">
            <w:pPr>
              <w:spacing w:after="0"/>
              <w:jc w:val="center"/>
              <w:rPr>
                <w:rFonts w:ascii="Arial" w:hAnsi="Arial" w:cs="Arial"/>
                <w:sz w:val="18"/>
                <w:szCs w:val="18"/>
                <w:lang w:eastAsia="ru-RU"/>
              </w:rPr>
            </w:pPr>
            <w:r w:rsidRPr="00C93543">
              <w:rPr>
                <w:rFonts w:ascii="Arial" w:hAnsi="Arial" w:cs="Arial"/>
                <w:sz w:val="18"/>
                <w:szCs w:val="18"/>
                <w:lang w:eastAsia="ru-RU"/>
              </w:rPr>
              <w:t>1521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4AE0B44" w14:textId="367D4C99" w:rsidR="003C372B" w:rsidRPr="003C40D0" w:rsidRDefault="003C372B"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3F2FB75" w14:textId="77777777" w:rsidR="003C372B" w:rsidRPr="003C40D0" w:rsidRDefault="00043D73" w:rsidP="003F1E03">
            <w:pPr>
              <w:spacing w:after="0"/>
              <w:jc w:val="center"/>
              <w:rPr>
                <w:rFonts w:ascii="Arial" w:hAnsi="Arial" w:cs="Arial"/>
                <w:sz w:val="18"/>
                <w:szCs w:val="18"/>
              </w:rPr>
            </w:pPr>
            <w:r>
              <w:rPr>
                <w:rFonts w:ascii="Arial" w:hAnsi="Arial" w:cs="Arial"/>
                <w:sz w:val="18"/>
                <w:szCs w:val="18"/>
              </w:rPr>
              <w:t>-</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6BA5837B" w14:textId="77777777" w:rsidR="003C372B" w:rsidRPr="003C40D0" w:rsidRDefault="003C372B" w:rsidP="003F1E03">
            <w:pPr>
              <w:spacing w:after="0"/>
              <w:jc w:val="center"/>
              <w:rPr>
                <w:rFonts w:ascii="Arial" w:hAnsi="Arial" w:cs="Arial"/>
                <w:sz w:val="18"/>
                <w:szCs w:val="18"/>
                <w:lang w:val="ru-RU"/>
              </w:rPr>
            </w:pPr>
          </w:p>
        </w:tc>
      </w:tr>
      <w:tr w:rsidR="00A83255" w:rsidRPr="00C93543" w14:paraId="14718DD6"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0EE71D46"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Цільове фінансування</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35ABCAD"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1525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B05262B" w14:textId="77777777" w:rsidR="00A83255" w:rsidRPr="003C40D0"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F9619FB" w14:textId="77777777" w:rsidR="00A83255" w:rsidRPr="003C40D0" w:rsidRDefault="000F5924" w:rsidP="003F1E03">
            <w:pPr>
              <w:spacing w:after="0"/>
              <w:jc w:val="center"/>
              <w:rPr>
                <w:rFonts w:ascii="Arial" w:hAnsi="Arial" w:cs="Arial"/>
                <w:sz w:val="18"/>
                <w:szCs w:val="18"/>
              </w:rPr>
            </w:pPr>
            <w:r>
              <w:rPr>
                <w:rFonts w:ascii="Arial" w:hAnsi="Arial" w:cs="Arial"/>
                <w:sz w:val="18"/>
                <w:szCs w:val="18"/>
              </w:rPr>
              <w:t>-</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6C6FB4A2" w14:textId="77777777" w:rsidR="00A83255" w:rsidRPr="003C40D0" w:rsidRDefault="00A83255" w:rsidP="003F1E03">
            <w:pPr>
              <w:spacing w:after="0"/>
              <w:jc w:val="center"/>
              <w:rPr>
                <w:rFonts w:ascii="Arial" w:hAnsi="Arial" w:cs="Arial"/>
                <w:sz w:val="18"/>
                <w:szCs w:val="18"/>
              </w:rPr>
            </w:pPr>
          </w:p>
        </w:tc>
      </w:tr>
      <w:tr w:rsidR="00A83255" w:rsidRPr="00C93543" w14:paraId="52F7A348"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AFC45" w14:textId="77777777" w:rsidR="00A83255" w:rsidRPr="00C93543" w:rsidRDefault="00A83255" w:rsidP="00141655">
            <w:pPr>
              <w:spacing w:after="0"/>
              <w:rPr>
                <w:rFonts w:ascii="Arial" w:hAnsi="Arial" w:cs="Arial"/>
                <w:b/>
                <w:bCs/>
                <w:sz w:val="18"/>
                <w:szCs w:val="18"/>
                <w:lang w:eastAsia="ru-RU"/>
              </w:rPr>
            </w:pPr>
            <w:r w:rsidRPr="00C93543">
              <w:rPr>
                <w:rFonts w:ascii="Arial" w:hAnsi="Arial" w:cs="Arial"/>
                <w:b/>
                <w:bCs/>
                <w:sz w:val="18"/>
                <w:szCs w:val="18"/>
                <w:lang w:eastAsia="ru-RU"/>
              </w:rPr>
              <w:t>Усього за розділом II</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48CBF61" w14:textId="77777777" w:rsidR="00A83255" w:rsidRPr="00C93543" w:rsidRDefault="00A83255" w:rsidP="00141655">
            <w:pPr>
              <w:spacing w:after="0"/>
              <w:jc w:val="center"/>
              <w:rPr>
                <w:rFonts w:ascii="Arial" w:hAnsi="Arial" w:cs="Arial"/>
                <w:b/>
                <w:sz w:val="18"/>
                <w:szCs w:val="18"/>
                <w:lang w:eastAsia="ru-RU"/>
              </w:rPr>
            </w:pPr>
            <w:r w:rsidRPr="00C93543">
              <w:rPr>
                <w:rFonts w:ascii="Arial" w:hAnsi="Arial" w:cs="Arial"/>
                <w:b/>
                <w:sz w:val="18"/>
                <w:szCs w:val="18"/>
                <w:lang w:eastAsia="ru-RU"/>
              </w:rPr>
              <w:t>1595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696BDB0" w14:textId="77777777" w:rsidR="00A83255" w:rsidRPr="003C40D0"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FF7CD6C" w14:textId="50F7F486" w:rsidR="00A83255" w:rsidRPr="003C40D0" w:rsidRDefault="00836DD7" w:rsidP="003F1E03">
            <w:pPr>
              <w:spacing w:after="0"/>
              <w:jc w:val="center"/>
              <w:rPr>
                <w:rFonts w:ascii="Arial" w:hAnsi="Arial" w:cs="Arial"/>
                <w:b/>
                <w:bCs/>
                <w:sz w:val="18"/>
                <w:szCs w:val="18"/>
              </w:rPr>
            </w:pPr>
            <w:r>
              <w:rPr>
                <w:rFonts w:ascii="Arial" w:hAnsi="Arial" w:cs="Arial"/>
                <w:b/>
                <w:bCs/>
                <w:sz w:val="18"/>
                <w:szCs w:val="18"/>
              </w:rPr>
              <w:t>22</w:t>
            </w:r>
          </w:p>
        </w:tc>
        <w:tc>
          <w:tcPr>
            <w:tcW w:w="1389" w:type="dxa"/>
            <w:tcBorders>
              <w:top w:val="single" w:sz="4" w:space="0" w:color="auto"/>
              <w:left w:val="nil"/>
              <w:bottom w:val="single" w:sz="4" w:space="0" w:color="auto"/>
              <w:right w:val="single" w:sz="4" w:space="0" w:color="auto"/>
            </w:tcBorders>
            <w:shd w:val="clear" w:color="auto" w:fill="auto"/>
            <w:noWrap/>
            <w:vAlign w:val="bottom"/>
          </w:tcPr>
          <w:p w14:paraId="509082D2" w14:textId="34AD0B8E" w:rsidR="00A83255" w:rsidRPr="003C40D0" w:rsidRDefault="00836DD7" w:rsidP="003F1E03">
            <w:pPr>
              <w:spacing w:after="0"/>
              <w:jc w:val="center"/>
              <w:rPr>
                <w:rFonts w:ascii="Arial" w:hAnsi="Arial" w:cs="Arial"/>
                <w:b/>
                <w:bCs/>
                <w:sz w:val="18"/>
                <w:szCs w:val="18"/>
                <w:lang w:val="ru-RU"/>
              </w:rPr>
            </w:pPr>
            <w:r>
              <w:rPr>
                <w:rFonts w:ascii="Arial" w:hAnsi="Arial" w:cs="Arial"/>
                <w:b/>
                <w:bCs/>
                <w:sz w:val="18"/>
                <w:szCs w:val="18"/>
                <w:lang w:val="ru-RU"/>
              </w:rPr>
              <w:t>19</w:t>
            </w:r>
          </w:p>
        </w:tc>
      </w:tr>
      <w:tr w:rsidR="00A83255" w:rsidRPr="00C93543" w14:paraId="3042857A"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3FD7B4" w14:textId="77777777" w:rsidR="00A83255" w:rsidRPr="00C93543" w:rsidRDefault="00A83255" w:rsidP="00141655">
            <w:pPr>
              <w:spacing w:after="0"/>
              <w:rPr>
                <w:rFonts w:ascii="Arial" w:hAnsi="Arial" w:cs="Arial"/>
                <w:b/>
                <w:bCs/>
                <w:sz w:val="18"/>
                <w:szCs w:val="18"/>
                <w:lang w:eastAsia="ru-RU"/>
              </w:rPr>
            </w:pPr>
            <w:r w:rsidRPr="00C93543">
              <w:rPr>
                <w:rFonts w:ascii="Arial" w:hAnsi="Arial" w:cs="Arial"/>
                <w:b/>
                <w:bCs/>
                <w:sz w:val="18"/>
                <w:szCs w:val="18"/>
                <w:lang w:eastAsia="ru-RU"/>
              </w:rPr>
              <w:t>IІІ. Поточні зобов'язання і забезпечення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942C001"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0CC8EE6" w14:textId="77777777" w:rsidR="00A83255" w:rsidRPr="003C40D0"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292FD2A" w14:textId="77777777" w:rsidR="00A83255" w:rsidRPr="003C40D0" w:rsidRDefault="00A83255" w:rsidP="003F1E03">
            <w:pPr>
              <w:spacing w:after="0"/>
              <w:jc w:val="center"/>
              <w:rPr>
                <w:rFonts w:ascii="Arial" w:hAnsi="Arial" w:cs="Arial"/>
                <w:sz w:val="18"/>
                <w:szCs w:val="18"/>
              </w:rPr>
            </w:pPr>
          </w:p>
        </w:tc>
        <w:tc>
          <w:tcPr>
            <w:tcW w:w="1389" w:type="dxa"/>
            <w:tcBorders>
              <w:top w:val="single" w:sz="4" w:space="0" w:color="auto"/>
              <w:left w:val="nil"/>
              <w:bottom w:val="single" w:sz="4" w:space="0" w:color="auto"/>
              <w:right w:val="single" w:sz="4" w:space="0" w:color="auto"/>
            </w:tcBorders>
            <w:shd w:val="clear" w:color="auto" w:fill="auto"/>
            <w:noWrap/>
            <w:vAlign w:val="bottom"/>
          </w:tcPr>
          <w:p w14:paraId="7C06E9C1" w14:textId="77777777" w:rsidR="00A83255" w:rsidRPr="003C40D0" w:rsidRDefault="00A83255" w:rsidP="003F1E03">
            <w:pPr>
              <w:spacing w:after="0"/>
              <w:jc w:val="center"/>
              <w:rPr>
                <w:rFonts w:ascii="Arial" w:hAnsi="Arial" w:cs="Arial"/>
                <w:sz w:val="18"/>
                <w:szCs w:val="18"/>
              </w:rPr>
            </w:pPr>
          </w:p>
        </w:tc>
      </w:tr>
      <w:tr w:rsidR="00A83255" w:rsidRPr="00C93543" w14:paraId="1382B018"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7769C"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Короткострокові кредити банків</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05DF79E"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1600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FF1440A" w14:textId="7FF06943" w:rsidR="00A83255" w:rsidRPr="003C40D0"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5CC03BC" w14:textId="77777777" w:rsidR="00A83255" w:rsidRPr="003C40D0" w:rsidRDefault="00043D73" w:rsidP="003F1E03">
            <w:pPr>
              <w:spacing w:after="0"/>
              <w:jc w:val="center"/>
              <w:rPr>
                <w:rFonts w:ascii="Arial" w:hAnsi="Arial" w:cs="Arial"/>
                <w:sz w:val="18"/>
                <w:szCs w:val="18"/>
              </w:rPr>
            </w:pPr>
            <w:r>
              <w:rPr>
                <w:rFonts w:ascii="Arial" w:hAnsi="Arial" w:cs="Arial"/>
                <w:sz w:val="18"/>
                <w:szCs w:val="18"/>
              </w:rPr>
              <w:t>-</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1EB7FD72" w14:textId="77777777" w:rsidR="00A83255" w:rsidRPr="003C40D0" w:rsidRDefault="00A83255" w:rsidP="003F1E03">
            <w:pPr>
              <w:spacing w:after="0"/>
              <w:jc w:val="center"/>
              <w:rPr>
                <w:rFonts w:ascii="Arial" w:hAnsi="Arial" w:cs="Arial"/>
                <w:sz w:val="18"/>
                <w:szCs w:val="18"/>
              </w:rPr>
            </w:pPr>
          </w:p>
        </w:tc>
      </w:tr>
      <w:tr w:rsidR="00A83255" w:rsidRPr="00C93543" w14:paraId="55A1A3CE"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14:paraId="17AA4C9B"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Векселі видані</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B499F83"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1605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2795030" w14:textId="77777777" w:rsidR="00A83255" w:rsidRPr="003C40D0"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30614FC" w14:textId="77777777" w:rsidR="00A83255" w:rsidRPr="003C40D0" w:rsidRDefault="00B2124A" w:rsidP="003F1E03">
            <w:pPr>
              <w:spacing w:after="0"/>
              <w:jc w:val="center"/>
              <w:rPr>
                <w:rFonts w:ascii="Arial" w:hAnsi="Arial" w:cs="Arial"/>
                <w:sz w:val="18"/>
                <w:szCs w:val="18"/>
              </w:rPr>
            </w:pPr>
            <w:r>
              <w:rPr>
                <w:rFonts w:ascii="Arial" w:hAnsi="Arial" w:cs="Arial"/>
                <w:sz w:val="18"/>
                <w:szCs w:val="18"/>
              </w:rPr>
              <w:t>-</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6B5FCF53" w14:textId="77777777" w:rsidR="00A83255" w:rsidRPr="003C40D0" w:rsidRDefault="00A83255" w:rsidP="003F1E03">
            <w:pPr>
              <w:spacing w:after="0"/>
              <w:jc w:val="center"/>
              <w:rPr>
                <w:rFonts w:ascii="Arial" w:hAnsi="Arial" w:cs="Arial"/>
                <w:sz w:val="18"/>
                <w:szCs w:val="18"/>
              </w:rPr>
            </w:pPr>
          </w:p>
        </w:tc>
      </w:tr>
      <w:tr w:rsidR="00A83255" w:rsidRPr="00C93543" w14:paraId="6A7FAFF7"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15EB08"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Поточна кредиторська заборгованість за: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4E6598A"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405CF7C" w14:textId="77777777" w:rsidR="00A83255" w:rsidRPr="003C40D0"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DF5A568" w14:textId="77777777" w:rsidR="00A83255" w:rsidRPr="003C40D0" w:rsidRDefault="00B2124A" w:rsidP="003F1E03">
            <w:pPr>
              <w:spacing w:after="0"/>
              <w:jc w:val="center"/>
              <w:rPr>
                <w:rFonts w:ascii="Arial" w:hAnsi="Arial" w:cs="Arial"/>
                <w:sz w:val="18"/>
                <w:szCs w:val="18"/>
              </w:rPr>
            </w:pPr>
            <w:r>
              <w:rPr>
                <w:rFonts w:ascii="Arial" w:hAnsi="Arial" w:cs="Arial"/>
                <w:sz w:val="18"/>
                <w:szCs w:val="18"/>
              </w:rPr>
              <w:t>-</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33D76D0F" w14:textId="77777777" w:rsidR="00A83255" w:rsidRPr="003C40D0" w:rsidRDefault="00A83255" w:rsidP="003F1E03">
            <w:pPr>
              <w:spacing w:after="0"/>
              <w:jc w:val="center"/>
              <w:rPr>
                <w:rFonts w:ascii="Arial" w:hAnsi="Arial" w:cs="Arial"/>
                <w:sz w:val="18"/>
                <w:szCs w:val="18"/>
              </w:rPr>
            </w:pPr>
          </w:p>
        </w:tc>
      </w:tr>
      <w:tr w:rsidR="00A83255" w:rsidRPr="00C93543" w14:paraId="04164CB0"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8E7690" w14:textId="77777777" w:rsidR="00A83255" w:rsidRPr="00C93543" w:rsidRDefault="00A83255" w:rsidP="00141655">
            <w:pPr>
              <w:spacing w:after="0"/>
              <w:ind w:firstLineChars="200" w:firstLine="360"/>
              <w:rPr>
                <w:rFonts w:ascii="Arial" w:hAnsi="Arial" w:cs="Arial"/>
                <w:sz w:val="18"/>
                <w:szCs w:val="18"/>
                <w:lang w:eastAsia="ru-RU"/>
              </w:rPr>
            </w:pPr>
            <w:r w:rsidRPr="00C93543">
              <w:rPr>
                <w:rFonts w:ascii="Arial" w:hAnsi="Arial" w:cs="Arial"/>
                <w:sz w:val="18"/>
                <w:szCs w:val="18"/>
                <w:lang w:eastAsia="ru-RU"/>
              </w:rPr>
              <w:t>довгостроковими зобов'язаннями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767585D"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1610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2B5D0C3" w14:textId="77777777" w:rsidR="00A83255" w:rsidRPr="003C40D0"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4168EAD" w14:textId="77777777" w:rsidR="00A83255" w:rsidRPr="003C40D0" w:rsidRDefault="00B2124A" w:rsidP="003F1E03">
            <w:pPr>
              <w:spacing w:after="0"/>
              <w:jc w:val="center"/>
              <w:rPr>
                <w:rFonts w:ascii="Arial" w:hAnsi="Arial" w:cs="Arial"/>
                <w:sz w:val="18"/>
                <w:szCs w:val="18"/>
              </w:rPr>
            </w:pPr>
            <w:r>
              <w:rPr>
                <w:rFonts w:ascii="Arial" w:hAnsi="Arial" w:cs="Arial"/>
                <w:sz w:val="18"/>
                <w:szCs w:val="18"/>
              </w:rPr>
              <w:t>-</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706C4169" w14:textId="77777777" w:rsidR="00A83255" w:rsidRPr="003C40D0" w:rsidRDefault="00A83255" w:rsidP="003F1E03">
            <w:pPr>
              <w:spacing w:after="0"/>
              <w:jc w:val="center"/>
              <w:rPr>
                <w:rFonts w:ascii="Arial" w:hAnsi="Arial" w:cs="Arial"/>
                <w:sz w:val="18"/>
                <w:szCs w:val="18"/>
                <w:lang w:val="ru-RU"/>
              </w:rPr>
            </w:pPr>
          </w:p>
        </w:tc>
      </w:tr>
      <w:tr w:rsidR="00836DD7" w:rsidRPr="00C93543" w14:paraId="61F0BDA5" w14:textId="77777777" w:rsidTr="00836DD7">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8B302" w14:textId="77777777" w:rsidR="00836DD7" w:rsidRPr="00C93543" w:rsidRDefault="00836DD7" w:rsidP="00836DD7">
            <w:pPr>
              <w:spacing w:after="0"/>
              <w:ind w:firstLineChars="200" w:firstLine="360"/>
              <w:rPr>
                <w:rFonts w:ascii="Arial" w:hAnsi="Arial" w:cs="Arial"/>
                <w:sz w:val="18"/>
                <w:szCs w:val="18"/>
                <w:lang w:eastAsia="ru-RU"/>
              </w:rPr>
            </w:pPr>
            <w:r w:rsidRPr="00C93543">
              <w:rPr>
                <w:rFonts w:ascii="Arial" w:hAnsi="Arial" w:cs="Arial"/>
                <w:sz w:val="18"/>
                <w:szCs w:val="18"/>
                <w:lang w:eastAsia="ru-RU"/>
              </w:rPr>
              <w:t>товари, роботи, послуги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54840F9"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1615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FF163DA" w14:textId="14178CA8" w:rsidR="00836DD7" w:rsidRPr="003C40D0" w:rsidRDefault="00836DD7" w:rsidP="00836DD7">
            <w:pPr>
              <w:spacing w:after="0"/>
              <w:jc w:val="center"/>
              <w:rPr>
                <w:rFonts w:ascii="Arial" w:hAnsi="Arial" w:cs="Arial"/>
                <w:sz w:val="18"/>
                <w:szCs w:val="18"/>
              </w:rPr>
            </w:pPr>
            <w:r w:rsidRPr="003C40D0">
              <w:rPr>
                <w:rFonts w:ascii="Arial" w:hAnsi="Arial" w:cs="Arial"/>
                <w:sz w:val="18"/>
                <w:szCs w:val="18"/>
              </w:rPr>
              <w:t>2</w:t>
            </w:r>
            <w:r>
              <w:rPr>
                <w:rFonts w:ascii="Arial" w:hAnsi="Arial" w:cs="Arial"/>
                <w:sz w:val="18"/>
                <w:szCs w:val="18"/>
              </w:rPr>
              <w:t>2</w:t>
            </w:r>
          </w:p>
        </w:tc>
        <w:tc>
          <w:tcPr>
            <w:tcW w:w="1559" w:type="dxa"/>
            <w:tcBorders>
              <w:top w:val="single" w:sz="4" w:space="0" w:color="auto"/>
              <w:left w:val="nil"/>
              <w:bottom w:val="single" w:sz="4" w:space="0" w:color="auto"/>
              <w:right w:val="single" w:sz="4" w:space="0" w:color="000000"/>
            </w:tcBorders>
            <w:shd w:val="clear" w:color="auto" w:fill="auto"/>
            <w:noWrap/>
            <w:vAlign w:val="bottom"/>
          </w:tcPr>
          <w:p w14:paraId="4A908267" w14:textId="1A1D4DB9" w:rsidR="00836DD7" w:rsidRPr="003C40D0" w:rsidRDefault="00836DD7" w:rsidP="00836DD7">
            <w:pPr>
              <w:spacing w:after="0"/>
              <w:jc w:val="center"/>
              <w:rPr>
                <w:rFonts w:ascii="Arial" w:hAnsi="Arial" w:cs="Arial"/>
                <w:sz w:val="18"/>
                <w:szCs w:val="18"/>
              </w:rPr>
            </w:pPr>
            <w:r>
              <w:rPr>
                <w:rFonts w:ascii="Arial" w:hAnsi="Arial" w:cs="Arial"/>
                <w:sz w:val="18"/>
                <w:szCs w:val="18"/>
                <w:lang w:val="ru-RU"/>
              </w:rPr>
              <w:t>349</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24E78BF3" w14:textId="596D6DBB" w:rsidR="00836DD7" w:rsidRPr="003C40D0" w:rsidRDefault="00836DD7" w:rsidP="00836DD7">
            <w:pPr>
              <w:spacing w:after="0"/>
              <w:jc w:val="center"/>
              <w:rPr>
                <w:rFonts w:ascii="Arial" w:hAnsi="Arial" w:cs="Arial"/>
                <w:sz w:val="18"/>
                <w:szCs w:val="18"/>
                <w:lang w:val="ru-RU"/>
              </w:rPr>
            </w:pPr>
            <w:r>
              <w:rPr>
                <w:rFonts w:ascii="Arial" w:hAnsi="Arial" w:cs="Arial"/>
                <w:sz w:val="18"/>
                <w:szCs w:val="18"/>
                <w:lang w:val="ru-RU"/>
              </w:rPr>
              <w:t>47</w:t>
            </w:r>
          </w:p>
        </w:tc>
      </w:tr>
      <w:tr w:rsidR="00836DD7" w:rsidRPr="00C93543" w14:paraId="0889AAE7" w14:textId="77777777" w:rsidTr="00836DD7">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A85102" w14:textId="77777777" w:rsidR="00836DD7" w:rsidRPr="00C93543" w:rsidRDefault="00836DD7" w:rsidP="00836DD7">
            <w:pPr>
              <w:spacing w:after="0"/>
              <w:ind w:firstLineChars="200" w:firstLine="360"/>
              <w:rPr>
                <w:rFonts w:ascii="Arial" w:hAnsi="Arial" w:cs="Arial"/>
                <w:sz w:val="18"/>
                <w:szCs w:val="18"/>
                <w:lang w:eastAsia="ru-RU"/>
              </w:rPr>
            </w:pPr>
            <w:r w:rsidRPr="00C93543">
              <w:rPr>
                <w:rFonts w:ascii="Arial" w:hAnsi="Arial" w:cs="Arial"/>
                <w:sz w:val="18"/>
                <w:szCs w:val="18"/>
                <w:lang w:eastAsia="ru-RU"/>
              </w:rPr>
              <w:t>рахунками з бюджетом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338B369"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1620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1479C63" w14:textId="77777777" w:rsidR="00836DD7" w:rsidRPr="003C40D0" w:rsidRDefault="00836DD7" w:rsidP="00836DD7">
            <w:pPr>
              <w:spacing w:after="0"/>
              <w:jc w:val="center"/>
              <w:rPr>
                <w:rFonts w:ascii="Arial" w:hAnsi="Arial" w:cs="Arial"/>
                <w:sz w:val="18"/>
                <w:szCs w:val="18"/>
              </w:rPr>
            </w:pPr>
            <w:r w:rsidRPr="003C40D0">
              <w:rPr>
                <w:rFonts w:ascii="Arial" w:hAnsi="Arial" w:cs="Arial"/>
                <w:sz w:val="18"/>
                <w:szCs w:val="18"/>
              </w:rPr>
              <w:t>22</w:t>
            </w:r>
          </w:p>
        </w:tc>
        <w:tc>
          <w:tcPr>
            <w:tcW w:w="1559" w:type="dxa"/>
            <w:tcBorders>
              <w:top w:val="single" w:sz="4" w:space="0" w:color="auto"/>
              <w:left w:val="nil"/>
              <w:bottom w:val="single" w:sz="4" w:space="0" w:color="auto"/>
              <w:right w:val="single" w:sz="4" w:space="0" w:color="000000"/>
            </w:tcBorders>
            <w:shd w:val="clear" w:color="auto" w:fill="auto"/>
            <w:noWrap/>
            <w:vAlign w:val="bottom"/>
          </w:tcPr>
          <w:p w14:paraId="53474241" w14:textId="12EEABC0" w:rsidR="00836DD7" w:rsidRPr="003C40D0" w:rsidRDefault="00836DD7" w:rsidP="00836DD7">
            <w:pPr>
              <w:spacing w:after="0"/>
              <w:jc w:val="center"/>
              <w:rPr>
                <w:rFonts w:ascii="Arial" w:hAnsi="Arial" w:cs="Arial"/>
                <w:sz w:val="18"/>
                <w:szCs w:val="18"/>
              </w:rPr>
            </w:pPr>
            <w:r>
              <w:rPr>
                <w:rFonts w:ascii="Arial" w:hAnsi="Arial" w:cs="Arial"/>
                <w:sz w:val="18"/>
                <w:szCs w:val="18"/>
                <w:lang w:val="ru-RU"/>
              </w:rPr>
              <w:t>971</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6FC58B9B" w14:textId="6720442B" w:rsidR="00836DD7" w:rsidRPr="003C40D0" w:rsidRDefault="00836DD7" w:rsidP="00836DD7">
            <w:pPr>
              <w:spacing w:after="0"/>
              <w:jc w:val="center"/>
              <w:rPr>
                <w:rFonts w:ascii="Arial" w:hAnsi="Arial" w:cs="Arial"/>
                <w:sz w:val="18"/>
                <w:szCs w:val="18"/>
                <w:lang w:val="ru-RU"/>
              </w:rPr>
            </w:pPr>
            <w:r>
              <w:rPr>
                <w:rFonts w:ascii="Arial" w:hAnsi="Arial" w:cs="Arial"/>
                <w:sz w:val="18"/>
                <w:szCs w:val="18"/>
                <w:lang w:val="ru-RU"/>
              </w:rPr>
              <w:t>415</w:t>
            </w:r>
          </w:p>
        </w:tc>
      </w:tr>
      <w:tr w:rsidR="00836DD7" w:rsidRPr="00C93543" w14:paraId="6C4137EB" w14:textId="77777777" w:rsidTr="00836DD7">
        <w:trPr>
          <w:trHeight w:val="22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6E217B" w14:textId="77777777" w:rsidR="00836DD7" w:rsidRPr="00C93543" w:rsidRDefault="00836DD7" w:rsidP="00836DD7">
            <w:pPr>
              <w:spacing w:after="0"/>
              <w:ind w:firstLineChars="400" w:firstLine="720"/>
              <w:rPr>
                <w:rFonts w:ascii="Arial" w:hAnsi="Arial" w:cs="Arial"/>
                <w:i/>
                <w:iCs/>
                <w:sz w:val="18"/>
                <w:szCs w:val="18"/>
                <w:lang w:eastAsia="ru-RU"/>
              </w:rPr>
            </w:pPr>
            <w:r w:rsidRPr="00C93543">
              <w:rPr>
                <w:rFonts w:ascii="Arial" w:hAnsi="Arial" w:cs="Arial"/>
                <w:i/>
                <w:iCs/>
                <w:sz w:val="18"/>
                <w:szCs w:val="18"/>
                <w:lang w:eastAsia="ru-RU"/>
              </w:rPr>
              <w:t>у тому числі з податку на прибуток</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007430D"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1621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1A41B9F" w14:textId="77777777" w:rsidR="00836DD7" w:rsidRPr="003C40D0" w:rsidRDefault="00836DD7" w:rsidP="00836DD7">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000000"/>
            </w:tcBorders>
            <w:shd w:val="clear" w:color="auto" w:fill="auto"/>
            <w:noWrap/>
            <w:vAlign w:val="bottom"/>
          </w:tcPr>
          <w:p w14:paraId="2FC46AB2" w14:textId="4BD04BED" w:rsidR="00836DD7" w:rsidRPr="006072BB" w:rsidRDefault="00836DD7" w:rsidP="00836DD7">
            <w:pPr>
              <w:spacing w:after="0"/>
              <w:jc w:val="center"/>
              <w:rPr>
                <w:rFonts w:ascii="Arial" w:hAnsi="Arial" w:cs="Arial"/>
                <w:iCs/>
                <w:sz w:val="18"/>
                <w:szCs w:val="18"/>
              </w:rPr>
            </w:pPr>
            <w:r>
              <w:rPr>
                <w:rFonts w:ascii="Arial" w:hAnsi="Arial" w:cs="Arial"/>
                <w:iCs/>
                <w:sz w:val="18"/>
                <w:szCs w:val="18"/>
              </w:rPr>
              <w:t>646</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1D3DF087" w14:textId="0E5E0260" w:rsidR="00836DD7" w:rsidRPr="006072BB" w:rsidRDefault="00836DD7" w:rsidP="00836DD7">
            <w:pPr>
              <w:spacing w:after="0"/>
              <w:jc w:val="center"/>
              <w:rPr>
                <w:rFonts w:ascii="Arial" w:hAnsi="Arial" w:cs="Arial"/>
                <w:iCs/>
                <w:sz w:val="18"/>
                <w:szCs w:val="18"/>
              </w:rPr>
            </w:pPr>
            <w:r>
              <w:rPr>
                <w:rFonts w:ascii="Arial" w:hAnsi="Arial" w:cs="Arial"/>
                <w:iCs/>
                <w:sz w:val="18"/>
                <w:szCs w:val="18"/>
              </w:rPr>
              <w:t>116</w:t>
            </w:r>
          </w:p>
        </w:tc>
      </w:tr>
      <w:tr w:rsidR="00836DD7" w:rsidRPr="00C93543" w14:paraId="012F5F1E" w14:textId="77777777" w:rsidTr="00836DD7">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0B1A26" w14:textId="77777777" w:rsidR="00836DD7" w:rsidRPr="00C93543" w:rsidRDefault="00836DD7" w:rsidP="00836DD7">
            <w:pPr>
              <w:spacing w:after="0"/>
              <w:ind w:firstLineChars="200" w:firstLine="360"/>
              <w:rPr>
                <w:rFonts w:ascii="Arial" w:hAnsi="Arial" w:cs="Arial"/>
                <w:sz w:val="18"/>
                <w:szCs w:val="18"/>
                <w:lang w:eastAsia="ru-RU"/>
              </w:rPr>
            </w:pPr>
            <w:r w:rsidRPr="00C93543">
              <w:rPr>
                <w:rFonts w:ascii="Arial" w:hAnsi="Arial" w:cs="Arial"/>
                <w:sz w:val="18"/>
                <w:szCs w:val="18"/>
                <w:lang w:eastAsia="ru-RU"/>
              </w:rPr>
              <w:t>рахунками зі страхування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DF6ED4F"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1625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4FAD0CF" w14:textId="328309D7" w:rsidR="00836DD7" w:rsidRPr="003C40D0" w:rsidRDefault="00836DD7" w:rsidP="00836DD7">
            <w:pPr>
              <w:spacing w:after="0"/>
              <w:jc w:val="center"/>
              <w:rPr>
                <w:rFonts w:ascii="Arial" w:hAnsi="Arial" w:cs="Arial"/>
                <w:sz w:val="18"/>
                <w:szCs w:val="18"/>
              </w:rPr>
            </w:pPr>
            <w:r w:rsidRPr="003C40D0">
              <w:rPr>
                <w:rFonts w:ascii="Arial" w:hAnsi="Arial" w:cs="Arial"/>
                <w:sz w:val="18"/>
                <w:szCs w:val="18"/>
              </w:rPr>
              <w:t>2</w:t>
            </w:r>
            <w:r>
              <w:rPr>
                <w:rFonts w:ascii="Arial" w:hAnsi="Arial" w:cs="Arial"/>
                <w:sz w:val="18"/>
                <w:szCs w:val="18"/>
              </w:rPr>
              <w:t>2</w:t>
            </w:r>
          </w:p>
        </w:tc>
        <w:tc>
          <w:tcPr>
            <w:tcW w:w="1559" w:type="dxa"/>
            <w:tcBorders>
              <w:top w:val="single" w:sz="4" w:space="0" w:color="auto"/>
              <w:left w:val="nil"/>
              <w:bottom w:val="single" w:sz="4" w:space="0" w:color="auto"/>
              <w:right w:val="single" w:sz="4" w:space="0" w:color="000000"/>
            </w:tcBorders>
            <w:shd w:val="clear" w:color="auto" w:fill="auto"/>
            <w:noWrap/>
            <w:vAlign w:val="bottom"/>
          </w:tcPr>
          <w:p w14:paraId="75295842" w14:textId="6D0FEE22" w:rsidR="00836DD7" w:rsidRPr="003C40D0" w:rsidRDefault="00836DD7" w:rsidP="00836DD7">
            <w:pPr>
              <w:spacing w:after="0"/>
              <w:jc w:val="center"/>
              <w:rPr>
                <w:rFonts w:ascii="Arial" w:hAnsi="Arial" w:cs="Arial"/>
                <w:sz w:val="18"/>
                <w:szCs w:val="18"/>
              </w:rPr>
            </w:pPr>
            <w:r>
              <w:rPr>
                <w:rFonts w:ascii="Arial" w:hAnsi="Arial" w:cs="Arial"/>
                <w:sz w:val="18"/>
                <w:szCs w:val="18"/>
              </w:rPr>
              <w:t>104</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4E2BCB9F" w14:textId="56191569" w:rsidR="00836DD7" w:rsidRPr="003C40D0" w:rsidRDefault="00836DD7" w:rsidP="00836DD7">
            <w:pPr>
              <w:spacing w:after="0"/>
              <w:jc w:val="center"/>
              <w:rPr>
                <w:rFonts w:ascii="Arial" w:hAnsi="Arial" w:cs="Arial"/>
                <w:sz w:val="18"/>
                <w:szCs w:val="18"/>
              </w:rPr>
            </w:pPr>
            <w:r>
              <w:rPr>
                <w:rFonts w:ascii="Arial" w:hAnsi="Arial" w:cs="Arial"/>
                <w:sz w:val="18"/>
                <w:szCs w:val="18"/>
              </w:rPr>
              <w:t>100</w:t>
            </w:r>
          </w:p>
        </w:tc>
      </w:tr>
      <w:tr w:rsidR="00836DD7" w:rsidRPr="00C93543" w14:paraId="6E3B89A9" w14:textId="77777777" w:rsidTr="00836DD7">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60B8E6" w14:textId="77777777" w:rsidR="00836DD7" w:rsidRPr="00C93543" w:rsidRDefault="00836DD7" w:rsidP="00836DD7">
            <w:pPr>
              <w:spacing w:after="0"/>
              <w:ind w:firstLineChars="200" w:firstLine="360"/>
              <w:rPr>
                <w:rFonts w:ascii="Arial" w:hAnsi="Arial" w:cs="Arial"/>
                <w:sz w:val="18"/>
                <w:szCs w:val="18"/>
                <w:lang w:eastAsia="ru-RU"/>
              </w:rPr>
            </w:pPr>
            <w:r w:rsidRPr="00C93543">
              <w:rPr>
                <w:rFonts w:ascii="Arial" w:hAnsi="Arial" w:cs="Arial"/>
                <w:sz w:val="18"/>
                <w:szCs w:val="18"/>
                <w:lang w:eastAsia="ru-RU"/>
              </w:rPr>
              <w:t>рахунками з оплати праці</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6A20F78"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1630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238519C" w14:textId="48F66F94" w:rsidR="00836DD7" w:rsidRPr="003C40D0" w:rsidRDefault="00836DD7" w:rsidP="00836DD7">
            <w:pPr>
              <w:spacing w:after="0"/>
              <w:jc w:val="center"/>
              <w:rPr>
                <w:rFonts w:ascii="Arial" w:hAnsi="Arial" w:cs="Arial"/>
                <w:sz w:val="18"/>
                <w:szCs w:val="18"/>
              </w:rPr>
            </w:pPr>
            <w:r w:rsidRPr="003C40D0">
              <w:rPr>
                <w:rFonts w:ascii="Arial" w:hAnsi="Arial" w:cs="Arial"/>
                <w:sz w:val="18"/>
                <w:szCs w:val="18"/>
              </w:rPr>
              <w:t>2</w:t>
            </w:r>
            <w:r>
              <w:rPr>
                <w:rFonts w:ascii="Arial" w:hAnsi="Arial" w:cs="Arial"/>
                <w:sz w:val="18"/>
                <w:szCs w:val="18"/>
              </w:rPr>
              <w:t>2</w:t>
            </w:r>
          </w:p>
        </w:tc>
        <w:tc>
          <w:tcPr>
            <w:tcW w:w="1559" w:type="dxa"/>
            <w:tcBorders>
              <w:top w:val="single" w:sz="4" w:space="0" w:color="auto"/>
              <w:left w:val="nil"/>
              <w:bottom w:val="single" w:sz="4" w:space="0" w:color="auto"/>
              <w:right w:val="single" w:sz="4" w:space="0" w:color="000000"/>
            </w:tcBorders>
            <w:shd w:val="clear" w:color="auto" w:fill="auto"/>
            <w:noWrap/>
            <w:vAlign w:val="bottom"/>
          </w:tcPr>
          <w:p w14:paraId="559FBC1D" w14:textId="130D16E9" w:rsidR="00836DD7" w:rsidRPr="003C40D0" w:rsidRDefault="00836DD7" w:rsidP="00836DD7">
            <w:pPr>
              <w:spacing w:after="0"/>
              <w:jc w:val="center"/>
              <w:rPr>
                <w:rFonts w:ascii="Arial" w:hAnsi="Arial" w:cs="Arial"/>
                <w:sz w:val="18"/>
                <w:szCs w:val="18"/>
              </w:rPr>
            </w:pPr>
            <w:r>
              <w:rPr>
                <w:rFonts w:ascii="Arial" w:hAnsi="Arial" w:cs="Arial"/>
                <w:sz w:val="18"/>
                <w:szCs w:val="18"/>
                <w:lang w:val="ru-RU"/>
              </w:rPr>
              <w:t>728</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6C009AB2" w14:textId="242AA46A" w:rsidR="00836DD7" w:rsidRPr="003C40D0" w:rsidRDefault="00836DD7" w:rsidP="00836DD7">
            <w:pPr>
              <w:spacing w:after="0"/>
              <w:jc w:val="center"/>
              <w:rPr>
                <w:rFonts w:ascii="Arial" w:hAnsi="Arial" w:cs="Arial"/>
                <w:sz w:val="18"/>
                <w:szCs w:val="18"/>
                <w:lang w:val="ru-RU"/>
              </w:rPr>
            </w:pPr>
            <w:r>
              <w:rPr>
                <w:rFonts w:ascii="Arial" w:hAnsi="Arial" w:cs="Arial"/>
                <w:sz w:val="18"/>
                <w:szCs w:val="18"/>
                <w:lang w:val="ru-RU"/>
              </w:rPr>
              <w:t>422</w:t>
            </w:r>
          </w:p>
        </w:tc>
      </w:tr>
      <w:tr w:rsidR="00836DD7" w:rsidRPr="00C93543" w14:paraId="4C0CA7C9" w14:textId="77777777" w:rsidTr="00836DD7">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1D00EB" w14:textId="77777777" w:rsidR="00836DD7" w:rsidRPr="00C93543" w:rsidRDefault="00836DD7" w:rsidP="00836DD7">
            <w:pPr>
              <w:spacing w:after="0"/>
              <w:ind w:firstLineChars="200" w:firstLine="360"/>
              <w:rPr>
                <w:rFonts w:ascii="Arial" w:hAnsi="Arial" w:cs="Arial"/>
                <w:sz w:val="18"/>
                <w:szCs w:val="18"/>
                <w:lang w:eastAsia="ru-RU"/>
              </w:rPr>
            </w:pPr>
            <w:r w:rsidRPr="00C93543">
              <w:rPr>
                <w:rFonts w:ascii="Arial" w:hAnsi="Arial" w:cs="Arial"/>
                <w:sz w:val="18"/>
                <w:szCs w:val="18"/>
                <w:lang w:eastAsia="ru-RU"/>
              </w:rPr>
              <w:t>поточна кредиторська заборгованість за одержаними авансами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CB92032"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1635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514FC80" w14:textId="3260B49D" w:rsidR="00836DD7" w:rsidRPr="003C40D0" w:rsidRDefault="00836DD7" w:rsidP="00836DD7">
            <w:pPr>
              <w:spacing w:after="0"/>
              <w:jc w:val="center"/>
              <w:rPr>
                <w:rFonts w:ascii="Arial" w:hAnsi="Arial" w:cs="Arial"/>
                <w:sz w:val="18"/>
                <w:szCs w:val="18"/>
              </w:rPr>
            </w:pPr>
            <w:r w:rsidRPr="003C40D0">
              <w:rPr>
                <w:rFonts w:ascii="Arial" w:hAnsi="Arial" w:cs="Arial"/>
                <w:sz w:val="18"/>
                <w:szCs w:val="18"/>
              </w:rPr>
              <w:t>2</w:t>
            </w:r>
            <w:r>
              <w:rPr>
                <w:rFonts w:ascii="Arial" w:hAnsi="Arial" w:cs="Arial"/>
                <w:sz w:val="18"/>
                <w:szCs w:val="18"/>
              </w:rPr>
              <w:t>2</w:t>
            </w:r>
          </w:p>
        </w:tc>
        <w:tc>
          <w:tcPr>
            <w:tcW w:w="1559" w:type="dxa"/>
            <w:tcBorders>
              <w:top w:val="single" w:sz="4" w:space="0" w:color="auto"/>
              <w:left w:val="nil"/>
              <w:bottom w:val="single" w:sz="4" w:space="0" w:color="auto"/>
              <w:right w:val="single" w:sz="4" w:space="0" w:color="000000"/>
            </w:tcBorders>
            <w:shd w:val="clear" w:color="auto" w:fill="auto"/>
            <w:noWrap/>
            <w:vAlign w:val="bottom"/>
          </w:tcPr>
          <w:p w14:paraId="51278846" w14:textId="15928038" w:rsidR="00836DD7" w:rsidRPr="003C40D0" w:rsidRDefault="00836DD7" w:rsidP="00836DD7">
            <w:pPr>
              <w:spacing w:after="0"/>
              <w:jc w:val="center"/>
              <w:rPr>
                <w:rFonts w:ascii="Arial" w:hAnsi="Arial" w:cs="Arial"/>
                <w:sz w:val="18"/>
                <w:szCs w:val="18"/>
              </w:rPr>
            </w:pPr>
            <w:r>
              <w:rPr>
                <w:rFonts w:ascii="Arial" w:hAnsi="Arial" w:cs="Arial"/>
                <w:sz w:val="18"/>
                <w:szCs w:val="18"/>
                <w:lang w:val="ru-RU"/>
              </w:rPr>
              <w:t>2563</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74A3D419" w14:textId="2936C138" w:rsidR="00836DD7" w:rsidRPr="003C40D0" w:rsidRDefault="00836DD7" w:rsidP="00836DD7">
            <w:pPr>
              <w:spacing w:after="0"/>
              <w:jc w:val="center"/>
              <w:rPr>
                <w:rFonts w:ascii="Arial" w:hAnsi="Arial" w:cs="Arial"/>
                <w:sz w:val="18"/>
                <w:szCs w:val="18"/>
                <w:lang w:val="ru-RU"/>
              </w:rPr>
            </w:pPr>
            <w:r>
              <w:rPr>
                <w:rFonts w:ascii="Arial" w:hAnsi="Arial" w:cs="Arial"/>
                <w:sz w:val="18"/>
                <w:szCs w:val="18"/>
                <w:lang w:val="ru-RU"/>
              </w:rPr>
              <w:t>425</w:t>
            </w:r>
          </w:p>
        </w:tc>
      </w:tr>
      <w:tr w:rsidR="00836DD7" w:rsidRPr="00C93543" w14:paraId="27A59DC6" w14:textId="77777777" w:rsidTr="00836DD7">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DA8A8"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Поточні забезпечення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18BF852"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1660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1C2199C" w14:textId="1B3D4525" w:rsidR="00836DD7" w:rsidRPr="003C40D0" w:rsidRDefault="00836DD7" w:rsidP="00836DD7">
            <w:pPr>
              <w:spacing w:after="0"/>
              <w:jc w:val="center"/>
              <w:rPr>
                <w:rFonts w:ascii="Arial" w:hAnsi="Arial" w:cs="Arial"/>
                <w:sz w:val="18"/>
                <w:szCs w:val="18"/>
              </w:rPr>
            </w:pPr>
            <w:r w:rsidRPr="003C40D0">
              <w:rPr>
                <w:rFonts w:ascii="Arial" w:hAnsi="Arial" w:cs="Arial"/>
                <w:sz w:val="18"/>
                <w:szCs w:val="18"/>
              </w:rPr>
              <w:t>2</w:t>
            </w:r>
            <w:r>
              <w:rPr>
                <w:rFonts w:ascii="Arial" w:hAnsi="Arial" w:cs="Arial"/>
                <w:sz w:val="18"/>
                <w:szCs w:val="18"/>
              </w:rPr>
              <w:t>2</w:t>
            </w:r>
          </w:p>
        </w:tc>
        <w:tc>
          <w:tcPr>
            <w:tcW w:w="1559" w:type="dxa"/>
            <w:tcBorders>
              <w:top w:val="single" w:sz="4" w:space="0" w:color="auto"/>
              <w:left w:val="nil"/>
              <w:bottom w:val="single" w:sz="4" w:space="0" w:color="auto"/>
              <w:right w:val="single" w:sz="4" w:space="0" w:color="000000"/>
            </w:tcBorders>
            <w:shd w:val="clear" w:color="auto" w:fill="auto"/>
            <w:noWrap/>
            <w:vAlign w:val="bottom"/>
          </w:tcPr>
          <w:p w14:paraId="3E5D5BE0" w14:textId="2FFEF456" w:rsidR="00836DD7" w:rsidRPr="003C40D0" w:rsidRDefault="00836DD7" w:rsidP="00836DD7">
            <w:pPr>
              <w:spacing w:after="0"/>
              <w:jc w:val="center"/>
              <w:rPr>
                <w:rFonts w:ascii="Arial" w:hAnsi="Arial" w:cs="Arial"/>
                <w:sz w:val="18"/>
                <w:szCs w:val="18"/>
              </w:rPr>
            </w:pPr>
            <w:r>
              <w:rPr>
                <w:rFonts w:ascii="Arial" w:hAnsi="Arial" w:cs="Arial"/>
                <w:sz w:val="18"/>
                <w:szCs w:val="18"/>
                <w:lang w:val="ru-RU"/>
              </w:rPr>
              <w:t>898</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1E9A7C77" w14:textId="4B8D1716" w:rsidR="00836DD7" w:rsidRPr="003C40D0" w:rsidRDefault="00836DD7" w:rsidP="00836DD7">
            <w:pPr>
              <w:spacing w:after="0"/>
              <w:jc w:val="center"/>
              <w:rPr>
                <w:rFonts w:ascii="Arial" w:hAnsi="Arial" w:cs="Arial"/>
                <w:sz w:val="18"/>
                <w:szCs w:val="18"/>
                <w:lang w:val="ru-RU"/>
              </w:rPr>
            </w:pPr>
            <w:r>
              <w:rPr>
                <w:rFonts w:ascii="Arial" w:hAnsi="Arial" w:cs="Arial"/>
                <w:sz w:val="18"/>
                <w:szCs w:val="18"/>
                <w:lang w:val="ru-RU"/>
              </w:rPr>
              <w:t>767</w:t>
            </w:r>
          </w:p>
        </w:tc>
      </w:tr>
      <w:tr w:rsidR="00836DD7" w:rsidRPr="00C93543" w14:paraId="3EA9709C" w14:textId="77777777" w:rsidTr="00836DD7">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285C8"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Доходи майбутніх періодів</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0F2FCC2"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1665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4D773AC" w14:textId="77777777" w:rsidR="00836DD7" w:rsidRPr="003C40D0" w:rsidRDefault="00836DD7" w:rsidP="00836DD7">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000000"/>
            </w:tcBorders>
            <w:shd w:val="clear" w:color="auto" w:fill="auto"/>
            <w:noWrap/>
            <w:vAlign w:val="bottom"/>
          </w:tcPr>
          <w:p w14:paraId="287D551E" w14:textId="62F051A5" w:rsidR="00836DD7" w:rsidRPr="003C40D0" w:rsidRDefault="00836DD7" w:rsidP="00836DD7">
            <w:pPr>
              <w:spacing w:after="0"/>
              <w:jc w:val="center"/>
              <w:rPr>
                <w:rFonts w:ascii="Arial" w:hAnsi="Arial" w:cs="Arial"/>
                <w:sz w:val="18"/>
                <w:szCs w:val="18"/>
              </w:rPr>
            </w:pP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6B372C40" w14:textId="77777777" w:rsidR="00836DD7" w:rsidRPr="003C40D0" w:rsidRDefault="00836DD7" w:rsidP="00836DD7">
            <w:pPr>
              <w:spacing w:after="0"/>
              <w:jc w:val="center"/>
              <w:rPr>
                <w:rFonts w:ascii="Arial" w:hAnsi="Arial" w:cs="Arial"/>
                <w:sz w:val="18"/>
                <w:szCs w:val="18"/>
                <w:lang w:val="ru-RU"/>
              </w:rPr>
            </w:pPr>
          </w:p>
        </w:tc>
      </w:tr>
      <w:tr w:rsidR="00836DD7" w:rsidRPr="00C93543" w14:paraId="1D902C91" w14:textId="77777777" w:rsidTr="00836DD7">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1F71A"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Інші поточні зобов'язання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4815F89"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1690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23AE25C" w14:textId="4412EDE0" w:rsidR="00836DD7" w:rsidRPr="003C40D0" w:rsidRDefault="00836DD7" w:rsidP="00836DD7">
            <w:pPr>
              <w:spacing w:after="0"/>
              <w:jc w:val="center"/>
              <w:rPr>
                <w:rFonts w:ascii="Arial" w:hAnsi="Arial" w:cs="Arial"/>
                <w:sz w:val="18"/>
                <w:szCs w:val="18"/>
              </w:rPr>
            </w:pPr>
            <w:r w:rsidRPr="003C40D0">
              <w:rPr>
                <w:rFonts w:ascii="Arial" w:hAnsi="Arial" w:cs="Arial"/>
                <w:sz w:val="18"/>
                <w:szCs w:val="18"/>
              </w:rPr>
              <w:t>2</w:t>
            </w:r>
            <w:r>
              <w:rPr>
                <w:rFonts w:ascii="Arial" w:hAnsi="Arial" w:cs="Arial"/>
                <w:sz w:val="18"/>
                <w:szCs w:val="18"/>
              </w:rPr>
              <w:t>2</w:t>
            </w:r>
          </w:p>
        </w:tc>
        <w:tc>
          <w:tcPr>
            <w:tcW w:w="1559" w:type="dxa"/>
            <w:tcBorders>
              <w:top w:val="single" w:sz="4" w:space="0" w:color="auto"/>
              <w:left w:val="nil"/>
              <w:bottom w:val="single" w:sz="4" w:space="0" w:color="auto"/>
              <w:right w:val="single" w:sz="4" w:space="0" w:color="000000"/>
            </w:tcBorders>
            <w:shd w:val="clear" w:color="auto" w:fill="auto"/>
            <w:noWrap/>
            <w:vAlign w:val="bottom"/>
          </w:tcPr>
          <w:p w14:paraId="080ACA3A" w14:textId="173F11E3" w:rsidR="00836DD7" w:rsidRPr="003C40D0" w:rsidRDefault="00836DD7" w:rsidP="00836DD7">
            <w:pPr>
              <w:spacing w:after="0"/>
              <w:jc w:val="center"/>
              <w:rPr>
                <w:rFonts w:ascii="Arial" w:hAnsi="Arial" w:cs="Arial"/>
                <w:sz w:val="18"/>
                <w:szCs w:val="18"/>
              </w:rPr>
            </w:pPr>
            <w:r>
              <w:rPr>
                <w:rFonts w:ascii="Arial" w:hAnsi="Arial" w:cs="Arial"/>
                <w:sz w:val="18"/>
                <w:szCs w:val="18"/>
                <w:lang w:val="ru-RU"/>
              </w:rPr>
              <w:t>15</w:t>
            </w:r>
          </w:p>
        </w:tc>
        <w:tc>
          <w:tcPr>
            <w:tcW w:w="1389" w:type="dxa"/>
            <w:tcBorders>
              <w:top w:val="single" w:sz="4" w:space="0" w:color="auto"/>
              <w:left w:val="nil"/>
              <w:bottom w:val="single" w:sz="4" w:space="0" w:color="auto"/>
              <w:right w:val="single" w:sz="4" w:space="0" w:color="000000"/>
            </w:tcBorders>
            <w:shd w:val="clear" w:color="auto" w:fill="auto"/>
            <w:noWrap/>
            <w:vAlign w:val="bottom"/>
          </w:tcPr>
          <w:p w14:paraId="20FCCEA4" w14:textId="52DDEF45" w:rsidR="00836DD7" w:rsidRPr="003C40D0" w:rsidRDefault="00836DD7" w:rsidP="00836DD7">
            <w:pPr>
              <w:spacing w:after="0"/>
              <w:jc w:val="center"/>
              <w:rPr>
                <w:rFonts w:ascii="Arial" w:hAnsi="Arial" w:cs="Arial"/>
                <w:sz w:val="18"/>
                <w:szCs w:val="18"/>
                <w:lang w:val="ru-RU"/>
              </w:rPr>
            </w:pPr>
            <w:r>
              <w:rPr>
                <w:rFonts w:ascii="Arial" w:hAnsi="Arial" w:cs="Arial"/>
                <w:sz w:val="18"/>
                <w:szCs w:val="18"/>
                <w:lang w:val="ru-RU"/>
              </w:rPr>
              <w:t>10</w:t>
            </w:r>
          </w:p>
        </w:tc>
      </w:tr>
      <w:tr w:rsidR="00836DD7" w:rsidRPr="00C93543" w14:paraId="6C8E9E95"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A78FD" w14:textId="77777777" w:rsidR="00836DD7" w:rsidRPr="00C93543" w:rsidRDefault="00836DD7" w:rsidP="00836DD7">
            <w:pPr>
              <w:spacing w:after="0"/>
              <w:rPr>
                <w:rFonts w:ascii="Arial" w:hAnsi="Arial" w:cs="Arial"/>
                <w:b/>
                <w:bCs/>
                <w:sz w:val="18"/>
                <w:szCs w:val="18"/>
                <w:lang w:eastAsia="ru-RU"/>
              </w:rPr>
            </w:pPr>
            <w:r w:rsidRPr="00C93543">
              <w:rPr>
                <w:rFonts w:ascii="Arial" w:hAnsi="Arial" w:cs="Arial"/>
                <w:b/>
                <w:bCs/>
                <w:sz w:val="18"/>
                <w:szCs w:val="18"/>
                <w:lang w:eastAsia="ru-RU"/>
              </w:rPr>
              <w:t>Усього за розділом IІІ</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FD0523D" w14:textId="77777777" w:rsidR="00836DD7" w:rsidRPr="00C93543" w:rsidRDefault="00836DD7" w:rsidP="00836DD7">
            <w:pPr>
              <w:spacing w:after="0"/>
              <w:jc w:val="center"/>
              <w:rPr>
                <w:rFonts w:ascii="Arial" w:hAnsi="Arial" w:cs="Arial"/>
                <w:b/>
                <w:sz w:val="18"/>
                <w:szCs w:val="18"/>
                <w:lang w:eastAsia="ru-RU"/>
              </w:rPr>
            </w:pPr>
            <w:r w:rsidRPr="00C93543">
              <w:rPr>
                <w:rFonts w:ascii="Arial" w:hAnsi="Arial" w:cs="Arial"/>
                <w:b/>
                <w:sz w:val="18"/>
                <w:szCs w:val="18"/>
                <w:lang w:eastAsia="ru-RU"/>
              </w:rPr>
              <w:t>1695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5EF96D9" w14:textId="77777777" w:rsidR="00836DD7" w:rsidRPr="00C93543" w:rsidRDefault="00836DD7" w:rsidP="00836DD7">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37ACE83" w14:textId="6D55B5D4" w:rsidR="00836DD7" w:rsidRPr="003C40D0" w:rsidRDefault="00836DD7" w:rsidP="00836DD7">
            <w:pPr>
              <w:spacing w:after="0"/>
              <w:jc w:val="center"/>
              <w:rPr>
                <w:rFonts w:ascii="Arial" w:hAnsi="Arial" w:cs="Arial"/>
                <w:b/>
                <w:sz w:val="18"/>
                <w:szCs w:val="18"/>
              </w:rPr>
            </w:pPr>
            <w:r>
              <w:rPr>
                <w:rFonts w:ascii="Arial" w:hAnsi="Arial" w:cs="Arial"/>
                <w:b/>
                <w:sz w:val="18"/>
                <w:szCs w:val="18"/>
                <w:lang w:val="ru-RU"/>
              </w:rPr>
              <w:t>5628</w:t>
            </w:r>
          </w:p>
        </w:tc>
        <w:tc>
          <w:tcPr>
            <w:tcW w:w="1389" w:type="dxa"/>
            <w:tcBorders>
              <w:top w:val="single" w:sz="4" w:space="0" w:color="auto"/>
              <w:left w:val="nil"/>
              <w:bottom w:val="single" w:sz="4" w:space="0" w:color="auto"/>
              <w:right w:val="single" w:sz="4" w:space="0" w:color="auto"/>
            </w:tcBorders>
            <w:shd w:val="clear" w:color="auto" w:fill="auto"/>
            <w:noWrap/>
            <w:vAlign w:val="bottom"/>
          </w:tcPr>
          <w:p w14:paraId="69513C99" w14:textId="32172AB3" w:rsidR="00836DD7" w:rsidRPr="003C40D0" w:rsidRDefault="00836DD7" w:rsidP="00836DD7">
            <w:pPr>
              <w:spacing w:after="0"/>
              <w:jc w:val="center"/>
              <w:rPr>
                <w:rFonts w:ascii="Arial" w:hAnsi="Arial" w:cs="Arial"/>
                <w:b/>
                <w:sz w:val="18"/>
                <w:szCs w:val="18"/>
                <w:lang w:val="ru-RU"/>
              </w:rPr>
            </w:pPr>
            <w:r>
              <w:rPr>
                <w:rFonts w:ascii="Arial" w:hAnsi="Arial" w:cs="Arial"/>
                <w:b/>
                <w:sz w:val="18"/>
                <w:szCs w:val="18"/>
                <w:lang w:val="ru-RU"/>
              </w:rPr>
              <w:t>2186</w:t>
            </w:r>
          </w:p>
        </w:tc>
      </w:tr>
      <w:tr w:rsidR="00836DD7" w:rsidRPr="00C93543" w14:paraId="6E57DC2C" w14:textId="77777777" w:rsidTr="00A027FC">
        <w:trPr>
          <w:trHeight w:val="255"/>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666B4A3" w14:textId="77777777" w:rsidR="00836DD7" w:rsidRPr="00C93543" w:rsidRDefault="00836DD7" w:rsidP="00836DD7">
            <w:pPr>
              <w:spacing w:after="0"/>
              <w:rPr>
                <w:rFonts w:ascii="Arial" w:hAnsi="Arial" w:cs="Arial"/>
                <w:b/>
                <w:bCs/>
                <w:sz w:val="18"/>
                <w:szCs w:val="18"/>
                <w:lang w:eastAsia="ru-RU"/>
              </w:rPr>
            </w:pPr>
            <w:r w:rsidRPr="00C93543">
              <w:rPr>
                <w:rFonts w:ascii="Arial" w:hAnsi="Arial" w:cs="Arial"/>
                <w:b/>
                <w:bCs/>
                <w:sz w:val="18"/>
                <w:szCs w:val="18"/>
                <w:lang w:eastAsia="ru-RU"/>
              </w:rPr>
              <w:t>Баланс</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D2CAA75" w14:textId="77777777" w:rsidR="00836DD7" w:rsidRPr="00C93543" w:rsidRDefault="00836DD7" w:rsidP="00836DD7">
            <w:pPr>
              <w:spacing w:after="0"/>
              <w:jc w:val="center"/>
              <w:rPr>
                <w:rFonts w:ascii="Arial" w:hAnsi="Arial" w:cs="Arial"/>
                <w:b/>
                <w:sz w:val="18"/>
                <w:szCs w:val="18"/>
                <w:lang w:eastAsia="ru-RU"/>
              </w:rPr>
            </w:pPr>
            <w:r w:rsidRPr="00C93543">
              <w:rPr>
                <w:rFonts w:ascii="Arial" w:hAnsi="Arial" w:cs="Arial"/>
                <w:b/>
                <w:sz w:val="18"/>
                <w:szCs w:val="18"/>
                <w:lang w:eastAsia="ru-RU"/>
              </w:rPr>
              <w:t>1900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5940ACB" w14:textId="77777777" w:rsidR="00836DD7" w:rsidRPr="00C93543" w:rsidRDefault="00836DD7" w:rsidP="00836DD7">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B6EE1BE" w14:textId="4563F37A" w:rsidR="00836DD7" w:rsidRPr="003C40D0" w:rsidRDefault="00836DD7" w:rsidP="00836DD7">
            <w:pPr>
              <w:spacing w:after="0"/>
              <w:jc w:val="center"/>
              <w:rPr>
                <w:rFonts w:ascii="Arial" w:hAnsi="Arial" w:cs="Arial"/>
                <w:b/>
                <w:sz w:val="18"/>
                <w:szCs w:val="18"/>
              </w:rPr>
            </w:pPr>
            <w:r>
              <w:rPr>
                <w:rFonts w:ascii="Arial" w:hAnsi="Arial" w:cs="Arial"/>
                <w:b/>
                <w:sz w:val="18"/>
                <w:szCs w:val="18"/>
                <w:lang w:val="ru-RU"/>
              </w:rPr>
              <w:t>153589</w:t>
            </w:r>
          </w:p>
        </w:tc>
        <w:tc>
          <w:tcPr>
            <w:tcW w:w="138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7D70140" w14:textId="5F7C6F18" w:rsidR="00836DD7" w:rsidRPr="003C40D0" w:rsidRDefault="00836DD7" w:rsidP="00836DD7">
            <w:pPr>
              <w:spacing w:after="0"/>
              <w:jc w:val="center"/>
              <w:rPr>
                <w:rFonts w:ascii="Arial" w:hAnsi="Arial" w:cs="Arial"/>
                <w:b/>
                <w:sz w:val="18"/>
                <w:szCs w:val="18"/>
                <w:lang w:val="ru-RU"/>
              </w:rPr>
            </w:pPr>
            <w:r>
              <w:rPr>
                <w:rFonts w:ascii="Arial" w:hAnsi="Arial" w:cs="Arial"/>
                <w:b/>
                <w:sz w:val="18"/>
                <w:szCs w:val="18"/>
                <w:lang w:val="ru-RU"/>
              </w:rPr>
              <w:t>122967</w:t>
            </w:r>
          </w:p>
        </w:tc>
      </w:tr>
    </w:tbl>
    <w:p w14:paraId="3BA681B7" w14:textId="77777777" w:rsidR="00A83255" w:rsidRPr="00C93543" w:rsidRDefault="00A83255" w:rsidP="00A83255">
      <w:pPr>
        <w:keepLines/>
        <w:spacing w:after="0" w:line="240" w:lineRule="auto"/>
        <w:rPr>
          <w:rFonts w:ascii="Arial" w:hAnsi="Arial" w:cs="Arial"/>
          <w:sz w:val="20"/>
          <w:szCs w:val="20"/>
        </w:rPr>
      </w:pPr>
    </w:p>
    <w:p w14:paraId="7DCB1B86" w14:textId="746078A8" w:rsidR="00A83255" w:rsidRPr="00C93543" w:rsidRDefault="00A83255" w:rsidP="00A83255">
      <w:pPr>
        <w:keepLines/>
        <w:spacing w:after="0" w:line="240" w:lineRule="auto"/>
        <w:rPr>
          <w:rFonts w:ascii="Arial" w:hAnsi="Arial" w:cs="Arial"/>
          <w:sz w:val="20"/>
          <w:szCs w:val="20"/>
        </w:rPr>
      </w:pPr>
      <w:r w:rsidRPr="003F725F">
        <w:rPr>
          <w:rFonts w:ascii="Arial" w:hAnsi="Arial" w:cs="Arial"/>
          <w:sz w:val="20"/>
          <w:szCs w:val="20"/>
        </w:rPr>
        <w:t xml:space="preserve">Ця фінансова звітність затверджена до випуску від імені </w:t>
      </w:r>
      <w:r w:rsidR="001754E9" w:rsidRPr="003F725F">
        <w:rPr>
          <w:rFonts w:ascii="Arial" w:hAnsi="Arial" w:cs="Arial"/>
          <w:sz w:val="20"/>
          <w:szCs w:val="20"/>
        </w:rPr>
        <w:t>Компанії</w:t>
      </w:r>
      <w:r w:rsidR="00EE66EB" w:rsidRPr="003F725F">
        <w:rPr>
          <w:rFonts w:ascii="Arial" w:hAnsi="Arial" w:cs="Arial"/>
          <w:sz w:val="20"/>
          <w:szCs w:val="20"/>
        </w:rPr>
        <w:t xml:space="preserve"> 01</w:t>
      </w:r>
      <w:r w:rsidR="00036B4D" w:rsidRPr="003F725F">
        <w:rPr>
          <w:rFonts w:ascii="Arial" w:hAnsi="Arial" w:cs="Arial"/>
          <w:sz w:val="20"/>
          <w:szCs w:val="20"/>
        </w:rPr>
        <w:t xml:space="preserve"> квітня</w:t>
      </w:r>
      <w:r w:rsidR="006F7B85" w:rsidRPr="003F725F">
        <w:rPr>
          <w:rFonts w:ascii="Arial" w:hAnsi="Arial" w:cs="Arial"/>
          <w:sz w:val="20"/>
          <w:szCs w:val="20"/>
          <w:lang w:val="ru-RU"/>
        </w:rPr>
        <w:t xml:space="preserve"> 20</w:t>
      </w:r>
      <w:r w:rsidR="00836DD7" w:rsidRPr="003F725F">
        <w:rPr>
          <w:rFonts w:ascii="Arial" w:hAnsi="Arial" w:cs="Arial"/>
          <w:sz w:val="20"/>
          <w:szCs w:val="20"/>
          <w:lang w:val="ru-RU"/>
        </w:rPr>
        <w:t>21</w:t>
      </w:r>
      <w:r w:rsidRPr="003F725F">
        <w:rPr>
          <w:rFonts w:ascii="Arial" w:hAnsi="Arial" w:cs="Arial"/>
          <w:sz w:val="20"/>
          <w:szCs w:val="20"/>
        </w:rPr>
        <w:t>року:</w:t>
      </w:r>
    </w:p>
    <w:p w14:paraId="73EBDFE8" w14:textId="77777777" w:rsidR="00A83255" w:rsidRPr="00C93543" w:rsidRDefault="00A83255" w:rsidP="00A83255">
      <w:pPr>
        <w:keepLines/>
        <w:spacing w:after="0" w:line="240" w:lineRule="auto"/>
        <w:rPr>
          <w:rFonts w:ascii="Arial" w:hAnsi="Arial" w:cs="Arial"/>
          <w:sz w:val="20"/>
          <w:szCs w:val="20"/>
        </w:rPr>
      </w:pPr>
    </w:p>
    <w:tbl>
      <w:tblPr>
        <w:tblW w:w="9673" w:type="dxa"/>
        <w:tblInd w:w="108" w:type="dxa"/>
        <w:tblLook w:val="04A0" w:firstRow="1" w:lastRow="0" w:firstColumn="1" w:lastColumn="0" w:noHBand="0" w:noVBand="1"/>
      </w:tblPr>
      <w:tblGrid>
        <w:gridCol w:w="4428"/>
        <w:gridCol w:w="1701"/>
        <w:gridCol w:w="284"/>
        <w:gridCol w:w="3260"/>
      </w:tblGrid>
      <w:tr w:rsidR="00A83255" w:rsidRPr="00C93543" w14:paraId="43160A35" w14:textId="77777777" w:rsidTr="00141655">
        <w:trPr>
          <w:trHeight w:val="285"/>
        </w:trPr>
        <w:tc>
          <w:tcPr>
            <w:tcW w:w="4428" w:type="dxa"/>
            <w:noWrap/>
            <w:vAlign w:val="bottom"/>
            <w:hideMark/>
          </w:tcPr>
          <w:p w14:paraId="3AF9CDC7" w14:textId="77777777" w:rsidR="00A83255" w:rsidRPr="00C93543" w:rsidRDefault="006F106A" w:rsidP="00141655">
            <w:pPr>
              <w:spacing w:after="0" w:line="240" w:lineRule="auto"/>
              <w:rPr>
                <w:rFonts w:ascii="Arial" w:hAnsi="Arial" w:cs="Arial"/>
                <w:bCs/>
                <w:sz w:val="20"/>
                <w:szCs w:val="20"/>
              </w:rPr>
            </w:pPr>
            <w:r>
              <w:rPr>
                <w:rFonts w:ascii="Arial" w:hAnsi="Arial" w:cs="Arial"/>
                <w:bCs/>
                <w:sz w:val="20"/>
                <w:szCs w:val="20"/>
                <w:lang w:val="ru-RU"/>
              </w:rPr>
              <w:t>Д</w:t>
            </w:r>
            <w:r w:rsidR="00440B29">
              <w:rPr>
                <w:rFonts w:ascii="Arial" w:hAnsi="Arial" w:cs="Arial"/>
                <w:bCs/>
                <w:sz w:val="20"/>
                <w:szCs w:val="20"/>
                <w:lang w:val="ru-RU"/>
              </w:rPr>
              <w:t>иректор</w:t>
            </w:r>
          </w:p>
        </w:tc>
        <w:tc>
          <w:tcPr>
            <w:tcW w:w="1701" w:type="dxa"/>
            <w:tcBorders>
              <w:top w:val="nil"/>
              <w:left w:val="nil"/>
              <w:bottom w:val="single" w:sz="4" w:space="0" w:color="auto"/>
              <w:right w:val="nil"/>
            </w:tcBorders>
            <w:noWrap/>
            <w:vAlign w:val="bottom"/>
            <w:hideMark/>
          </w:tcPr>
          <w:p w14:paraId="1C5826EF" w14:textId="77777777" w:rsidR="00A83255" w:rsidRPr="00C93543" w:rsidRDefault="00A83255" w:rsidP="00141655">
            <w:pPr>
              <w:spacing w:after="0" w:line="240" w:lineRule="auto"/>
              <w:rPr>
                <w:sz w:val="20"/>
                <w:szCs w:val="20"/>
                <w:lang w:eastAsia="en-US"/>
              </w:rPr>
            </w:pPr>
          </w:p>
        </w:tc>
        <w:tc>
          <w:tcPr>
            <w:tcW w:w="284" w:type="dxa"/>
            <w:noWrap/>
            <w:vAlign w:val="bottom"/>
            <w:hideMark/>
          </w:tcPr>
          <w:p w14:paraId="7CDA57EB" w14:textId="77777777" w:rsidR="00A83255" w:rsidRPr="00C93543" w:rsidRDefault="00A83255" w:rsidP="00141655">
            <w:pPr>
              <w:spacing w:after="0" w:line="240" w:lineRule="auto"/>
              <w:rPr>
                <w:sz w:val="20"/>
                <w:szCs w:val="20"/>
                <w:lang w:eastAsia="en-US"/>
              </w:rPr>
            </w:pPr>
          </w:p>
        </w:tc>
        <w:tc>
          <w:tcPr>
            <w:tcW w:w="3260" w:type="dxa"/>
            <w:tcBorders>
              <w:top w:val="nil"/>
              <w:left w:val="nil"/>
              <w:bottom w:val="single" w:sz="4" w:space="0" w:color="auto"/>
              <w:right w:val="nil"/>
            </w:tcBorders>
            <w:vAlign w:val="bottom"/>
            <w:hideMark/>
          </w:tcPr>
          <w:p w14:paraId="5F6BBBF2" w14:textId="77777777" w:rsidR="00A83255" w:rsidRPr="00C93543" w:rsidRDefault="006F106A" w:rsidP="00141655">
            <w:pPr>
              <w:spacing w:after="0" w:line="240" w:lineRule="auto"/>
              <w:jc w:val="center"/>
              <w:rPr>
                <w:rFonts w:ascii="Arial" w:hAnsi="Arial" w:cs="Arial"/>
                <w:sz w:val="20"/>
                <w:szCs w:val="20"/>
              </w:rPr>
            </w:pPr>
            <w:r>
              <w:rPr>
                <w:rFonts w:ascii="Arial" w:hAnsi="Arial" w:cs="Arial"/>
                <w:sz w:val="20"/>
                <w:szCs w:val="20"/>
              </w:rPr>
              <w:t>Полосухін О.В.</w:t>
            </w:r>
          </w:p>
        </w:tc>
      </w:tr>
      <w:tr w:rsidR="00A83255" w:rsidRPr="00C93543" w14:paraId="6D33FD20" w14:textId="77777777" w:rsidTr="00141655">
        <w:trPr>
          <w:gridAfter w:val="3"/>
          <w:wAfter w:w="5245" w:type="dxa"/>
          <w:trHeight w:val="285"/>
        </w:trPr>
        <w:tc>
          <w:tcPr>
            <w:tcW w:w="4428" w:type="dxa"/>
            <w:noWrap/>
            <w:vAlign w:val="bottom"/>
            <w:hideMark/>
          </w:tcPr>
          <w:p w14:paraId="3F925E2F" w14:textId="77777777" w:rsidR="00A83255" w:rsidRPr="00C93543" w:rsidRDefault="00A83255" w:rsidP="00141655">
            <w:pPr>
              <w:spacing w:after="0" w:line="240" w:lineRule="auto"/>
              <w:rPr>
                <w:rFonts w:ascii="Arial" w:hAnsi="Arial" w:cs="Arial"/>
                <w:bCs/>
                <w:sz w:val="20"/>
                <w:szCs w:val="20"/>
              </w:rPr>
            </w:pPr>
            <w:r w:rsidRPr="00C93543">
              <w:rPr>
                <w:rFonts w:ascii="Arial" w:hAnsi="Arial" w:cs="Arial"/>
                <w:bCs/>
                <w:sz w:val="20"/>
                <w:szCs w:val="20"/>
              </w:rPr>
              <w:t>М.П.</w:t>
            </w:r>
          </w:p>
        </w:tc>
      </w:tr>
      <w:tr w:rsidR="00A83255" w:rsidRPr="00C93543" w14:paraId="6EFBBB04" w14:textId="77777777" w:rsidTr="00141655">
        <w:trPr>
          <w:trHeight w:val="285"/>
        </w:trPr>
        <w:tc>
          <w:tcPr>
            <w:tcW w:w="4428" w:type="dxa"/>
            <w:noWrap/>
            <w:vAlign w:val="bottom"/>
            <w:hideMark/>
          </w:tcPr>
          <w:p w14:paraId="7E829C79" w14:textId="77777777" w:rsidR="00A83255" w:rsidRPr="00C93543" w:rsidRDefault="00A83255" w:rsidP="00141655">
            <w:pPr>
              <w:spacing w:after="0" w:line="240" w:lineRule="auto"/>
              <w:rPr>
                <w:rFonts w:ascii="Arial" w:hAnsi="Arial" w:cs="Arial"/>
                <w:bCs/>
                <w:sz w:val="20"/>
                <w:szCs w:val="20"/>
              </w:rPr>
            </w:pPr>
            <w:r w:rsidRPr="00C93543">
              <w:rPr>
                <w:rFonts w:ascii="Arial" w:hAnsi="Arial" w:cs="Arial"/>
                <w:bCs/>
                <w:sz w:val="20"/>
                <w:szCs w:val="20"/>
              </w:rPr>
              <w:t>Головний бухгалтер</w:t>
            </w:r>
          </w:p>
        </w:tc>
        <w:tc>
          <w:tcPr>
            <w:tcW w:w="1701" w:type="dxa"/>
            <w:tcBorders>
              <w:top w:val="nil"/>
              <w:left w:val="nil"/>
              <w:bottom w:val="single" w:sz="4" w:space="0" w:color="auto"/>
              <w:right w:val="nil"/>
            </w:tcBorders>
            <w:noWrap/>
            <w:vAlign w:val="bottom"/>
            <w:hideMark/>
          </w:tcPr>
          <w:p w14:paraId="73B9C4DE" w14:textId="77777777" w:rsidR="00A83255" w:rsidRPr="003F4B43" w:rsidRDefault="00A83255" w:rsidP="00141655">
            <w:pPr>
              <w:spacing w:after="0" w:line="240" w:lineRule="auto"/>
              <w:rPr>
                <w:sz w:val="20"/>
                <w:szCs w:val="20"/>
                <w:lang w:val="ru-RU" w:eastAsia="en-US"/>
              </w:rPr>
            </w:pPr>
          </w:p>
        </w:tc>
        <w:tc>
          <w:tcPr>
            <w:tcW w:w="284" w:type="dxa"/>
            <w:noWrap/>
            <w:vAlign w:val="bottom"/>
            <w:hideMark/>
          </w:tcPr>
          <w:p w14:paraId="38C25CAE" w14:textId="77777777" w:rsidR="00A83255" w:rsidRPr="003F4B43" w:rsidRDefault="00A83255" w:rsidP="00141655">
            <w:pPr>
              <w:spacing w:after="0" w:line="240" w:lineRule="auto"/>
              <w:rPr>
                <w:sz w:val="20"/>
                <w:szCs w:val="20"/>
                <w:lang w:val="ru-RU" w:eastAsia="en-US"/>
              </w:rPr>
            </w:pPr>
          </w:p>
        </w:tc>
        <w:tc>
          <w:tcPr>
            <w:tcW w:w="3260" w:type="dxa"/>
            <w:tcBorders>
              <w:top w:val="nil"/>
              <w:left w:val="nil"/>
              <w:bottom w:val="single" w:sz="4" w:space="0" w:color="auto"/>
              <w:right w:val="nil"/>
            </w:tcBorders>
            <w:vAlign w:val="bottom"/>
            <w:hideMark/>
          </w:tcPr>
          <w:p w14:paraId="136A4592" w14:textId="77777777" w:rsidR="00A83255" w:rsidRPr="0071534A" w:rsidRDefault="006F106A" w:rsidP="00141655">
            <w:pPr>
              <w:spacing w:after="0" w:line="240" w:lineRule="auto"/>
              <w:jc w:val="center"/>
              <w:rPr>
                <w:rFonts w:ascii="Arial" w:hAnsi="Arial" w:cs="Arial"/>
                <w:sz w:val="20"/>
                <w:szCs w:val="20"/>
              </w:rPr>
            </w:pPr>
            <w:r>
              <w:rPr>
                <w:rFonts w:ascii="Arial" w:hAnsi="Arial" w:cs="Arial"/>
                <w:sz w:val="20"/>
                <w:szCs w:val="20"/>
              </w:rPr>
              <w:t>Чуприніна Я.Г.</w:t>
            </w:r>
          </w:p>
        </w:tc>
      </w:tr>
    </w:tbl>
    <w:p w14:paraId="4A428582" w14:textId="77777777" w:rsidR="00A83255" w:rsidRPr="00C93543" w:rsidRDefault="00A83255" w:rsidP="00A83255">
      <w:pPr>
        <w:rPr>
          <w:rFonts w:ascii="Arial" w:eastAsia="Times New Roman" w:hAnsi="Arial" w:cs="Arial"/>
          <w:bCs/>
          <w:color w:val="002138"/>
          <w:sz w:val="16"/>
          <w:szCs w:val="16"/>
        </w:rPr>
        <w:sectPr w:rsidR="00A83255" w:rsidRPr="00C93543" w:rsidSect="00A83255">
          <w:footerReference w:type="default" r:id="rId9"/>
          <w:pgSz w:w="11906" w:h="16838"/>
          <w:pgMar w:top="851" w:right="851" w:bottom="851" w:left="1418" w:header="567" w:footer="709" w:gutter="0"/>
          <w:cols w:space="708"/>
          <w:titlePg/>
          <w:docGrid w:linePitch="360"/>
        </w:sectPr>
      </w:pPr>
    </w:p>
    <w:p w14:paraId="7508AC35" w14:textId="77777777" w:rsidR="00A83255" w:rsidRPr="00C93543" w:rsidRDefault="00A83255" w:rsidP="00A83255">
      <w:pPr>
        <w:keepLines/>
        <w:pageBreakBefore/>
        <w:pBdr>
          <w:bottom w:val="single" w:sz="4" w:space="1" w:color="auto"/>
        </w:pBdr>
        <w:spacing w:after="0" w:line="240" w:lineRule="auto"/>
        <w:outlineLvl w:val="0"/>
        <w:rPr>
          <w:rFonts w:ascii="Arial" w:hAnsi="Arial" w:cs="Arial"/>
          <w:b/>
          <w:caps/>
          <w:noProof/>
          <w:sz w:val="20"/>
          <w:szCs w:val="20"/>
        </w:rPr>
      </w:pPr>
      <w:bookmarkStart w:id="31" w:name="_Toc505893492"/>
      <w:bookmarkStart w:id="32" w:name="_Toc42009741"/>
      <w:bookmarkStart w:id="33" w:name="_Toc365487890"/>
      <w:bookmarkStart w:id="34" w:name="_Toc382469745"/>
      <w:r w:rsidRPr="00C93543">
        <w:rPr>
          <w:rFonts w:ascii="Arial" w:hAnsi="Arial" w:cs="Arial"/>
          <w:b/>
          <w:noProof/>
          <w:sz w:val="20"/>
          <w:szCs w:val="20"/>
        </w:rPr>
        <w:lastRenderedPageBreak/>
        <w:t>ЗВІТ ПРО СУКУПНИЙ ДОХІД</w:t>
      </w:r>
      <w:bookmarkEnd w:id="31"/>
      <w:bookmarkEnd w:id="32"/>
    </w:p>
    <w:p w14:paraId="68C3613E" w14:textId="15756F74" w:rsidR="00A83255" w:rsidRPr="00C93543" w:rsidRDefault="00A83255" w:rsidP="00A83255">
      <w:pPr>
        <w:keepLines/>
        <w:spacing w:after="0" w:line="240" w:lineRule="auto"/>
        <w:rPr>
          <w:rFonts w:ascii="Arial" w:hAnsi="Arial" w:cs="Arial"/>
          <w:b/>
          <w:noProof/>
          <w:sz w:val="20"/>
          <w:szCs w:val="20"/>
          <w:lang w:val="ru-RU"/>
        </w:rPr>
      </w:pPr>
      <w:r w:rsidRPr="00C93543">
        <w:rPr>
          <w:rFonts w:ascii="Arial" w:hAnsi="Arial" w:cs="Arial"/>
          <w:b/>
          <w:noProof/>
          <w:sz w:val="20"/>
          <w:szCs w:val="20"/>
        </w:rPr>
        <w:t>за р</w:t>
      </w:r>
      <w:r w:rsidR="00836DD7">
        <w:rPr>
          <w:rFonts w:ascii="Arial" w:hAnsi="Arial" w:cs="Arial"/>
          <w:b/>
          <w:noProof/>
          <w:sz w:val="20"/>
          <w:szCs w:val="20"/>
        </w:rPr>
        <w:t>ік, що закінчився 31 грудня 2020</w:t>
      </w:r>
      <w:r w:rsidRPr="00C93543">
        <w:rPr>
          <w:rFonts w:ascii="Arial" w:hAnsi="Arial" w:cs="Arial"/>
          <w:b/>
          <w:noProof/>
          <w:sz w:val="20"/>
          <w:szCs w:val="20"/>
        </w:rPr>
        <w:t xml:space="preserve"> року</w:t>
      </w:r>
    </w:p>
    <w:p w14:paraId="2A766842" w14:textId="77777777" w:rsidR="00A83255" w:rsidRPr="00C93543" w:rsidRDefault="00A83255" w:rsidP="00A83255">
      <w:pPr>
        <w:keepLines/>
        <w:spacing w:after="0" w:line="240" w:lineRule="auto"/>
        <w:rPr>
          <w:rFonts w:ascii="Arial" w:hAnsi="Arial" w:cs="Arial"/>
          <w:b/>
          <w:noProof/>
          <w:sz w:val="20"/>
          <w:szCs w:val="20"/>
          <w:lang w:val="ru-RU"/>
        </w:rPr>
      </w:pPr>
      <w:r w:rsidRPr="00C93543">
        <w:rPr>
          <w:rFonts w:ascii="Arial" w:hAnsi="Arial" w:cs="Arial"/>
          <w:b/>
          <w:sz w:val="20"/>
          <w:szCs w:val="20"/>
        </w:rPr>
        <w:t>(</w:t>
      </w:r>
      <w:r w:rsidRPr="00C93543">
        <w:rPr>
          <w:rFonts w:ascii="Arial" w:hAnsi="Arial" w:cs="Arial"/>
          <w:b/>
          <w:noProof/>
          <w:sz w:val="20"/>
          <w:szCs w:val="20"/>
          <w:lang w:val="ru-RU"/>
        </w:rPr>
        <w:t>суми наведені в тисячах гривень, якщо не зазначено інше</w:t>
      </w:r>
      <w:r w:rsidRPr="00C93543">
        <w:rPr>
          <w:rFonts w:ascii="Arial" w:hAnsi="Arial" w:cs="Arial"/>
          <w:b/>
          <w:sz w:val="20"/>
          <w:szCs w:val="20"/>
        </w:rPr>
        <w:t>)</w:t>
      </w:r>
    </w:p>
    <w:p w14:paraId="1B8A7290" w14:textId="77777777" w:rsidR="00A83255" w:rsidRPr="00C93543" w:rsidRDefault="00614F26" w:rsidP="00A83255">
      <w:pPr>
        <w:keepLines/>
        <w:spacing w:after="0" w:line="240" w:lineRule="auto"/>
        <w:rPr>
          <w:rFonts w:ascii="Arial" w:hAnsi="Arial" w:cs="Arial"/>
          <w:b/>
          <w:noProof/>
          <w:sz w:val="20"/>
          <w:szCs w:val="20"/>
        </w:rPr>
      </w:pPr>
      <w:sdt>
        <w:sdtPr>
          <w:rPr>
            <w:rFonts w:ascii="Arial" w:hAnsi="Arial" w:cs="Arial"/>
            <w:b/>
            <w:noProof/>
            <w:sz w:val="20"/>
            <w:szCs w:val="20"/>
          </w:rPr>
          <w:alias w:val="Примечания"/>
          <w:id w:val="-397294407"/>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A47D4">
            <w:rPr>
              <w:rFonts w:ascii="Arial" w:hAnsi="Arial" w:cs="Arial"/>
              <w:b/>
              <w:noProof/>
              <w:sz w:val="20"/>
              <w:szCs w:val="20"/>
            </w:rPr>
            <w:t xml:space="preserve">     </w:t>
          </w:r>
        </w:sdtContent>
      </w:sdt>
    </w:p>
    <w:p w14:paraId="2959B5D6" w14:textId="77777777" w:rsidR="00A83255" w:rsidRPr="00C93543" w:rsidRDefault="00A83255" w:rsidP="00A83255">
      <w:pPr>
        <w:keepLines/>
        <w:spacing w:after="0" w:line="240" w:lineRule="auto"/>
        <w:rPr>
          <w:rFonts w:ascii="Arial" w:hAnsi="Arial" w:cs="Arial"/>
          <w:sz w:val="20"/>
          <w:szCs w:val="20"/>
        </w:rPr>
      </w:pPr>
      <w:bookmarkStart w:id="35" w:name="RANGE!G50:AB97"/>
      <w:bookmarkStart w:id="36" w:name="RANGE!G50:AB106"/>
      <w:bookmarkStart w:id="37" w:name="RANGE!G49:AB104"/>
      <w:bookmarkStart w:id="38" w:name="RANGE!G53:AB104"/>
      <w:bookmarkStart w:id="39" w:name="RANGE!G52:AB104"/>
      <w:bookmarkStart w:id="40" w:name="RANGE!G52:AB105"/>
      <w:bookmarkStart w:id="41" w:name="RANGE!G52:AB101"/>
      <w:bookmarkStart w:id="42" w:name="RANGE!G52:AB98"/>
      <w:bookmarkStart w:id="43" w:name="RANGE!G52:AB99"/>
      <w:bookmarkEnd w:id="35"/>
      <w:bookmarkEnd w:id="36"/>
      <w:bookmarkEnd w:id="37"/>
    </w:p>
    <w:bookmarkEnd w:id="38"/>
    <w:bookmarkEnd w:id="39"/>
    <w:bookmarkEnd w:id="40"/>
    <w:bookmarkEnd w:id="41"/>
    <w:bookmarkEnd w:id="42"/>
    <w:bookmarkEnd w:id="43"/>
    <w:tbl>
      <w:tblPr>
        <w:tblW w:w="9404" w:type="dxa"/>
        <w:tblInd w:w="93" w:type="dxa"/>
        <w:tblLook w:val="04A0" w:firstRow="1" w:lastRow="0" w:firstColumn="1" w:lastColumn="0" w:noHBand="0" w:noVBand="1"/>
      </w:tblPr>
      <w:tblGrid>
        <w:gridCol w:w="840"/>
        <w:gridCol w:w="840"/>
        <w:gridCol w:w="840"/>
        <w:gridCol w:w="1039"/>
        <w:gridCol w:w="1985"/>
        <w:gridCol w:w="175"/>
        <w:gridCol w:w="202"/>
        <w:gridCol w:w="236"/>
        <w:gridCol w:w="604"/>
        <w:gridCol w:w="92"/>
        <w:gridCol w:w="607"/>
        <w:gridCol w:w="90"/>
        <w:gridCol w:w="152"/>
        <w:gridCol w:w="252"/>
        <w:gridCol w:w="203"/>
        <w:gridCol w:w="394"/>
        <w:gridCol w:w="10"/>
        <w:gridCol w:w="843"/>
      </w:tblGrid>
      <w:tr w:rsidR="00A83255" w:rsidRPr="00183D29" w14:paraId="31A7F514" w14:textId="77777777" w:rsidTr="009C2DB4">
        <w:trPr>
          <w:trHeight w:val="20"/>
        </w:trPr>
        <w:tc>
          <w:tcPr>
            <w:tcW w:w="840" w:type="dxa"/>
            <w:tcBorders>
              <w:top w:val="nil"/>
              <w:left w:val="nil"/>
              <w:bottom w:val="nil"/>
              <w:right w:val="nil"/>
            </w:tcBorders>
            <w:shd w:val="clear" w:color="auto" w:fill="auto"/>
            <w:vAlign w:val="center"/>
            <w:hideMark/>
          </w:tcPr>
          <w:p w14:paraId="71A19D11" w14:textId="77777777" w:rsidR="00A83255" w:rsidRPr="00C93543" w:rsidRDefault="00A83255" w:rsidP="00141655">
            <w:pPr>
              <w:spacing w:after="0"/>
              <w:jc w:val="right"/>
              <w:rPr>
                <w:rFonts w:ascii="Arial" w:hAnsi="Arial" w:cs="Arial"/>
                <w:sz w:val="18"/>
                <w:szCs w:val="18"/>
                <w:lang w:eastAsia="ru-RU"/>
              </w:rPr>
            </w:pPr>
          </w:p>
        </w:tc>
        <w:tc>
          <w:tcPr>
            <w:tcW w:w="840" w:type="dxa"/>
            <w:tcBorders>
              <w:top w:val="nil"/>
              <w:left w:val="nil"/>
              <w:bottom w:val="nil"/>
              <w:right w:val="nil"/>
            </w:tcBorders>
            <w:shd w:val="clear" w:color="auto" w:fill="auto"/>
            <w:vAlign w:val="center"/>
            <w:hideMark/>
          </w:tcPr>
          <w:p w14:paraId="60139C92" w14:textId="77777777" w:rsidR="00A83255" w:rsidRPr="00C93543" w:rsidRDefault="00A83255" w:rsidP="00141655">
            <w:pPr>
              <w:spacing w:after="0"/>
              <w:jc w:val="right"/>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6B6A6F91" w14:textId="77777777" w:rsidR="00A83255" w:rsidRPr="00C93543" w:rsidRDefault="00A83255" w:rsidP="00141655">
            <w:pPr>
              <w:spacing w:after="0"/>
              <w:rPr>
                <w:rFonts w:ascii="Arial" w:hAnsi="Arial" w:cs="Arial"/>
                <w:sz w:val="18"/>
                <w:szCs w:val="18"/>
                <w:lang w:eastAsia="ru-RU"/>
              </w:rPr>
            </w:pPr>
          </w:p>
        </w:tc>
        <w:tc>
          <w:tcPr>
            <w:tcW w:w="1039" w:type="dxa"/>
            <w:tcBorders>
              <w:top w:val="nil"/>
              <w:left w:val="nil"/>
              <w:bottom w:val="nil"/>
              <w:right w:val="nil"/>
            </w:tcBorders>
            <w:shd w:val="clear" w:color="auto" w:fill="auto"/>
            <w:noWrap/>
            <w:vAlign w:val="bottom"/>
            <w:hideMark/>
          </w:tcPr>
          <w:p w14:paraId="6D470868" w14:textId="77777777" w:rsidR="00A83255" w:rsidRPr="00C93543" w:rsidRDefault="00A83255" w:rsidP="00141655">
            <w:pPr>
              <w:spacing w:after="0"/>
              <w:rPr>
                <w:rFonts w:ascii="Arial" w:hAnsi="Arial" w:cs="Arial"/>
                <w:sz w:val="18"/>
                <w:szCs w:val="18"/>
                <w:lang w:eastAsia="ru-RU"/>
              </w:rPr>
            </w:pPr>
          </w:p>
        </w:tc>
        <w:tc>
          <w:tcPr>
            <w:tcW w:w="2160" w:type="dxa"/>
            <w:gridSpan w:val="2"/>
            <w:tcBorders>
              <w:top w:val="nil"/>
              <w:left w:val="nil"/>
              <w:bottom w:val="nil"/>
              <w:right w:val="nil"/>
            </w:tcBorders>
            <w:shd w:val="clear" w:color="auto" w:fill="auto"/>
            <w:noWrap/>
            <w:vAlign w:val="bottom"/>
            <w:hideMark/>
          </w:tcPr>
          <w:p w14:paraId="591A6C00" w14:textId="77777777" w:rsidR="00A83255" w:rsidRPr="00C93543" w:rsidRDefault="00A83255" w:rsidP="00141655">
            <w:pPr>
              <w:spacing w:after="0"/>
              <w:rPr>
                <w:rFonts w:ascii="Arial" w:hAnsi="Arial" w:cs="Arial"/>
                <w:sz w:val="18"/>
                <w:szCs w:val="18"/>
                <w:lang w:eastAsia="ru-RU"/>
              </w:rPr>
            </w:pPr>
          </w:p>
        </w:tc>
        <w:tc>
          <w:tcPr>
            <w:tcW w:w="438" w:type="dxa"/>
            <w:gridSpan w:val="2"/>
            <w:tcBorders>
              <w:top w:val="nil"/>
              <w:left w:val="nil"/>
              <w:bottom w:val="nil"/>
              <w:right w:val="nil"/>
            </w:tcBorders>
            <w:shd w:val="clear" w:color="auto" w:fill="auto"/>
            <w:noWrap/>
            <w:vAlign w:val="bottom"/>
            <w:hideMark/>
          </w:tcPr>
          <w:p w14:paraId="65AE1D54" w14:textId="77777777" w:rsidR="00A83255" w:rsidRPr="00C93543" w:rsidRDefault="00A83255" w:rsidP="00141655">
            <w:pPr>
              <w:spacing w:after="0"/>
              <w:rPr>
                <w:rFonts w:ascii="Arial" w:hAnsi="Arial" w:cs="Arial"/>
                <w:sz w:val="18"/>
                <w:szCs w:val="18"/>
                <w:lang w:eastAsia="ru-RU"/>
              </w:rPr>
            </w:pPr>
          </w:p>
        </w:tc>
        <w:tc>
          <w:tcPr>
            <w:tcW w:w="696" w:type="dxa"/>
            <w:gridSpan w:val="2"/>
            <w:tcBorders>
              <w:top w:val="nil"/>
              <w:left w:val="nil"/>
              <w:bottom w:val="nil"/>
              <w:right w:val="nil"/>
            </w:tcBorders>
            <w:shd w:val="clear" w:color="auto" w:fill="auto"/>
            <w:noWrap/>
            <w:vAlign w:val="bottom"/>
            <w:hideMark/>
          </w:tcPr>
          <w:p w14:paraId="63A81DD8" w14:textId="77777777" w:rsidR="00A83255" w:rsidRPr="00C93543" w:rsidRDefault="00A83255" w:rsidP="00141655">
            <w:pPr>
              <w:spacing w:after="0"/>
              <w:rPr>
                <w:rFonts w:ascii="Arial" w:hAnsi="Arial" w:cs="Arial"/>
                <w:sz w:val="18"/>
                <w:szCs w:val="18"/>
                <w:lang w:eastAsia="ru-RU"/>
              </w:rPr>
            </w:pP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38DCAC0" w14:textId="77777777" w:rsidR="00A83255" w:rsidRPr="00183D29" w:rsidRDefault="0071534A" w:rsidP="00141655">
            <w:pPr>
              <w:spacing w:after="0"/>
              <w:jc w:val="center"/>
              <w:rPr>
                <w:rFonts w:ascii="Arial" w:hAnsi="Arial" w:cs="Arial"/>
                <w:sz w:val="18"/>
                <w:szCs w:val="18"/>
                <w:lang w:eastAsia="ru-RU"/>
              </w:rPr>
            </w:pPr>
            <w:r w:rsidRPr="00183D29">
              <w:rPr>
                <w:rFonts w:ascii="Arial" w:hAnsi="Arial" w:cs="Arial"/>
                <w:sz w:val="18"/>
                <w:szCs w:val="18"/>
                <w:lang w:eastAsia="ru-RU"/>
              </w:rPr>
              <w:t>КОДИ</w:t>
            </w:r>
          </w:p>
        </w:tc>
      </w:tr>
      <w:tr w:rsidR="00A83255" w:rsidRPr="00183D29" w14:paraId="67FCAC6B" w14:textId="77777777" w:rsidTr="006F7B85">
        <w:trPr>
          <w:trHeight w:val="20"/>
        </w:trPr>
        <w:tc>
          <w:tcPr>
            <w:tcW w:w="6853" w:type="dxa"/>
            <w:gridSpan w:val="10"/>
            <w:tcBorders>
              <w:top w:val="nil"/>
              <w:left w:val="nil"/>
              <w:bottom w:val="nil"/>
              <w:right w:val="nil"/>
            </w:tcBorders>
            <w:shd w:val="clear" w:color="auto" w:fill="auto"/>
            <w:vAlign w:val="center"/>
            <w:hideMark/>
          </w:tcPr>
          <w:p w14:paraId="1371C521" w14:textId="77777777" w:rsidR="00A83255" w:rsidRPr="00183D29" w:rsidRDefault="00A83255" w:rsidP="00141655">
            <w:pPr>
              <w:spacing w:after="0"/>
              <w:jc w:val="right"/>
              <w:rPr>
                <w:rFonts w:ascii="Arial" w:hAnsi="Arial" w:cs="Arial"/>
                <w:sz w:val="18"/>
                <w:szCs w:val="18"/>
                <w:lang w:eastAsia="ru-RU"/>
              </w:rPr>
            </w:pPr>
            <w:r w:rsidRPr="00183D29">
              <w:rPr>
                <w:rFonts w:ascii="Arial" w:hAnsi="Arial" w:cs="Arial"/>
                <w:sz w:val="18"/>
                <w:szCs w:val="18"/>
                <w:lang w:eastAsia="ru-RU"/>
              </w:rPr>
              <w:t>Дата (рік, місяць, число)</w:t>
            </w:r>
          </w:p>
        </w:tc>
        <w:tc>
          <w:tcPr>
            <w:tcW w:w="849" w:type="dxa"/>
            <w:gridSpan w:val="3"/>
            <w:tcBorders>
              <w:top w:val="nil"/>
              <w:left w:val="single" w:sz="4" w:space="0" w:color="auto"/>
              <w:bottom w:val="single" w:sz="4" w:space="0" w:color="auto"/>
              <w:right w:val="single" w:sz="4" w:space="0" w:color="auto"/>
            </w:tcBorders>
            <w:shd w:val="clear" w:color="auto" w:fill="auto"/>
            <w:noWrap/>
            <w:vAlign w:val="bottom"/>
          </w:tcPr>
          <w:p w14:paraId="0EA433B2" w14:textId="55289B4E" w:rsidR="00A83255" w:rsidRPr="00183D29" w:rsidRDefault="0071534A" w:rsidP="00141655">
            <w:pPr>
              <w:spacing w:after="0"/>
              <w:jc w:val="center"/>
              <w:rPr>
                <w:rFonts w:ascii="Arial" w:hAnsi="Arial" w:cs="Arial"/>
                <w:sz w:val="18"/>
                <w:szCs w:val="18"/>
                <w:lang w:eastAsia="ru-RU"/>
              </w:rPr>
            </w:pPr>
            <w:r w:rsidRPr="00183D29">
              <w:rPr>
                <w:rFonts w:ascii="Arial" w:hAnsi="Arial" w:cs="Arial"/>
                <w:sz w:val="18"/>
                <w:szCs w:val="18"/>
                <w:lang w:eastAsia="ru-RU"/>
              </w:rPr>
              <w:t>20</w:t>
            </w:r>
            <w:r w:rsidR="00836DD7">
              <w:rPr>
                <w:rFonts w:ascii="Arial" w:hAnsi="Arial" w:cs="Arial"/>
                <w:sz w:val="18"/>
                <w:szCs w:val="18"/>
                <w:lang w:eastAsia="ru-RU"/>
              </w:rPr>
              <w:t>21</w:t>
            </w:r>
          </w:p>
        </w:tc>
        <w:tc>
          <w:tcPr>
            <w:tcW w:w="849" w:type="dxa"/>
            <w:gridSpan w:val="3"/>
            <w:tcBorders>
              <w:top w:val="nil"/>
              <w:left w:val="nil"/>
              <w:bottom w:val="single" w:sz="4" w:space="0" w:color="auto"/>
              <w:right w:val="single" w:sz="4" w:space="0" w:color="auto"/>
            </w:tcBorders>
            <w:shd w:val="clear" w:color="auto" w:fill="auto"/>
            <w:noWrap/>
            <w:vAlign w:val="bottom"/>
          </w:tcPr>
          <w:p w14:paraId="4C5FE9B0" w14:textId="77777777" w:rsidR="00A83255" w:rsidRPr="00183D29" w:rsidRDefault="00D13583" w:rsidP="00141655">
            <w:pPr>
              <w:spacing w:after="0"/>
              <w:jc w:val="center"/>
              <w:rPr>
                <w:rFonts w:ascii="Arial" w:hAnsi="Arial" w:cs="Arial"/>
                <w:sz w:val="18"/>
                <w:szCs w:val="18"/>
                <w:lang w:eastAsia="ru-RU"/>
              </w:rPr>
            </w:pPr>
            <w:r>
              <w:rPr>
                <w:rFonts w:ascii="Arial" w:hAnsi="Arial" w:cs="Arial"/>
                <w:sz w:val="18"/>
                <w:szCs w:val="18"/>
                <w:lang w:eastAsia="ru-RU"/>
              </w:rPr>
              <w:t>01</w:t>
            </w:r>
          </w:p>
        </w:tc>
        <w:tc>
          <w:tcPr>
            <w:tcW w:w="853" w:type="dxa"/>
            <w:gridSpan w:val="2"/>
            <w:tcBorders>
              <w:top w:val="nil"/>
              <w:left w:val="nil"/>
              <w:bottom w:val="single" w:sz="4" w:space="0" w:color="auto"/>
              <w:right w:val="single" w:sz="4" w:space="0" w:color="auto"/>
            </w:tcBorders>
            <w:shd w:val="clear" w:color="auto" w:fill="auto"/>
            <w:vAlign w:val="bottom"/>
          </w:tcPr>
          <w:p w14:paraId="1694DD5B" w14:textId="77777777" w:rsidR="00A83255" w:rsidRPr="00183D29" w:rsidRDefault="00D13583" w:rsidP="00141655">
            <w:pPr>
              <w:spacing w:after="0"/>
              <w:jc w:val="center"/>
              <w:rPr>
                <w:rFonts w:ascii="Arial" w:hAnsi="Arial" w:cs="Arial"/>
                <w:sz w:val="18"/>
                <w:szCs w:val="18"/>
                <w:lang w:eastAsia="ru-RU"/>
              </w:rPr>
            </w:pPr>
            <w:r>
              <w:rPr>
                <w:rFonts w:ascii="Arial" w:hAnsi="Arial" w:cs="Arial"/>
                <w:sz w:val="18"/>
                <w:szCs w:val="18"/>
                <w:lang w:eastAsia="ru-RU"/>
              </w:rPr>
              <w:t>01</w:t>
            </w:r>
          </w:p>
        </w:tc>
      </w:tr>
      <w:tr w:rsidR="00A83255" w:rsidRPr="00183D29" w14:paraId="043736C0" w14:textId="77777777" w:rsidTr="009C2DB4">
        <w:trPr>
          <w:trHeight w:val="20"/>
        </w:trPr>
        <w:tc>
          <w:tcPr>
            <w:tcW w:w="1680" w:type="dxa"/>
            <w:gridSpan w:val="2"/>
            <w:tcBorders>
              <w:top w:val="nil"/>
              <w:left w:val="nil"/>
              <w:bottom w:val="nil"/>
              <w:right w:val="nil"/>
            </w:tcBorders>
            <w:shd w:val="clear" w:color="auto" w:fill="auto"/>
            <w:vAlign w:val="center"/>
            <w:hideMark/>
          </w:tcPr>
          <w:p w14:paraId="636F8632" w14:textId="77777777" w:rsidR="00A83255" w:rsidRPr="00183D29" w:rsidRDefault="00A83255" w:rsidP="00141655">
            <w:pPr>
              <w:spacing w:after="0"/>
              <w:rPr>
                <w:rFonts w:ascii="Arial" w:hAnsi="Arial" w:cs="Arial"/>
                <w:sz w:val="18"/>
                <w:szCs w:val="18"/>
                <w:lang w:eastAsia="ru-RU"/>
              </w:rPr>
            </w:pPr>
            <w:r w:rsidRPr="00183D29">
              <w:rPr>
                <w:rFonts w:ascii="Arial" w:hAnsi="Arial" w:cs="Arial"/>
                <w:sz w:val="18"/>
                <w:szCs w:val="18"/>
                <w:lang w:eastAsia="ru-RU"/>
              </w:rPr>
              <w:t>Підприємство</w:t>
            </w:r>
          </w:p>
        </w:tc>
        <w:tc>
          <w:tcPr>
            <w:tcW w:w="4039" w:type="dxa"/>
            <w:gridSpan w:val="4"/>
            <w:tcBorders>
              <w:top w:val="nil"/>
              <w:left w:val="nil"/>
              <w:bottom w:val="single" w:sz="4" w:space="0" w:color="auto"/>
              <w:right w:val="nil"/>
            </w:tcBorders>
            <w:shd w:val="clear" w:color="auto" w:fill="auto"/>
            <w:vAlign w:val="center"/>
            <w:hideMark/>
          </w:tcPr>
          <w:p w14:paraId="487C19A2" w14:textId="77777777" w:rsidR="00A83255" w:rsidRPr="00183D29" w:rsidRDefault="000B536A" w:rsidP="00141655">
            <w:pPr>
              <w:spacing w:after="0"/>
              <w:rPr>
                <w:rFonts w:ascii="Arial" w:hAnsi="Arial" w:cs="Arial"/>
                <w:b/>
                <w:bCs/>
                <w:sz w:val="18"/>
                <w:szCs w:val="18"/>
                <w:lang w:eastAsia="ru-RU"/>
              </w:rPr>
            </w:pPr>
            <w:r w:rsidRPr="00183D29">
              <w:rPr>
                <w:rFonts w:ascii="Arial" w:hAnsi="Arial" w:cs="Arial"/>
                <w:b/>
                <w:bCs/>
                <w:sz w:val="18"/>
                <w:szCs w:val="18"/>
                <w:lang w:val="ru-RU" w:eastAsia="ru-RU"/>
              </w:rPr>
              <w:t>ПРИВАТНЕ АКЦІОНЕРНЕ ТОВАРИСТВО «ЗАВОД «ЧАСІВОЯРСЬКІ АВТОБУСИ»</w:t>
            </w:r>
          </w:p>
        </w:tc>
        <w:tc>
          <w:tcPr>
            <w:tcW w:w="1134" w:type="dxa"/>
            <w:gridSpan w:val="4"/>
            <w:tcBorders>
              <w:top w:val="nil"/>
              <w:left w:val="nil"/>
              <w:bottom w:val="nil"/>
              <w:right w:val="single" w:sz="4" w:space="0" w:color="000000"/>
            </w:tcBorders>
            <w:shd w:val="clear" w:color="auto" w:fill="auto"/>
            <w:vAlign w:val="center"/>
            <w:hideMark/>
          </w:tcPr>
          <w:p w14:paraId="5BF04426" w14:textId="77777777" w:rsidR="00A83255" w:rsidRPr="00183D29" w:rsidRDefault="00A83255" w:rsidP="00141655">
            <w:pPr>
              <w:spacing w:after="0"/>
              <w:rPr>
                <w:rFonts w:ascii="Arial" w:hAnsi="Arial" w:cs="Arial"/>
                <w:sz w:val="18"/>
                <w:szCs w:val="18"/>
                <w:lang w:eastAsia="ru-RU"/>
              </w:rPr>
            </w:pPr>
            <w:r w:rsidRPr="00183D29">
              <w:rPr>
                <w:rFonts w:ascii="Arial" w:hAnsi="Arial" w:cs="Arial"/>
                <w:sz w:val="18"/>
                <w:szCs w:val="18"/>
                <w:lang w:eastAsia="ru-RU"/>
              </w:rPr>
              <w:t>за ЄДРПОУ</w:t>
            </w:r>
          </w:p>
        </w:tc>
        <w:tc>
          <w:tcPr>
            <w:tcW w:w="2551" w:type="dxa"/>
            <w:gridSpan w:val="8"/>
            <w:tcBorders>
              <w:top w:val="single" w:sz="4" w:space="0" w:color="auto"/>
              <w:left w:val="nil"/>
              <w:bottom w:val="single" w:sz="4" w:space="0" w:color="auto"/>
              <w:right w:val="single" w:sz="4" w:space="0" w:color="auto"/>
            </w:tcBorders>
            <w:shd w:val="clear" w:color="auto" w:fill="auto"/>
            <w:noWrap/>
            <w:vAlign w:val="center"/>
          </w:tcPr>
          <w:p w14:paraId="2B736004" w14:textId="77777777" w:rsidR="00A83255" w:rsidRPr="00183D29" w:rsidRDefault="000B536A" w:rsidP="00141655">
            <w:pPr>
              <w:spacing w:after="0"/>
              <w:jc w:val="center"/>
              <w:rPr>
                <w:rFonts w:ascii="Arial" w:hAnsi="Arial" w:cs="Arial"/>
                <w:sz w:val="18"/>
                <w:szCs w:val="18"/>
                <w:lang w:eastAsia="ru-RU"/>
              </w:rPr>
            </w:pPr>
            <w:r w:rsidRPr="00183D29">
              <w:rPr>
                <w:rFonts w:ascii="Arial" w:hAnsi="Arial" w:cs="Arial"/>
                <w:sz w:val="18"/>
                <w:szCs w:val="18"/>
                <w:lang w:val="en-US" w:eastAsia="ru-RU"/>
              </w:rPr>
              <w:t>01350251</w:t>
            </w:r>
          </w:p>
        </w:tc>
      </w:tr>
      <w:tr w:rsidR="00A83255" w:rsidRPr="00183D29" w14:paraId="40567A12" w14:textId="77777777" w:rsidTr="009C2DB4">
        <w:trPr>
          <w:trHeight w:val="20"/>
        </w:trPr>
        <w:tc>
          <w:tcPr>
            <w:tcW w:w="840" w:type="dxa"/>
            <w:tcBorders>
              <w:top w:val="nil"/>
              <w:left w:val="nil"/>
              <w:bottom w:val="nil"/>
              <w:right w:val="nil"/>
            </w:tcBorders>
            <w:shd w:val="clear" w:color="auto" w:fill="auto"/>
            <w:noWrap/>
            <w:vAlign w:val="bottom"/>
            <w:hideMark/>
          </w:tcPr>
          <w:p w14:paraId="553C0731" w14:textId="77777777" w:rsidR="00A83255" w:rsidRPr="00183D29" w:rsidRDefault="00A83255" w:rsidP="00141655">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7AECB96A" w14:textId="77777777" w:rsidR="00A83255" w:rsidRPr="00183D29" w:rsidRDefault="00A83255" w:rsidP="00141655">
            <w:pPr>
              <w:spacing w:after="0"/>
              <w:rPr>
                <w:rFonts w:ascii="Arial" w:hAnsi="Arial" w:cs="Arial"/>
                <w:sz w:val="18"/>
                <w:szCs w:val="18"/>
                <w:lang w:eastAsia="ru-RU"/>
              </w:rPr>
            </w:pPr>
          </w:p>
        </w:tc>
        <w:tc>
          <w:tcPr>
            <w:tcW w:w="4039" w:type="dxa"/>
            <w:gridSpan w:val="4"/>
            <w:tcBorders>
              <w:top w:val="single" w:sz="4" w:space="0" w:color="auto"/>
              <w:left w:val="nil"/>
              <w:bottom w:val="nil"/>
              <w:right w:val="nil"/>
            </w:tcBorders>
            <w:shd w:val="clear" w:color="auto" w:fill="auto"/>
            <w:noWrap/>
            <w:hideMark/>
          </w:tcPr>
          <w:p w14:paraId="669216CF" w14:textId="77777777" w:rsidR="00A83255" w:rsidRPr="00183D29" w:rsidRDefault="00A83255" w:rsidP="00141655">
            <w:pPr>
              <w:spacing w:after="0"/>
              <w:jc w:val="center"/>
              <w:rPr>
                <w:rFonts w:ascii="Arial" w:hAnsi="Arial" w:cs="Arial"/>
                <w:sz w:val="18"/>
                <w:szCs w:val="18"/>
                <w:lang w:eastAsia="ru-RU"/>
              </w:rPr>
            </w:pPr>
            <w:r w:rsidRPr="00183D29">
              <w:rPr>
                <w:rFonts w:ascii="Arial" w:hAnsi="Arial" w:cs="Arial"/>
                <w:sz w:val="18"/>
                <w:szCs w:val="18"/>
                <w:lang w:eastAsia="ru-RU"/>
              </w:rPr>
              <w:t>(найменування)</w:t>
            </w:r>
          </w:p>
        </w:tc>
        <w:tc>
          <w:tcPr>
            <w:tcW w:w="438" w:type="dxa"/>
            <w:gridSpan w:val="2"/>
            <w:tcBorders>
              <w:top w:val="nil"/>
              <w:left w:val="nil"/>
              <w:bottom w:val="nil"/>
              <w:right w:val="nil"/>
            </w:tcBorders>
            <w:shd w:val="clear" w:color="auto" w:fill="auto"/>
            <w:noWrap/>
            <w:vAlign w:val="bottom"/>
            <w:hideMark/>
          </w:tcPr>
          <w:p w14:paraId="0D81F46B" w14:textId="77777777" w:rsidR="00A83255" w:rsidRPr="00183D29" w:rsidRDefault="00A83255" w:rsidP="00141655">
            <w:pPr>
              <w:spacing w:after="0"/>
              <w:rPr>
                <w:rFonts w:ascii="Arial" w:hAnsi="Arial" w:cs="Arial"/>
                <w:sz w:val="18"/>
                <w:szCs w:val="18"/>
                <w:lang w:eastAsia="ru-RU"/>
              </w:rPr>
            </w:pPr>
          </w:p>
        </w:tc>
        <w:tc>
          <w:tcPr>
            <w:tcW w:w="696" w:type="dxa"/>
            <w:gridSpan w:val="2"/>
            <w:tcBorders>
              <w:top w:val="nil"/>
              <w:left w:val="nil"/>
              <w:bottom w:val="nil"/>
              <w:right w:val="nil"/>
            </w:tcBorders>
            <w:shd w:val="clear" w:color="auto" w:fill="auto"/>
            <w:noWrap/>
            <w:vAlign w:val="bottom"/>
            <w:hideMark/>
          </w:tcPr>
          <w:p w14:paraId="4D8A71F4" w14:textId="77777777" w:rsidR="00A83255" w:rsidRPr="00183D29" w:rsidRDefault="00A83255" w:rsidP="00141655">
            <w:pPr>
              <w:spacing w:after="0"/>
              <w:rPr>
                <w:rFonts w:ascii="Arial" w:hAnsi="Arial" w:cs="Arial"/>
                <w:sz w:val="18"/>
                <w:szCs w:val="18"/>
                <w:lang w:eastAsia="ru-RU"/>
              </w:rPr>
            </w:pPr>
          </w:p>
        </w:tc>
        <w:tc>
          <w:tcPr>
            <w:tcW w:w="697" w:type="dxa"/>
            <w:gridSpan w:val="2"/>
            <w:tcBorders>
              <w:top w:val="nil"/>
              <w:left w:val="nil"/>
              <w:bottom w:val="nil"/>
              <w:right w:val="nil"/>
            </w:tcBorders>
            <w:shd w:val="clear" w:color="auto" w:fill="auto"/>
            <w:noWrap/>
            <w:vAlign w:val="bottom"/>
            <w:hideMark/>
          </w:tcPr>
          <w:p w14:paraId="5342899D" w14:textId="77777777" w:rsidR="00A83255" w:rsidRPr="00183D29" w:rsidRDefault="00A83255" w:rsidP="00141655">
            <w:pPr>
              <w:spacing w:after="0"/>
              <w:rPr>
                <w:rFonts w:ascii="Arial" w:hAnsi="Arial" w:cs="Arial"/>
                <w:sz w:val="18"/>
                <w:szCs w:val="18"/>
                <w:lang w:eastAsia="ru-RU"/>
              </w:rPr>
            </w:pPr>
          </w:p>
        </w:tc>
        <w:tc>
          <w:tcPr>
            <w:tcW w:w="404" w:type="dxa"/>
            <w:gridSpan w:val="2"/>
            <w:tcBorders>
              <w:top w:val="nil"/>
              <w:left w:val="nil"/>
              <w:bottom w:val="nil"/>
              <w:right w:val="nil"/>
            </w:tcBorders>
            <w:shd w:val="clear" w:color="auto" w:fill="auto"/>
            <w:noWrap/>
            <w:vAlign w:val="bottom"/>
            <w:hideMark/>
          </w:tcPr>
          <w:p w14:paraId="3AA61C0F" w14:textId="77777777" w:rsidR="00A83255" w:rsidRPr="00183D29" w:rsidRDefault="00A83255" w:rsidP="00141655">
            <w:pPr>
              <w:spacing w:after="0"/>
              <w:rPr>
                <w:rFonts w:ascii="Arial" w:hAnsi="Arial" w:cs="Arial"/>
                <w:sz w:val="18"/>
                <w:szCs w:val="18"/>
                <w:lang w:eastAsia="ru-RU"/>
              </w:rPr>
            </w:pPr>
          </w:p>
        </w:tc>
        <w:tc>
          <w:tcPr>
            <w:tcW w:w="1450" w:type="dxa"/>
            <w:gridSpan w:val="4"/>
            <w:tcBorders>
              <w:top w:val="nil"/>
              <w:left w:val="nil"/>
              <w:bottom w:val="nil"/>
              <w:right w:val="nil"/>
            </w:tcBorders>
            <w:shd w:val="clear" w:color="auto" w:fill="auto"/>
            <w:noWrap/>
            <w:vAlign w:val="bottom"/>
            <w:hideMark/>
          </w:tcPr>
          <w:p w14:paraId="118F44FE" w14:textId="77777777" w:rsidR="00A83255" w:rsidRPr="00183D29" w:rsidRDefault="00A83255" w:rsidP="00141655">
            <w:pPr>
              <w:spacing w:after="0"/>
              <w:rPr>
                <w:rFonts w:ascii="Arial" w:hAnsi="Arial" w:cs="Arial"/>
                <w:sz w:val="18"/>
                <w:szCs w:val="18"/>
                <w:lang w:eastAsia="ru-RU"/>
              </w:rPr>
            </w:pPr>
          </w:p>
        </w:tc>
      </w:tr>
      <w:tr w:rsidR="00A83255" w:rsidRPr="00183D29" w14:paraId="51B5FAEF" w14:textId="77777777" w:rsidTr="009C2DB4">
        <w:trPr>
          <w:trHeight w:val="20"/>
        </w:trPr>
        <w:tc>
          <w:tcPr>
            <w:tcW w:w="840" w:type="dxa"/>
            <w:tcBorders>
              <w:top w:val="nil"/>
              <w:left w:val="nil"/>
              <w:bottom w:val="nil"/>
              <w:right w:val="nil"/>
            </w:tcBorders>
            <w:shd w:val="clear" w:color="auto" w:fill="auto"/>
            <w:noWrap/>
            <w:vAlign w:val="bottom"/>
            <w:hideMark/>
          </w:tcPr>
          <w:p w14:paraId="5095EE69" w14:textId="77777777" w:rsidR="00A83255" w:rsidRPr="00183D29" w:rsidRDefault="00A83255" w:rsidP="00141655">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22E8253D" w14:textId="77777777" w:rsidR="00A83255" w:rsidRPr="00183D29" w:rsidRDefault="00A83255" w:rsidP="00141655">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3EE948A3" w14:textId="77777777" w:rsidR="00A83255" w:rsidRPr="00183D29" w:rsidRDefault="00A83255" w:rsidP="00141655">
            <w:pPr>
              <w:spacing w:after="0"/>
              <w:rPr>
                <w:rFonts w:ascii="Arial" w:hAnsi="Arial" w:cs="Arial"/>
                <w:sz w:val="18"/>
                <w:szCs w:val="18"/>
                <w:lang w:eastAsia="ru-RU"/>
              </w:rPr>
            </w:pPr>
          </w:p>
        </w:tc>
        <w:tc>
          <w:tcPr>
            <w:tcW w:w="1039" w:type="dxa"/>
            <w:tcBorders>
              <w:top w:val="nil"/>
              <w:left w:val="nil"/>
              <w:bottom w:val="nil"/>
              <w:right w:val="nil"/>
            </w:tcBorders>
            <w:shd w:val="clear" w:color="auto" w:fill="auto"/>
            <w:noWrap/>
            <w:vAlign w:val="bottom"/>
            <w:hideMark/>
          </w:tcPr>
          <w:p w14:paraId="169466E4" w14:textId="77777777" w:rsidR="00A83255" w:rsidRPr="00183D29" w:rsidRDefault="00A83255" w:rsidP="00141655">
            <w:pPr>
              <w:spacing w:after="0"/>
              <w:rPr>
                <w:rFonts w:ascii="Arial" w:hAnsi="Arial" w:cs="Arial"/>
                <w:sz w:val="18"/>
                <w:szCs w:val="18"/>
                <w:lang w:eastAsia="ru-RU"/>
              </w:rPr>
            </w:pPr>
          </w:p>
        </w:tc>
        <w:tc>
          <w:tcPr>
            <w:tcW w:w="2160" w:type="dxa"/>
            <w:gridSpan w:val="2"/>
            <w:tcBorders>
              <w:top w:val="nil"/>
              <w:left w:val="nil"/>
              <w:bottom w:val="nil"/>
              <w:right w:val="nil"/>
            </w:tcBorders>
            <w:shd w:val="clear" w:color="auto" w:fill="auto"/>
            <w:noWrap/>
            <w:vAlign w:val="bottom"/>
            <w:hideMark/>
          </w:tcPr>
          <w:p w14:paraId="563BEBDA" w14:textId="77777777" w:rsidR="00A83255" w:rsidRPr="00183D29" w:rsidRDefault="00A83255" w:rsidP="00141655">
            <w:pPr>
              <w:spacing w:after="0"/>
              <w:rPr>
                <w:rFonts w:ascii="Arial" w:hAnsi="Arial" w:cs="Arial"/>
                <w:sz w:val="18"/>
                <w:szCs w:val="18"/>
                <w:lang w:eastAsia="ru-RU"/>
              </w:rPr>
            </w:pPr>
          </w:p>
        </w:tc>
        <w:tc>
          <w:tcPr>
            <w:tcW w:w="438" w:type="dxa"/>
            <w:gridSpan w:val="2"/>
            <w:tcBorders>
              <w:top w:val="nil"/>
              <w:left w:val="nil"/>
              <w:bottom w:val="nil"/>
              <w:right w:val="nil"/>
            </w:tcBorders>
            <w:shd w:val="clear" w:color="auto" w:fill="auto"/>
            <w:noWrap/>
            <w:vAlign w:val="bottom"/>
            <w:hideMark/>
          </w:tcPr>
          <w:p w14:paraId="53D3FEC8" w14:textId="77777777" w:rsidR="00A83255" w:rsidRPr="00183D29" w:rsidRDefault="00A83255" w:rsidP="00141655">
            <w:pPr>
              <w:spacing w:after="0"/>
              <w:rPr>
                <w:rFonts w:ascii="Arial" w:hAnsi="Arial" w:cs="Arial"/>
                <w:sz w:val="18"/>
                <w:szCs w:val="18"/>
                <w:lang w:eastAsia="ru-RU"/>
              </w:rPr>
            </w:pPr>
          </w:p>
        </w:tc>
        <w:tc>
          <w:tcPr>
            <w:tcW w:w="696" w:type="dxa"/>
            <w:gridSpan w:val="2"/>
            <w:tcBorders>
              <w:top w:val="nil"/>
              <w:left w:val="nil"/>
              <w:bottom w:val="nil"/>
              <w:right w:val="nil"/>
            </w:tcBorders>
            <w:shd w:val="clear" w:color="auto" w:fill="auto"/>
            <w:noWrap/>
            <w:vAlign w:val="bottom"/>
            <w:hideMark/>
          </w:tcPr>
          <w:p w14:paraId="06E230C7" w14:textId="77777777" w:rsidR="00A83255" w:rsidRPr="00183D29" w:rsidRDefault="00A83255" w:rsidP="00141655">
            <w:pPr>
              <w:spacing w:after="0"/>
              <w:rPr>
                <w:rFonts w:ascii="Arial" w:hAnsi="Arial" w:cs="Arial"/>
                <w:sz w:val="18"/>
                <w:szCs w:val="18"/>
                <w:lang w:eastAsia="ru-RU"/>
              </w:rPr>
            </w:pPr>
          </w:p>
        </w:tc>
        <w:tc>
          <w:tcPr>
            <w:tcW w:w="697" w:type="dxa"/>
            <w:gridSpan w:val="2"/>
            <w:tcBorders>
              <w:top w:val="nil"/>
              <w:left w:val="nil"/>
              <w:bottom w:val="nil"/>
              <w:right w:val="nil"/>
            </w:tcBorders>
            <w:shd w:val="clear" w:color="auto" w:fill="auto"/>
            <w:noWrap/>
            <w:vAlign w:val="bottom"/>
            <w:hideMark/>
          </w:tcPr>
          <w:p w14:paraId="2E75E7E9" w14:textId="77777777" w:rsidR="00A83255" w:rsidRPr="00183D29" w:rsidRDefault="00A83255" w:rsidP="00141655">
            <w:pPr>
              <w:spacing w:after="0"/>
              <w:rPr>
                <w:rFonts w:ascii="Arial" w:hAnsi="Arial" w:cs="Arial"/>
                <w:sz w:val="18"/>
                <w:szCs w:val="18"/>
                <w:lang w:eastAsia="ru-RU"/>
              </w:rPr>
            </w:pPr>
          </w:p>
        </w:tc>
        <w:tc>
          <w:tcPr>
            <w:tcW w:w="404" w:type="dxa"/>
            <w:gridSpan w:val="2"/>
            <w:tcBorders>
              <w:top w:val="nil"/>
              <w:left w:val="nil"/>
              <w:bottom w:val="nil"/>
              <w:right w:val="nil"/>
            </w:tcBorders>
            <w:shd w:val="clear" w:color="auto" w:fill="auto"/>
            <w:noWrap/>
            <w:vAlign w:val="bottom"/>
            <w:hideMark/>
          </w:tcPr>
          <w:p w14:paraId="7C4E9029" w14:textId="77777777" w:rsidR="00A83255" w:rsidRPr="00183D29" w:rsidRDefault="00A83255" w:rsidP="00141655">
            <w:pPr>
              <w:spacing w:after="0"/>
              <w:rPr>
                <w:rFonts w:ascii="Arial" w:hAnsi="Arial" w:cs="Arial"/>
                <w:sz w:val="18"/>
                <w:szCs w:val="18"/>
                <w:lang w:eastAsia="ru-RU"/>
              </w:rPr>
            </w:pPr>
          </w:p>
        </w:tc>
        <w:tc>
          <w:tcPr>
            <w:tcW w:w="1450" w:type="dxa"/>
            <w:gridSpan w:val="4"/>
            <w:tcBorders>
              <w:top w:val="nil"/>
              <w:left w:val="nil"/>
              <w:bottom w:val="nil"/>
              <w:right w:val="nil"/>
            </w:tcBorders>
            <w:shd w:val="clear" w:color="auto" w:fill="auto"/>
            <w:noWrap/>
            <w:vAlign w:val="bottom"/>
            <w:hideMark/>
          </w:tcPr>
          <w:p w14:paraId="6CFD6FC6" w14:textId="77777777" w:rsidR="00A83255" w:rsidRPr="00183D29" w:rsidRDefault="00A83255" w:rsidP="00141655">
            <w:pPr>
              <w:spacing w:after="0"/>
              <w:rPr>
                <w:rFonts w:ascii="Arial" w:hAnsi="Arial" w:cs="Arial"/>
                <w:sz w:val="18"/>
                <w:szCs w:val="18"/>
                <w:lang w:eastAsia="ru-RU"/>
              </w:rPr>
            </w:pPr>
          </w:p>
        </w:tc>
      </w:tr>
      <w:tr w:rsidR="00A83255" w:rsidRPr="00183D29" w14:paraId="400FAE90" w14:textId="77777777" w:rsidTr="00141655">
        <w:trPr>
          <w:trHeight w:val="20"/>
        </w:trPr>
        <w:tc>
          <w:tcPr>
            <w:tcW w:w="9404" w:type="dxa"/>
            <w:gridSpan w:val="18"/>
            <w:tcBorders>
              <w:top w:val="nil"/>
              <w:left w:val="nil"/>
              <w:bottom w:val="nil"/>
              <w:right w:val="nil"/>
            </w:tcBorders>
            <w:shd w:val="clear" w:color="auto" w:fill="auto"/>
            <w:noWrap/>
            <w:vAlign w:val="center"/>
            <w:hideMark/>
          </w:tcPr>
          <w:p w14:paraId="4D689457" w14:textId="77777777" w:rsidR="00A83255" w:rsidRPr="00183D29" w:rsidRDefault="00A83255" w:rsidP="00141655">
            <w:pPr>
              <w:spacing w:after="0"/>
              <w:jc w:val="center"/>
              <w:rPr>
                <w:rFonts w:ascii="Arial" w:hAnsi="Arial" w:cs="Arial"/>
                <w:b/>
                <w:bCs/>
                <w:sz w:val="18"/>
                <w:szCs w:val="18"/>
                <w:lang w:eastAsia="ru-RU"/>
              </w:rPr>
            </w:pPr>
            <w:r w:rsidRPr="00183D29">
              <w:rPr>
                <w:rFonts w:ascii="Arial" w:hAnsi="Arial" w:cs="Arial"/>
                <w:b/>
                <w:bCs/>
                <w:sz w:val="18"/>
                <w:szCs w:val="18"/>
                <w:lang w:eastAsia="ru-RU"/>
              </w:rPr>
              <w:t>Звіт про фінансові результати (Звіт про сукупний дохід)</w:t>
            </w:r>
          </w:p>
        </w:tc>
      </w:tr>
      <w:tr w:rsidR="00A83255" w:rsidRPr="00183D29" w14:paraId="44ED7AFF" w14:textId="77777777" w:rsidTr="00141655">
        <w:trPr>
          <w:trHeight w:val="20"/>
        </w:trPr>
        <w:tc>
          <w:tcPr>
            <w:tcW w:w="9404" w:type="dxa"/>
            <w:gridSpan w:val="18"/>
            <w:tcBorders>
              <w:top w:val="nil"/>
              <w:left w:val="nil"/>
              <w:bottom w:val="nil"/>
              <w:right w:val="nil"/>
            </w:tcBorders>
            <w:shd w:val="clear" w:color="auto" w:fill="auto"/>
            <w:noWrap/>
            <w:vAlign w:val="center"/>
            <w:hideMark/>
          </w:tcPr>
          <w:p w14:paraId="34A8A5CD" w14:textId="50120224" w:rsidR="00A83255" w:rsidRPr="00183D29" w:rsidRDefault="00836DD7" w:rsidP="00141655">
            <w:pPr>
              <w:spacing w:after="0"/>
              <w:jc w:val="center"/>
              <w:rPr>
                <w:rFonts w:ascii="Arial" w:hAnsi="Arial" w:cs="Arial"/>
                <w:b/>
                <w:bCs/>
                <w:sz w:val="18"/>
                <w:szCs w:val="18"/>
                <w:lang w:eastAsia="ru-RU"/>
              </w:rPr>
            </w:pPr>
            <w:r>
              <w:rPr>
                <w:rFonts w:ascii="Arial" w:hAnsi="Arial" w:cs="Arial"/>
                <w:b/>
                <w:bCs/>
                <w:sz w:val="18"/>
                <w:szCs w:val="18"/>
                <w:lang w:eastAsia="ru-RU"/>
              </w:rPr>
              <w:t>за 2020</w:t>
            </w:r>
            <w:r w:rsidR="009C2DB4" w:rsidRPr="00183D29">
              <w:rPr>
                <w:rFonts w:ascii="Arial" w:hAnsi="Arial" w:cs="Arial"/>
                <w:b/>
                <w:bCs/>
                <w:sz w:val="18"/>
                <w:szCs w:val="18"/>
                <w:lang w:eastAsia="ru-RU"/>
              </w:rPr>
              <w:t>рік</w:t>
            </w:r>
          </w:p>
        </w:tc>
      </w:tr>
      <w:tr w:rsidR="00A83255" w:rsidRPr="00183D29" w14:paraId="2B330BE7" w14:textId="77777777" w:rsidTr="00141655">
        <w:trPr>
          <w:trHeight w:val="20"/>
        </w:trPr>
        <w:tc>
          <w:tcPr>
            <w:tcW w:w="840" w:type="dxa"/>
            <w:tcBorders>
              <w:top w:val="nil"/>
              <w:left w:val="nil"/>
              <w:bottom w:val="nil"/>
              <w:right w:val="nil"/>
            </w:tcBorders>
            <w:shd w:val="clear" w:color="auto" w:fill="auto"/>
            <w:noWrap/>
            <w:vAlign w:val="bottom"/>
            <w:hideMark/>
          </w:tcPr>
          <w:p w14:paraId="65945416" w14:textId="77777777" w:rsidR="00A83255" w:rsidRPr="00183D29" w:rsidRDefault="00A83255" w:rsidP="00141655">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066ACCD4" w14:textId="77777777" w:rsidR="00A83255" w:rsidRPr="00183D29" w:rsidRDefault="00A83255" w:rsidP="00141655">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4A4085A8" w14:textId="77777777" w:rsidR="00A83255" w:rsidRPr="00183D29" w:rsidRDefault="00A83255" w:rsidP="00141655">
            <w:pPr>
              <w:spacing w:after="0"/>
              <w:rPr>
                <w:rFonts w:ascii="Arial" w:hAnsi="Arial" w:cs="Arial"/>
                <w:sz w:val="18"/>
                <w:szCs w:val="18"/>
                <w:lang w:eastAsia="ru-RU"/>
              </w:rPr>
            </w:pPr>
          </w:p>
        </w:tc>
        <w:tc>
          <w:tcPr>
            <w:tcW w:w="3024" w:type="dxa"/>
            <w:gridSpan w:val="2"/>
            <w:tcBorders>
              <w:top w:val="nil"/>
              <w:left w:val="nil"/>
              <w:bottom w:val="nil"/>
              <w:right w:val="nil"/>
            </w:tcBorders>
            <w:shd w:val="clear" w:color="auto" w:fill="auto"/>
            <w:noWrap/>
            <w:vAlign w:val="bottom"/>
            <w:hideMark/>
          </w:tcPr>
          <w:p w14:paraId="2854510E" w14:textId="77777777" w:rsidR="00A83255" w:rsidRPr="00183D29" w:rsidRDefault="00A83255" w:rsidP="00141655">
            <w:pPr>
              <w:spacing w:after="0"/>
              <w:rPr>
                <w:rFonts w:ascii="Arial" w:hAnsi="Arial" w:cs="Arial"/>
                <w:sz w:val="18"/>
                <w:szCs w:val="18"/>
                <w:lang w:eastAsia="ru-RU"/>
              </w:rPr>
            </w:pPr>
          </w:p>
        </w:tc>
        <w:tc>
          <w:tcPr>
            <w:tcW w:w="377" w:type="dxa"/>
            <w:gridSpan w:val="2"/>
            <w:tcBorders>
              <w:top w:val="nil"/>
              <w:left w:val="nil"/>
              <w:bottom w:val="nil"/>
              <w:right w:val="nil"/>
            </w:tcBorders>
            <w:shd w:val="clear" w:color="auto" w:fill="auto"/>
            <w:noWrap/>
            <w:vAlign w:val="bottom"/>
            <w:hideMark/>
          </w:tcPr>
          <w:p w14:paraId="45B64374" w14:textId="77777777" w:rsidR="00A83255" w:rsidRPr="00183D29" w:rsidRDefault="00A83255" w:rsidP="00141655">
            <w:pPr>
              <w:spacing w:after="0"/>
              <w:rPr>
                <w:rFonts w:ascii="Arial" w:hAnsi="Arial" w:cs="Arial"/>
                <w:sz w:val="18"/>
                <w:szCs w:val="18"/>
                <w:lang w:eastAsia="ru-RU"/>
              </w:rPr>
            </w:pPr>
          </w:p>
        </w:tc>
        <w:tc>
          <w:tcPr>
            <w:tcW w:w="840" w:type="dxa"/>
            <w:gridSpan w:val="2"/>
            <w:tcBorders>
              <w:top w:val="nil"/>
              <w:left w:val="nil"/>
              <w:bottom w:val="nil"/>
              <w:right w:val="nil"/>
            </w:tcBorders>
            <w:shd w:val="clear" w:color="auto" w:fill="auto"/>
            <w:noWrap/>
            <w:vAlign w:val="bottom"/>
            <w:hideMark/>
          </w:tcPr>
          <w:p w14:paraId="7C4689E9" w14:textId="77777777" w:rsidR="00A83255" w:rsidRPr="00183D29" w:rsidRDefault="00A83255" w:rsidP="00141655">
            <w:pPr>
              <w:spacing w:after="0"/>
              <w:rPr>
                <w:rFonts w:ascii="Arial" w:hAnsi="Arial" w:cs="Arial"/>
                <w:sz w:val="18"/>
                <w:szCs w:val="18"/>
                <w:lang w:eastAsia="ru-RU"/>
              </w:rPr>
            </w:pPr>
          </w:p>
        </w:tc>
        <w:tc>
          <w:tcPr>
            <w:tcW w:w="699" w:type="dxa"/>
            <w:gridSpan w:val="2"/>
            <w:tcBorders>
              <w:top w:val="nil"/>
              <w:left w:val="nil"/>
              <w:bottom w:val="nil"/>
              <w:right w:val="nil"/>
            </w:tcBorders>
            <w:shd w:val="clear" w:color="auto" w:fill="auto"/>
            <w:noWrap/>
            <w:vAlign w:val="bottom"/>
            <w:hideMark/>
          </w:tcPr>
          <w:p w14:paraId="3925A881" w14:textId="77777777" w:rsidR="00A83255" w:rsidRPr="00183D29" w:rsidRDefault="00A83255" w:rsidP="00141655">
            <w:pPr>
              <w:spacing w:after="0"/>
              <w:rPr>
                <w:rFonts w:ascii="Arial" w:hAnsi="Arial" w:cs="Arial"/>
                <w:sz w:val="18"/>
                <w:szCs w:val="18"/>
                <w:lang w:eastAsia="ru-RU"/>
              </w:rPr>
            </w:pPr>
          </w:p>
        </w:tc>
        <w:tc>
          <w:tcPr>
            <w:tcW w:w="697" w:type="dxa"/>
            <w:gridSpan w:val="4"/>
            <w:tcBorders>
              <w:top w:val="nil"/>
              <w:left w:val="nil"/>
              <w:bottom w:val="nil"/>
              <w:right w:val="nil"/>
            </w:tcBorders>
            <w:shd w:val="clear" w:color="auto" w:fill="auto"/>
            <w:noWrap/>
            <w:vAlign w:val="bottom"/>
            <w:hideMark/>
          </w:tcPr>
          <w:p w14:paraId="74BE3640" w14:textId="77777777" w:rsidR="00A83255" w:rsidRPr="00183D29" w:rsidRDefault="00A83255" w:rsidP="00141655">
            <w:pPr>
              <w:spacing w:after="0"/>
              <w:rPr>
                <w:rFonts w:ascii="Arial" w:hAnsi="Arial" w:cs="Arial"/>
                <w:sz w:val="18"/>
                <w:szCs w:val="18"/>
                <w:lang w:eastAsia="ru-RU"/>
              </w:rPr>
            </w:pPr>
          </w:p>
        </w:tc>
        <w:tc>
          <w:tcPr>
            <w:tcW w:w="404" w:type="dxa"/>
            <w:gridSpan w:val="2"/>
            <w:tcBorders>
              <w:top w:val="nil"/>
              <w:left w:val="nil"/>
              <w:bottom w:val="nil"/>
              <w:right w:val="nil"/>
            </w:tcBorders>
            <w:shd w:val="clear" w:color="auto" w:fill="auto"/>
            <w:noWrap/>
            <w:vAlign w:val="bottom"/>
            <w:hideMark/>
          </w:tcPr>
          <w:p w14:paraId="403429D7" w14:textId="77777777" w:rsidR="00A83255" w:rsidRPr="00183D29" w:rsidRDefault="00A83255" w:rsidP="00141655">
            <w:pPr>
              <w:spacing w:after="0"/>
              <w:rPr>
                <w:rFonts w:ascii="Arial" w:hAnsi="Arial" w:cs="Arial"/>
                <w:sz w:val="18"/>
                <w:szCs w:val="18"/>
                <w:lang w:eastAsia="ru-RU"/>
              </w:rPr>
            </w:pPr>
          </w:p>
        </w:tc>
        <w:tc>
          <w:tcPr>
            <w:tcW w:w="843" w:type="dxa"/>
            <w:tcBorders>
              <w:top w:val="nil"/>
              <w:left w:val="nil"/>
              <w:bottom w:val="nil"/>
              <w:right w:val="nil"/>
            </w:tcBorders>
            <w:shd w:val="clear" w:color="auto" w:fill="auto"/>
            <w:noWrap/>
            <w:vAlign w:val="bottom"/>
            <w:hideMark/>
          </w:tcPr>
          <w:p w14:paraId="2C35E8DC" w14:textId="77777777" w:rsidR="00A83255" w:rsidRPr="00183D29" w:rsidRDefault="00A83255" w:rsidP="00141655">
            <w:pPr>
              <w:spacing w:after="0"/>
              <w:rPr>
                <w:rFonts w:ascii="Arial" w:hAnsi="Arial" w:cs="Arial"/>
                <w:sz w:val="18"/>
                <w:szCs w:val="18"/>
                <w:lang w:eastAsia="ru-RU"/>
              </w:rPr>
            </w:pPr>
          </w:p>
        </w:tc>
      </w:tr>
      <w:tr w:rsidR="00A83255" w:rsidRPr="00183D29" w14:paraId="084080A2" w14:textId="77777777" w:rsidTr="00141655">
        <w:trPr>
          <w:trHeight w:val="20"/>
        </w:trPr>
        <w:tc>
          <w:tcPr>
            <w:tcW w:w="840" w:type="dxa"/>
            <w:tcBorders>
              <w:top w:val="nil"/>
              <w:left w:val="nil"/>
              <w:bottom w:val="nil"/>
              <w:right w:val="nil"/>
            </w:tcBorders>
            <w:shd w:val="clear" w:color="auto" w:fill="auto"/>
            <w:noWrap/>
            <w:vAlign w:val="bottom"/>
            <w:hideMark/>
          </w:tcPr>
          <w:p w14:paraId="605C576F" w14:textId="77777777" w:rsidR="00A83255" w:rsidRPr="00183D29" w:rsidRDefault="00A83255" w:rsidP="00141655">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51933835" w14:textId="77777777" w:rsidR="00A83255" w:rsidRPr="00183D29" w:rsidRDefault="00A83255" w:rsidP="00141655">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17E01EE6" w14:textId="77777777" w:rsidR="00A83255" w:rsidRPr="00183D29" w:rsidRDefault="00A83255" w:rsidP="00141655">
            <w:pPr>
              <w:spacing w:after="0"/>
              <w:rPr>
                <w:rFonts w:ascii="Arial" w:hAnsi="Arial" w:cs="Arial"/>
                <w:sz w:val="18"/>
                <w:szCs w:val="18"/>
                <w:lang w:eastAsia="ru-RU"/>
              </w:rPr>
            </w:pPr>
          </w:p>
        </w:tc>
        <w:tc>
          <w:tcPr>
            <w:tcW w:w="3024" w:type="dxa"/>
            <w:gridSpan w:val="2"/>
            <w:tcBorders>
              <w:top w:val="nil"/>
              <w:left w:val="nil"/>
              <w:bottom w:val="nil"/>
              <w:right w:val="nil"/>
            </w:tcBorders>
            <w:shd w:val="clear" w:color="auto" w:fill="auto"/>
            <w:vAlign w:val="center"/>
            <w:hideMark/>
          </w:tcPr>
          <w:p w14:paraId="0C0E28A3" w14:textId="77777777" w:rsidR="00A83255" w:rsidRPr="00183D29" w:rsidRDefault="00A83255" w:rsidP="00141655">
            <w:pPr>
              <w:spacing w:after="0"/>
              <w:ind w:right="318"/>
              <w:jc w:val="right"/>
              <w:rPr>
                <w:rFonts w:ascii="Arial" w:hAnsi="Arial" w:cs="Arial"/>
                <w:sz w:val="18"/>
                <w:szCs w:val="18"/>
                <w:lang w:eastAsia="ru-RU"/>
              </w:rPr>
            </w:pPr>
            <w:r w:rsidRPr="00183D29">
              <w:rPr>
                <w:rFonts w:ascii="Arial" w:hAnsi="Arial" w:cs="Arial"/>
                <w:sz w:val="18"/>
                <w:szCs w:val="18"/>
                <w:lang w:eastAsia="ru-RU"/>
              </w:rPr>
              <w:t xml:space="preserve">  Форма №2 </w:t>
            </w:r>
          </w:p>
        </w:tc>
        <w:tc>
          <w:tcPr>
            <w:tcW w:w="1309" w:type="dxa"/>
            <w:gridSpan w:val="5"/>
            <w:tcBorders>
              <w:top w:val="nil"/>
              <w:left w:val="nil"/>
              <w:bottom w:val="nil"/>
              <w:right w:val="single" w:sz="4" w:space="0" w:color="000000"/>
            </w:tcBorders>
            <w:shd w:val="clear" w:color="auto" w:fill="auto"/>
            <w:vAlign w:val="center"/>
            <w:hideMark/>
          </w:tcPr>
          <w:p w14:paraId="1639A8D8" w14:textId="77777777" w:rsidR="00A83255" w:rsidRPr="00183D29" w:rsidRDefault="00A83255" w:rsidP="00141655">
            <w:pPr>
              <w:spacing w:after="0"/>
              <w:jc w:val="right"/>
              <w:rPr>
                <w:rFonts w:ascii="Arial" w:hAnsi="Arial" w:cs="Arial"/>
                <w:sz w:val="18"/>
                <w:szCs w:val="18"/>
                <w:lang w:eastAsia="ru-RU"/>
              </w:rPr>
            </w:pPr>
            <w:r w:rsidRPr="00183D29">
              <w:rPr>
                <w:rFonts w:ascii="Arial" w:hAnsi="Arial" w:cs="Arial"/>
                <w:sz w:val="18"/>
                <w:szCs w:val="18"/>
                <w:lang w:eastAsia="ru-RU"/>
              </w:rPr>
              <w:t>Код за ДКУД</w:t>
            </w:r>
          </w:p>
        </w:tc>
        <w:tc>
          <w:tcPr>
            <w:tcW w:w="2551" w:type="dxa"/>
            <w:gridSpan w:val="8"/>
            <w:tcBorders>
              <w:top w:val="single" w:sz="4" w:space="0" w:color="auto"/>
              <w:left w:val="nil"/>
              <w:bottom w:val="single" w:sz="4" w:space="0" w:color="auto"/>
              <w:right w:val="single" w:sz="4" w:space="0" w:color="auto"/>
            </w:tcBorders>
            <w:shd w:val="clear" w:color="auto" w:fill="auto"/>
            <w:vAlign w:val="center"/>
            <w:hideMark/>
          </w:tcPr>
          <w:p w14:paraId="3D0F1FB7" w14:textId="77777777" w:rsidR="00A83255" w:rsidRPr="00183D29" w:rsidRDefault="00A83255" w:rsidP="00141655">
            <w:pPr>
              <w:spacing w:after="0"/>
              <w:jc w:val="center"/>
              <w:rPr>
                <w:rFonts w:ascii="Arial" w:hAnsi="Arial" w:cs="Arial"/>
                <w:sz w:val="18"/>
                <w:szCs w:val="18"/>
                <w:lang w:eastAsia="ru-RU"/>
              </w:rPr>
            </w:pPr>
            <w:r w:rsidRPr="00183D29">
              <w:rPr>
                <w:rFonts w:ascii="Arial" w:hAnsi="Arial" w:cs="Arial"/>
                <w:sz w:val="18"/>
                <w:szCs w:val="18"/>
                <w:lang w:eastAsia="ru-RU"/>
              </w:rPr>
              <w:t>1801003</w:t>
            </w:r>
          </w:p>
        </w:tc>
      </w:tr>
    </w:tbl>
    <w:p w14:paraId="2D936F77" w14:textId="77777777" w:rsidR="00A83255" w:rsidRPr="00183D29" w:rsidRDefault="00A83255" w:rsidP="00A83255">
      <w:pPr>
        <w:keepLines/>
        <w:spacing w:after="0" w:line="240" w:lineRule="auto"/>
        <w:rPr>
          <w:rFonts w:ascii="Arial" w:hAnsi="Arial" w:cs="Arial"/>
          <w:sz w:val="20"/>
          <w:szCs w:val="20"/>
        </w:rPr>
      </w:pPr>
    </w:p>
    <w:tbl>
      <w:tblPr>
        <w:tblW w:w="9392" w:type="dxa"/>
        <w:tblInd w:w="108" w:type="dxa"/>
        <w:tblLayout w:type="fixed"/>
        <w:tblLook w:val="04A0" w:firstRow="1" w:lastRow="0" w:firstColumn="1" w:lastColumn="0" w:noHBand="0" w:noVBand="1"/>
      </w:tblPr>
      <w:tblGrid>
        <w:gridCol w:w="4428"/>
        <w:gridCol w:w="851"/>
        <w:gridCol w:w="1134"/>
        <w:gridCol w:w="1417"/>
        <w:gridCol w:w="1562"/>
      </w:tblGrid>
      <w:tr w:rsidR="00A83255" w:rsidRPr="00C93543" w14:paraId="72B9A2AE" w14:textId="77777777" w:rsidTr="00141655">
        <w:trPr>
          <w:trHeight w:val="255"/>
        </w:trPr>
        <w:tc>
          <w:tcPr>
            <w:tcW w:w="9392" w:type="dxa"/>
            <w:gridSpan w:val="5"/>
            <w:tcBorders>
              <w:top w:val="nil"/>
              <w:left w:val="nil"/>
              <w:bottom w:val="single" w:sz="4" w:space="0" w:color="auto"/>
              <w:right w:val="nil"/>
            </w:tcBorders>
            <w:shd w:val="clear" w:color="auto" w:fill="auto"/>
            <w:noWrap/>
            <w:vAlign w:val="bottom"/>
            <w:hideMark/>
          </w:tcPr>
          <w:p w14:paraId="0C27ECF1" w14:textId="77777777" w:rsidR="00A83255" w:rsidRPr="00C93543" w:rsidRDefault="00A83255" w:rsidP="00141655">
            <w:pPr>
              <w:spacing w:after="0"/>
              <w:jc w:val="center"/>
              <w:rPr>
                <w:rFonts w:ascii="Arial" w:hAnsi="Arial" w:cs="Arial"/>
                <w:b/>
                <w:bCs/>
                <w:sz w:val="18"/>
                <w:szCs w:val="18"/>
                <w:lang w:eastAsia="ru-RU"/>
              </w:rPr>
            </w:pPr>
            <w:r w:rsidRPr="00183D29">
              <w:rPr>
                <w:rFonts w:ascii="Arial" w:hAnsi="Arial" w:cs="Arial"/>
                <w:b/>
                <w:bCs/>
                <w:sz w:val="18"/>
                <w:szCs w:val="18"/>
                <w:lang w:eastAsia="ru-RU"/>
              </w:rPr>
              <w:t>І. ФІНАНСОВІ РЕЗУЛЬТАТИ</w:t>
            </w:r>
          </w:p>
        </w:tc>
      </w:tr>
      <w:tr w:rsidR="00A83255" w:rsidRPr="00C93543" w14:paraId="743841EF" w14:textId="77777777" w:rsidTr="00141655">
        <w:trPr>
          <w:trHeight w:val="255"/>
        </w:trPr>
        <w:tc>
          <w:tcPr>
            <w:tcW w:w="442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6A2D1D7"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Стаття</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58FCD9"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Код рядка</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E8DF35"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 примітки</w:t>
            </w:r>
          </w:p>
        </w:tc>
        <w:tc>
          <w:tcPr>
            <w:tcW w:w="1417"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7C7CDF2"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За звітний період</w:t>
            </w:r>
          </w:p>
        </w:tc>
        <w:tc>
          <w:tcPr>
            <w:tcW w:w="1562"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373480A6" w14:textId="77777777" w:rsidR="00A83255" w:rsidRPr="00C93543" w:rsidRDefault="00A83255" w:rsidP="00141655">
            <w:pPr>
              <w:spacing w:after="0"/>
              <w:jc w:val="center"/>
              <w:rPr>
                <w:rFonts w:ascii="Arial" w:hAnsi="Arial" w:cs="Arial"/>
                <w:b/>
                <w:bCs/>
                <w:sz w:val="18"/>
                <w:szCs w:val="18"/>
                <w:lang w:val="ru-RU" w:eastAsia="ru-RU"/>
              </w:rPr>
            </w:pPr>
            <w:r w:rsidRPr="00C93543">
              <w:rPr>
                <w:rFonts w:ascii="Arial" w:hAnsi="Arial" w:cs="Arial"/>
                <w:b/>
                <w:bCs/>
                <w:sz w:val="18"/>
                <w:szCs w:val="18"/>
                <w:lang w:eastAsia="ru-RU"/>
              </w:rPr>
              <w:t>За аналогічний період попереднього року</w:t>
            </w:r>
          </w:p>
        </w:tc>
      </w:tr>
      <w:tr w:rsidR="00A83255" w:rsidRPr="00C93543" w14:paraId="759F0FF7"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661AA"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01D89B5"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389B28"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2a</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7EA4FC0F"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3</w:t>
            </w:r>
          </w:p>
        </w:tc>
        <w:tc>
          <w:tcPr>
            <w:tcW w:w="1562" w:type="dxa"/>
            <w:tcBorders>
              <w:top w:val="single" w:sz="4" w:space="0" w:color="auto"/>
              <w:left w:val="nil"/>
              <w:bottom w:val="single" w:sz="4" w:space="0" w:color="auto"/>
              <w:right w:val="single" w:sz="4" w:space="0" w:color="000000"/>
            </w:tcBorders>
            <w:shd w:val="clear" w:color="auto" w:fill="auto"/>
            <w:vAlign w:val="center"/>
            <w:hideMark/>
          </w:tcPr>
          <w:p w14:paraId="1A66D250"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4</w:t>
            </w:r>
          </w:p>
        </w:tc>
      </w:tr>
      <w:tr w:rsidR="00836DD7" w:rsidRPr="00C93543" w14:paraId="7A1C5BD6"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346CD1"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Чистий дохід від реалізації продукції (товарів, робіт, послуг)</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03F71F4"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D038A5C" w14:textId="1B953B95" w:rsidR="00836DD7" w:rsidRPr="00CE327C" w:rsidRDefault="00836DD7" w:rsidP="00836DD7">
            <w:pPr>
              <w:spacing w:after="0"/>
              <w:jc w:val="center"/>
              <w:rPr>
                <w:rFonts w:ascii="Arial" w:hAnsi="Arial" w:cs="Arial"/>
                <w:sz w:val="18"/>
                <w:szCs w:val="18"/>
              </w:rPr>
            </w:pPr>
            <w:r w:rsidRPr="00CE327C">
              <w:rPr>
                <w:rFonts w:ascii="Arial" w:hAnsi="Arial" w:cs="Arial"/>
                <w:sz w:val="18"/>
                <w:szCs w:val="18"/>
              </w:rPr>
              <w:t>2</w:t>
            </w:r>
            <w:r>
              <w:rPr>
                <w:rFonts w:ascii="Arial" w:hAnsi="Arial" w:cs="Arial"/>
                <w:sz w:val="18"/>
                <w:szCs w:val="18"/>
              </w:rPr>
              <w:t>3</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BDFDAC5" w14:textId="362102E8" w:rsidR="00836DD7" w:rsidRPr="00CE327C" w:rsidRDefault="00A84165" w:rsidP="00836DD7">
            <w:pPr>
              <w:spacing w:after="0"/>
              <w:jc w:val="center"/>
              <w:rPr>
                <w:rFonts w:ascii="Arial" w:hAnsi="Arial" w:cs="Arial"/>
                <w:sz w:val="18"/>
                <w:szCs w:val="18"/>
                <w:lang w:val="ru-RU"/>
              </w:rPr>
            </w:pPr>
            <w:r>
              <w:rPr>
                <w:rFonts w:ascii="Arial" w:hAnsi="Arial" w:cs="Arial"/>
                <w:sz w:val="18"/>
                <w:szCs w:val="18"/>
                <w:lang w:val="ru-RU"/>
              </w:rPr>
              <w:t>43832</w:t>
            </w:r>
          </w:p>
        </w:tc>
        <w:tc>
          <w:tcPr>
            <w:tcW w:w="1562" w:type="dxa"/>
            <w:tcBorders>
              <w:top w:val="single" w:sz="4" w:space="0" w:color="auto"/>
              <w:left w:val="nil"/>
              <w:bottom w:val="single" w:sz="4" w:space="0" w:color="auto"/>
              <w:right w:val="single" w:sz="4" w:space="0" w:color="auto"/>
            </w:tcBorders>
            <w:shd w:val="clear" w:color="auto" w:fill="auto"/>
            <w:noWrap/>
            <w:vAlign w:val="bottom"/>
          </w:tcPr>
          <w:p w14:paraId="25D8680C" w14:textId="3A14DD8C" w:rsidR="00836DD7" w:rsidRPr="00CE327C" w:rsidRDefault="00836DD7" w:rsidP="00836DD7">
            <w:pPr>
              <w:spacing w:after="0"/>
              <w:jc w:val="center"/>
              <w:rPr>
                <w:rFonts w:ascii="Arial" w:hAnsi="Arial" w:cs="Arial"/>
                <w:sz w:val="18"/>
                <w:szCs w:val="18"/>
              </w:rPr>
            </w:pPr>
            <w:r>
              <w:rPr>
                <w:rFonts w:ascii="Arial" w:hAnsi="Arial" w:cs="Arial"/>
                <w:sz w:val="18"/>
                <w:szCs w:val="18"/>
                <w:lang w:val="ru-RU"/>
              </w:rPr>
              <w:t>80781</w:t>
            </w:r>
          </w:p>
        </w:tc>
      </w:tr>
      <w:tr w:rsidR="00836DD7" w:rsidRPr="00C93543" w14:paraId="526A0CA0"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FC2BE3"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Собівартість реалізованої продукції (товарів, робіт, послуг)</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12C62C7"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2050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ED658C9" w14:textId="02D5D32B" w:rsidR="00836DD7" w:rsidRPr="00CE327C" w:rsidRDefault="00836DD7" w:rsidP="00836DD7">
            <w:pPr>
              <w:spacing w:after="0"/>
              <w:jc w:val="center"/>
              <w:rPr>
                <w:rFonts w:ascii="Arial" w:hAnsi="Arial" w:cs="Arial"/>
                <w:sz w:val="18"/>
                <w:szCs w:val="18"/>
              </w:rPr>
            </w:pPr>
            <w:r w:rsidRPr="00CE327C">
              <w:rPr>
                <w:rFonts w:ascii="Arial" w:hAnsi="Arial" w:cs="Arial"/>
                <w:sz w:val="18"/>
                <w:szCs w:val="18"/>
              </w:rPr>
              <w:t>2</w:t>
            </w:r>
            <w:r>
              <w:rPr>
                <w:rFonts w:ascii="Arial" w:hAnsi="Arial" w:cs="Arial"/>
                <w:sz w:val="18"/>
                <w:szCs w:val="18"/>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01917D3" w14:textId="1D170371" w:rsidR="00836DD7" w:rsidRPr="00CE327C" w:rsidRDefault="00A84165" w:rsidP="00836DD7">
            <w:pPr>
              <w:spacing w:after="0"/>
              <w:jc w:val="center"/>
              <w:rPr>
                <w:rFonts w:ascii="Arial" w:hAnsi="Arial" w:cs="Arial"/>
                <w:sz w:val="18"/>
                <w:szCs w:val="18"/>
                <w:lang w:val="ru-RU"/>
              </w:rPr>
            </w:pPr>
            <w:r>
              <w:rPr>
                <w:rFonts w:ascii="Arial" w:hAnsi="Arial" w:cs="Arial"/>
                <w:sz w:val="18"/>
                <w:szCs w:val="18"/>
                <w:lang w:val="ru-RU"/>
              </w:rPr>
              <w:t>(40471</w:t>
            </w:r>
            <w:r w:rsidR="00836DD7">
              <w:rPr>
                <w:rFonts w:ascii="Arial" w:hAnsi="Arial" w:cs="Arial"/>
                <w:sz w:val="18"/>
                <w:szCs w:val="18"/>
                <w:lang w:val="ru-RU"/>
              </w:rPr>
              <w:t>)</w:t>
            </w:r>
          </w:p>
        </w:tc>
        <w:tc>
          <w:tcPr>
            <w:tcW w:w="1562" w:type="dxa"/>
            <w:tcBorders>
              <w:top w:val="single" w:sz="4" w:space="0" w:color="auto"/>
              <w:left w:val="nil"/>
              <w:bottom w:val="single" w:sz="4" w:space="0" w:color="auto"/>
              <w:right w:val="single" w:sz="4" w:space="0" w:color="auto"/>
            </w:tcBorders>
            <w:shd w:val="clear" w:color="auto" w:fill="auto"/>
            <w:noWrap/>
            <w:vAlign w:val="bottom"/>
          </w:tcPr>
          <w:p w14:paraId="5DB3B66B" w14:textId="5F5D5A3E" w:rsidR="00836DD7" w:rsidRPr="00CE327C" w:rsidRDefault="00836DD7" w:rsidP="00836DD7">
            <w:pPr>
              <w:spacing w:after="0"/>
              <w:jc w:val="center"/>
              <w:rPr>
                <w:rFonts w:ascii="Arial" w:hAnsi="Arial" w:cs="Arial"/>
                <w:sz w:val="18"/>
                <w:szCs w:val="18"/>
              </w:rPr>
            </w:pPr>
            <w:r>
              <w:rPr>
                <w:rFonts w:ascii="Arial" w:hAnsi="Arial" w:cs="Arial"/>
                <w:sz w:val="18"/>
                <w:szCs w:val="18"/>
                <w:lang w:val="ru-RU"/>
              </w:rPr>
              <w:t>(71796)</w:t>
            </w:r>
          </w:p>
        </w:tc>
      </w:tr>
      <w:tr w:rsidR="00836DD7" w:rsidRPr="00C93543" w14:paraId="29E5E38D"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330DD" w14:textId="77777777" w:rsidR="00836DD7" w:rsidRPr="00C93543" w:rsidRDefault="00836DD7" w:rsidP="00836DD7">
            <w:pPr>
              <w:spacing w:after="0"/>
              <w:rPr>
                <w:rFonts w:ascii="Arial" w:hAnsi="Arial" w:cs="Arial"/>
                <w:b/>
                <w:bCs/>
                <w:sz w:val="18"/>
                <w:szCs w:val="18"/>
                <w:lang w:eastAsia="ru-RU"/>
              </w:rPr>
            </w:pPr>
            <w:r w:rsidRPr="00C93543">
              <w:rPr>
                <w:rFonts w:ascii="Arial" w:hAnsi="Arial" w:cs="Arial"/>
                <w:b/>
                <w:bCs/>
                <w:sz w:val="18"/>
                <w:szCs w:val="18"/>
                <w:lang w:eastAsia="ru-RU"/>
              </w:rPr>
              <w:t>Валовий:</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32666D9" w14:textId="77777777" w:rsidR="00836DD7" w:rsidRPr="00C93543" w:rsidRDefault="00836DD7" w:rsidP="00836DD7">
            <w:pPr>
              <w:spacing w:after="0"/>
              <w:jc w:val="center"/>
              <w:rPr>
                <w:rFonts w:ascii="Arial" w:hAnsi="Arial" w:cs="Arial"/>
                <w:b/>
                <w:sz w:val="18"/>
                <w:szCs w:val="18"/>
                <w:lang w:eastAsia="ru-RU"/>
              </w:rPr>
            </w:pPr>
            <w:r w:rsidRPr="00C93543">
              <w:rPr>
                <w:rFonts w:ascii="Arial" w:hAnsi="Arial" w:cs="Arial"/>
                <w:b/>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344877F" w14:textId="77777777"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70EE5DD" w14:textId="77777777" w:rsidR="00836DD7" w:rsidRPr="00CE327C" w:rsidRDefault="00836DD7" w:rsidP="00836DD7">
            <w:pPr>
              <w:spacing w:after="0"/>
              <w:jc w:val="center"/>
              <w:rPr>
                <w:rFonts w:ascii="Arial" w:hAnsi="Arial" w:cs="Arial"/>
                <w:b/>
                <w:sz w:val="18"/>
                <w:szCs w:val="18"/>
              </w:rPr>
            </w:pP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6194F0C7" w14:textId="77777777" w:rsidR="00836DD7" w:rsidRPr="00CE327C" w:rsidRDefault="00836DD7" w:rsidP="00836DD7">
            <w:pPr>
              <w:spacing w:after="0"/>
              <w:jc w:val="center"/>
              <w:rPr>
                <w:rFonts w:ascii="Arial" w:hAnsi="Arial" w:cs="Arial"/>
                <w:b/>
                <w:sz w:val="18"/>
                <w:szCs w:val="18"/>
              </w:rPr>
            </w:pPr>
          </w:p>
        </w:tc>
      </w:tr>
      <w:tr w:rsidR="00836DD7" w:rsidRPr="00C93543" w14:paraId="0317E0C0"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576938" w14:textId="77777777" w:rsidR="00836DD7" w:rsidRPr="00C93543" w:rsidRDefault="00836DD7" w:rsidP="00836DD7">
            <w:pPr>
              <w:spacing w:after="0"/>
              <w:ind w:firstLineChars="200" w:firstLine="360"/>
              <w:rPr>
                <w:rFonts w:ascii="Arial" w:hAnsi="Arial" w:cs="Arial"/>
                <w:b/>
                <w:sz w:val="18"/>
                <w:szCs w:val="18"/>
                <w:lang w:eastAsia="ru-RU"/>
              </w:rPr>
            </w:pPr>
            <w:r w:rsidRPr="00C93543">
              <w:rPr>
                <w:rFonts w:ascii="Arial" w:hAnsi="Arial" w:cs="Arial"/>
                <w:b/>
                <w:sz w:val="18"/>
                <w:szCs w:val="18"/>
                <w:lang w:eastAsia="ru-RU"/>
              </w:rPr>
              <w:t>Прибуток</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B6C70BE" w14:textId="77777777" w:rsidR="00836DD7" w:rsidRPr="00C93543" w:rsidRDefault="00836DD7" w:rsidP="00836DD7">
            <w:pPr>
              <w:spacing w:after="0"/>
              <w:jc w:val="center"/>
              <w:rPr>
                <w:rFonts w:ascii="Arial" w:hAnsi="Arial" w:cs="Arial"/>
                <w:b/>
                <w:sz w:val="18"/>
                <w:szCs w:val="18"/>
                <w:lang w:eastAsia="ru-RU"/>
              </w:rPr>
            </w:pPr>
            <w:r w:rsidRPr="00C93543">
              <w:rPr>
                <w:rFonts w:ascii="Arial" w:hAnsi="Arial" w:cs="Arial"/>
                <w:b/>
                <w:sz w:val="18"/>
                <w:szCs w:val="18"/>
                <w:lang w:eastAsia="ru-RU"/>
              </w:rPr>
              <w:t>2090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A2E1C57" w14:textId="77777777"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601FE10" w14:textId="476418CA" w:rsidR="00836DD7" w:rsidRPr="00D13583" w:rsidRDefault="00A84165" w:rsidP="00836DD7">
            <w:pPr>
              <w:spacing w:after="0"/>
              <w:jc w:val="center"/>
              <w:rPr>
                <w:rFonts w:ascii="Arial" w:hAnsi="Arial" w:cs="Arial"/>
                <w:b/>
                <w:sz w:val="18"/>
                <w:szCs w:val="18"/>
              </w:rPr>
            </w:pPr>
            <w:r>
              <w:rPr>
                <w:rFonts w:ascii="Arial" w:hAnsi="Arial" w:cs="Arial"/>
                <w:b/>
                <w:sz w:val="18"/>
                <w:szCs w:val="18"/>
              </w:rPr>
              <w:t>3361</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357C7817" w14:textId="2F94446E" w:rsidR="00836DD7" w:rsidRPr="00871675" w:rsidRDefault="00836DD7" w:rsidP="00836DD7">
            <w:pPr>
              <w:spacing w:after="0"/>
              <w:jc w:val="center"/>
              <w:rPr>
                <w:rFonts w:ascii="Arial" w:hAnsi="Arial" w:cs="Arial"/>
                <w:b/>
                <w:sz w:val="18"/>
                <w:szCs w:val="18"/>
              </w:rPr>
            </w:pPr>
            <w:r>
              <w:rPr>
                <w:rFonts w:ascii="Arial" w:hAnsi="Arial" w:cs="Arial"/>
                <w:b/>
                <w:sz w:val="18"/>
                <w:szCs w:val="18"/>
              </w:rPr>
              <w:t>8985</w:t>
            </w:r>
          </w:p>
        </w:tc>
      </w:tr>
      <w:tr w:rsidR="00836DD7" w:rsidRPr="00C93543" w14:paraId="1F549846"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15E9C9" w14:textId="77777777" w:rsidR="00836DD7" w:rsidRPr="00C93543" w:rsidRDefault="00836DD7" w:rsidP="00836DD7">
            <w:pPr>
              <w:spacing w:after="0"/>
              <w:ind w:firstLineChars="200" w:firstLine="360"/>
              <w:rPr>
                <w:rFonts w:ascii="Arial" w:hAnsi="Arial" w:cs="Arial"/>
                <w:b/>
                <w:sz w:val="18"/>
                <w:szCs w:val="18"/>
                <w:lang w:eastAsia="ru-RU"/>
              </w:rPr>
            </w:pPr>
            <w:r w:rsidRPr="00C93543">
              <w:rPr>
                <w:rFonts w:ascii="Arial" w:hAnsi="Arial" w:cs="Arial"/>
                <w:b/>
                <w:sz w:val="18"/>
                <w:szCs w:val="18"/>
                <w:lang w:eastAsia="ru-RU"/>
              </w:rPr>
              <w:t>Збиток</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1B69B2A" w14:textId="77777777" w:rsidR="00836DD7" w:rsidRPr="00C93543" w:rsidRDefault="00836DD7" w:rsidP="00836DD7">
            <w:pPr>
              <w:spacing w:after="0"/>
              <w:jc w:val="center"/>
              <w:rPr>
                <w:rFonts w:ascii="Arial" w:hAnsi="Arial" w:cs="Arial"/>
                <w:b/>
                <w:sz w:val="18"/>
                <w:szCs w:val="18"/>
                <w:lang w:eastAsia="ru-RU"/>
              </w:rPr>
            </w:pPr>
            <w:r w:rsidRPr="00C93543">
              <w:rPr>
                <w:rFonts w:ascii="Arial" w:hAnsi="Arial" w:cs="Arial"/>
                <w:b/>
                <w:sz w:val="18"/>
                <w:szCs w:val="18"/>
                <w:lang w:eastAsia="ru-RU"/>
              </w:rPr>
              <w:t>2095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56B6E40" w14:textId="77777777"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5717ED7" w14:textId="77777777" w:rsidR="00836DD7" w:rsidRPr="00CE327C" w:rsidRDefault="00836DD7" w:rsidP="00836DD7">
            <w:pPr>
              <w:spacing w:after="0"/>
              <w:jc w:val="center"/>
              <w:rPr>
                <w:rFonts w:ascii="Arial" w:hAnsi="Arial" w:cs="Arial"/>
                <w:b/>
                <w:sz w:val="18"/>
                <w:szCs w:val="18"/>
                <w:lang w:val="ru-RU"/>
              </w:rPr>
            </w:pP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4E1BE608" w14:textId="6611F80A" w:rsidR="00836DD7" w:rsidRPr="00CE327C" w:rsidRDefault="00836DD7" w:rsidP="00836DD7">
            <w:pPr>
              <w:spacing w:after="0"/>
              <w:jc w:val="center"/>
              <w:rPr>
                <w:rFonts w:ascii="Arial" w:hAnsi="Arial" w:cs="Arial"/>
                <w:b/>
                <w:sz w:val="18"/>
                <w:szCs w:val="18"/>
              </w:rPr>
            </w:pPr>
          </w:p>
        </w:tc>
      </w:tr>
      <w:tr w:rsidR="00836DD7" w:rsidRPr="00C93543" w14:paraId="345F8FCE" w14:textId="77777777" w:rsidTr="000B536A">
        <w:trPr>
          <w:trHeight w:val="178"/>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628754"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Інші операційні доходи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DEE6972"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2120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E5022A4" w14:textId="49F6663C" w:rsidR="00836DD7" w:rsidRPr="00CE327C" w:rsidRDefault="00836DD7" w:rsidP="00836DD7">
            <w:pPr>
              <w:spacing w:after="0"/>
              <w:jc w:val="center"/>
              <w:rPr>
                <w:rFonts w:ascii="Arial" w:hAnsi="Arial" w:cs="Arial"/>
                <w:sz w:val="18"/>
                <w:szCs w:val="18"/>
              </w:rPr>
            </w:pPr>
            <w:r w:rsidRPr="00CE327C">
              <w:rPr>
                <w:rFonts w:ascii="Arial" w:hAnsi="Arial" w:cs="Arial"/>
                <w:sz w:val="18"/>
                <w:szCs w:val="18"/>
              </w:rPr>
              <w:t>2</w:t>
            </w:r>
            <w:r>
              <w:rPr>
                <w:rFonts w:ascii="Arial" w:hAnsi="Arial" w:cs="Arial"/>
                <w:sz w:val="18"/>
                <w:szCs w:val="18"/>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34DBA75" w14:textId="791FC32B" w:rsidR="00836DD7" w:rsidRPr="00CE327C" w:rsidRDefault="00A84165" w:rsidP="00836DD7">
            <w:pPr>
              <w:spacing w:after="0"/>
              <w:jc w:val="center"/>
              <w:rPr>
                <w:rFonts w:ascii="Arial" w:hAnsi="Arial" w:cs="Arial"/>
                <w:sz w:val="18"/>
                <w:szCs w:val="18"/>
                <w:lang w:val="ru-RU"/>
              </w:rPr>
            </w:pPr>
            <w:r>
              <w:rPr>
                <w:rFonts w:ascii="Arial" w:hAnsi="Arial" w:cs="Arial"/>
                <w:sz w:val="18"/>
                <w:szCs w:val="18"/>
                <w:lang w:val="ru-RU"/>
              </w:rPr>
              <w:t>1252</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57F6DBEA" w14:textId="04FD8FBF" w:rsidR="00836DD7" w:rsidRPr="00CE327C" w:rsidRDefault="00836DD7" w:rsidP="00836DD7">
            <w:pPr>
              <w:spacing w:after="0"/>
              <w:jc w:val="center"/>
              <w:rPr>
                <w:rFonts w:ascii="Arial" w:hAnsi="Arial" w:cs="Arial"/>
                <w:sz w:val="18"/>
                <w:szCs w:val="18"/>
              </w:rPr>
            </w:pPr>
            <w:r>
              <w:rPr>
                <w:rFonts w:ascii="Arial" w:hAnsi="Arial" w:cs="Arial"/>
                <w:sz w:val="18"/>
                <w:szCs w:val="18"/>
                <w:lang w:val="ru-RU"/>
              </w:rPr>
              <w:t>1755</w:t>
            </w:r>
          </w:p>
        </w:tc>
      </w:tr>
      <w:tr w:rsidR="00836DD7" w:rsidRPr="00C93543" w14:paraId="474567F8"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1C9C9D"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Адміністративні витрати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1B11783"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2130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1DFECB0" w14:textId="44528071" w:rsidR="00836DD7" w:rsidRPr="00CE327C" w:rsidRDefault="00836DD7" w:rsidP="00836DD7">
            <w:pPr>
              <w:spacing w:after="0"/>
              <w:jc w:val="center"/>
              <w:rPr>
                <w:rFonts w:ascii="Arial" w:hAnsi="Arial" w:cs="Arial"/>
                <w:sz w:val="18"/>
                <w:szCs w:val="18"/>
              </w:rPr>
            </w:pPr>
            <w:r w:rsidRPr="00CE327C">
              <w:rPr>
                <w:rFonts w:ascii="Arial" w:hAnsi="Arial" w:cs="Arial"/>
                <w:sz w:val="18"/>
                <w:szCs w:val="18"/>
              </w:rPr>
              <w:t>2</w:t>
            </w:r>
            <w:r>
              <w:rPr>
                <w:rFonts w:ascii="Arial" w:hAnsi="Arial" w:cs="Arial"/>
                <w:sz w:val="18"/>
                <w:szCs w:val="18"/>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687C539" w14:textId="24C22D5D" w:rsidR="00836DD7" w:rsidRPr="00CE327C" w:rsidRDefault="00A84165" w:rsidP="00836DD7">
            <w:pPr>
              <w:spacing w:after="0"/>
              <w:jc w:val="center"/>
              <w:rPr>
                <w:rFonts w:ascii="Arial" w:hAnsi="Arial" w:cs="Arial"/>
                <w:sz w:val="18"/>
                <w:szCs w:val="18"/>
                <w:lang w:val="ru-RU"/>
              </w:rPr>
            </w:pPr>
            <w:r>
              <w:rPr>
                <w:rFonts w:ascii="Arial" w:hAnsi="Arial" w:cs="Arial"/>
                <w:sz w:val="18"/>
                <w:szCs w:val="18"/>
                <w:lang w:val="ru-RU"/>
              </w:rPr>
              <w:t>(4777</w:t>
            </w:r>
            <w:r w:rsidR="00836DD7">
              <w:rPr>
                <w:rFonts w:ascii="Arial" w:hAnsi="Arial" w:cs="Arial"/>
                <w:sz w:val="18"/>
                <w:szCs w:val="18"/>
                <w:lang w:val="ru-RU"/>
              </w:rPr>
              <w:t>)</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31A5F8C5" w14:textId="6C38679B" w:rsidR="00836DD7" w:rsidRPr="00CE327C" w:rsidRDefault="00836DD7" w:rsidP="00836DD7">
            <w:pPr>
              <w:spacing w:after="0"/>
              <w:jc w:val="center"/>
              <w:rPr>
                <w:rFonts w:ascii="Arial" w:hAnsi="Arial" w:cs="Arial"/>
                <w:sz w:val="18"/>
                <w:szCs w:val="18"/>
              </w:rPr>
            </w:pPr>
            <w:r>
              <w:rPr>
                <w:rFonts w:ascii="Arial" w:hAnsi="Arial" w:cs="Arial"/>
                <w:sz w:val="18"/>
                <w:szCs w:val="18"/>
                <w:lang w:val="ru-RU"/>
              </w:rPr>
              <w:t>(5649)</w:t>
            </w:r>
          </w:p>
        </w:tc>
      </w:tr>
      <w:tr w:rsidR="00836DD7" w:rsidRPr="00C93543" w14:paraId="4D82655D"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27D18"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Витрати на збут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675E00D"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2150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32146DD" w14:textId="6C75F5D4" w:rsidR="00836DD7" w:rsidRPr="00C93543" w:rsidRDefault="00836DD7" w:rsidP="00836DD7">
            <w:pPr>
              <w:spacing w:after="0"/>
              <w:jc w:val="center"/>
              <w:rPr>
                <w:rFonts w:ascii="Arial" w:hAnsi="Arial" w:cs="Arial"/>
                <w:sz w:val="18"/>
                <w:szCs w:val="18"/>
              </w:rPr>
            </w:pPr>
            <w:r>
              <w:rPr>
                <w:rFonts w:ascii="Arial" w:hAnsi="Arial" w:cs="Arial"/>
                <w:sz w:val="18"/>
                <w:szCs w:val="18"/>
              </w:rPr>
              <w:t>26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EA854BE" w14:textId="1EEE1339" w:rsidR="00836DD7" w:rsidRPr="00C93543" w:rsidRDefault="00A84165" w:rsidP="00836DD7">
            <w:pPr>
              <w:spacing w:after="0"/>
              <w:jc w:val="center"/>
              <w:rPr>
                <w:rFonts w:ascii="Arial" w:hAnsi="Arial" w:cs="Arial"/>
                <w:sz w:val="18"/>
                <w:szCs w:val="18"/>
              </w:rPr>
            </w:pPr>
            <w:r>
              <w:rPr>
                <w:rFonts w:ascii="Arial" w:hAnsi="Arial" w:cs="Arial"/>
                <w:sz w:val="18"/>
                <w:szCs w:val="18"/>
              </w:rPr>
              <w:t>(234</w:t>
            </w:r>
            <w:r w:rsidR="00836DD7">
              <w:rPr>
                <w:rFonts w:ascii="Arial" w:hAnsi="Arial" w:cs="Arial"/>
                <w:sz w:val="18"/>
                <w:szCs w:val="18"/>
              </w:rPr>
              <w:t>)</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2AC7C94D" w14:textId="4CD7A8BC" w:rsidR="00836DD7" w:rsidRPr="00C93543" w:rsidRDefault="00836DD7" w:rsidP="00836DD7">
            <w:pPr>
              <w:spacing w:after="0"/>
              <w:jc w:val="center"/>
              <w:rPr>
                <w:rFonts w:ascii="Arial" w:hAnsi="Arial" w:cs="Arial"/>
                <w:sz w:val="18"/>
                <w:szCs w:val="18"/>
              </w:rPr>
            </w:pPr>
            <w:r>
              <w:rPr>
                <w:rFonts w:ascii="Arial" w:hAnsi="Arial" w:cs="Arial"/>
                <w:sz w:val="18"/>
                <w:szCs w:val="18"/>
              </w:rPr>
              <w:t>(336)</w:t>
            </w:r>
          </w:p>
        </w:tc>
      </w:tr>
      <w:tr w:rsidR="00836DD7" w:rsidRPr="00C93543" w14:paraId="259A913C"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78B30"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Інші операційні витрати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B236137"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2180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7555E56" w14:textId="033C4484" w:rsidR="00836DD7" w:rsidRPr="00CE327C" w:rsidRDefault="00836DD7" w:rsidP="00836DD7">
            <w:pPr>
              <w:spacing w:after="0"/>
              <w:jc w:val="center"/>
              <w:rPr>
                <w:rFonts w:ascii="Arial" w:hAnsi="Arial" w:cs="Arial"/>
                <w:sz w:val="18"/>
                <w:szCs w:val="18"/>
              </w:rPr>
            </w:pPr>
            <w:r>
              <w:rPr>
                <w:rFonts w:ascii="Arial" w:hAnsi="Arial" w:cs="Arial"/>
                <w:sz w:val="18"/>
                <w:szCs w:val="18"/>
              </w:rPr>
              <w:t>28</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110DDB0" w14:textId="4379CC5B" w:rsidR="00836DD7" w:rsidRPr="00CE327C" w:rsidRDefault="00A84165" w:rsidP="00836DD7">
            <w:pPr>
              <w:spacing w:after="0"/>
              <w:jc w:val="center"/>
              <w:rPr>
                <w:rFonts w:ascii="Arial" w:hAnsi="Arial" w:cs="Arial"/>
                <w:sz w:val="18"/>
                <w:szCs w:val="18"/>
                <w:lang w:val="ru-RU"/>
              </w:rPr>
            </w:pPr>
            <w:r>
              <w:rPr>
                <w:rFonts w:ascii="Arial" w:hAnsi="Arial" w:cs="Arial"/>
                <w:sz w:val="18"/>
                <w:szCs w:val="18"/>
                <w:lang w:val="ru-RU"/>
              </w:rPr>
              <w:t>(1708</w:t>
            </w:r>
            <w:r w:rsidR="00836DD7">
              <w:rPr>
                <w:rFonts w:ascii="Arial" w:hAnsi="Arial" w:cs="Arial"/>
                <w:sz w:val="18"/>
                <w:szCs w:val="18"/>
                <w:lang w:val="ru-RU"/>
              </w:rPr>
              <w:t>)</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6F15779C" w14:textId="73329227" w:rsidR="00836DD7" w:rsidRPr="00CE327C" w:rsidRDefault="00836DD7" w:rsidP="00836DD7">
            <w:pPr>
              <w:spacing w:after="0"/>
              <w:jc w:val="center"/>
              <w:rPr>
                <w:rFonts w:ascii="Arial" w:hAnsi="Arial" w:cs="Arial"/>
                <w:sz w:val="18"/>
                <w:szCs w:val="18"/>
              </w:rPr>
            </w:pPr>
            <w:r>
              <w:rPr>
                <w:rFonts w:ascii="Arial" w:hAnsi="Arial" w:cs="Arial"/>
                <w:sz w:val="18"/>
                <w:szCs w:val="18"/>
                <w:lang w:val="ru-RU"/>
              </w:rPr>
              <w:t>(959)</w:t>
            </w:r>
          </w:p>
        </w:tc>
      </w:tr>
      <w:tr w:rsidR="00836DD7" w:rsidRPr="00C93543" w14:paraId="784B4642"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C2847D" w14:textId="77777777" w:rsidR="00836DD7" w:rsidRPr="00C93543" w:rsidRDefault="00836DD7" w:rsidP="00836DD7">
            <w:pPr>
              <w:spacing w:after="0"/>
              <w:rPr>
                <w:rFonts w:ascii="Arial" w:hAnsi="Arial" w:cs="Arial"/>
                <w:b/>
                <w:bCs/>
                <w:sz w:val="18"/>
                <w:szCs w:val="18"/>
                <w:lang w:eastAsia="ru-RU"/>
              </w:rPr>
            </w:pPr>
            <w:r w:rsidRPr="00C93543">
              <w:rPr>
                <w:rFonts w:ascii="Arial" w:hAnsi="Arial" w:cs="Arial"/>
                <w:b/>
                <w:bCs/>
                <w:sz w:val="18"/>
                <w:szCs w:val="18"/>
                <w:lang w:eastAsia="ru-RU"/>
              </w:rPr>
              <w:t>Фінансові результати від операційної діяльності:</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2617326" w14:textId="77777777" w:rsidR="00836DD7" w:rsidRPr="00C93543" w:rsidRDefault="00836DD7" w:rsidP="00836DD7">
            <w:pPr>
              <w:spacing w:after="0"/>
              <w:jc w:val="center"/>
              <w:rPr>
                <w:rFonts w:ascii="Arial" w:hAnsi="Arial" w:cs="Arial"/>
                <w:b/>
                <w:sz w:val="18"/>
                <w:szCs w:val="18"/>
                <w:lang w:eastAsia="ru-RU"/>
              </w:rPr>
            </w:pPr>
            <w:r w:rsidRPr="00C93543">
              <w:rPr>
                <w:rFonts w:ascii="Arial" w:hAnsi="Arial" w:cs="Arial"/>
                <w:b/>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F8B3412" w14:textId="77777777"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A598A61" w14:textId="77777777" w:rsidR="00836DD7" w:rsidRPr="00CE327C" w:rsidRDefault="00836DD7" w:rsidP="00836DD7">
            <w:pPr>
              <w:spacing w:after="0"/>
              <w:jc w:val="center"/>
              <w:rPr>
                <w:rFonts w:ascii="Arial" w:hAnsi="Arial" w:cs="Arial"/>
                <w:sz w:val="18"/>
                <w:szCs w:val="18"/>
              </w:rPr>
            </w:pP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681E951C" w14:textId="761DD94D" w:rsidR="00836DD7" w:rsidRPr="00CE327C" w:rsidRDefault="00836DD7" w:rsidP="00836DD7">
            <w:pPr>
              <w:spacing w:after="0"/>
              <w:jc w:val="center"/>
              <w:rPr>
                <w:rFonts w:ascii="Arial" w:hAnsi="Arial" w:cs="Arial"/>
                <w:sz w:val="18"/>
                <w:szCs w:val="18"/>
              </w:rPr>
            </w:pPr>
          </w:p>
        </w:tc>
      </w:tr>
      <w:tr w:rsidR="00836DD7" w:rsidRPr="00C93543" w14:paraId="568FB8E7"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D3522D" w14:textId="77777777" w:rsidR="00836DD7" w:rsidRPr="00C93543" w:rsidRDefault="00836DD7" w:rsidP="00836DD7">
            <w:pPr>
              <w:spacing w:after="0"/>
              <w:ind w:firstLineChars="200" w:firstLine="360"/>
              <w:rPr>
                <w:rFonts w:ascii="Arial" w:hAnsi="Arial" w:cs="Arial"/>
                <w:b/>
                <w:sz w:val="18"/>
                <w:szCs w:val="18"/>
                <w:lang w:eastAsia="ru-RU"/>
              </w:rPr>
            </w:pPr>
            <w:r w:rsidRPr="00C93543">
              <w:rPr>
                <w:rFonts w:ascii="Arial" w:hAnsi="Arial" w:cs="Arial"/>
                <w:b/>
                <w:sz w:val="18"/>
                <w:szCs w:val="18"/>
                <w:lang w:eastAsia="ru-RU"/>
              </w:rPr>
              <w:t>Прибуток</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8048076" w14:textId="77777777" w:rsidR="00836DD7" w:rsidRPr="00C93543" w:rsidRDefault="00836DD7" w:rsidP="00836DD7">
            <w:pPr>
              <w:spacing w:after="0"/>
              <w:jc w:val="center"/>
              <w:rPr>
                <w:rFonts w:ascii="Arial" w:hAnsi="Arial" w:cs="Arial"/>
                <w:b/>
                <w:sz w:val="18"/>
                <w:szCs w:val="18"/>
                <w:lang w:eastAsia="ru-RU"/>
              </w:rPr>
            </w:pPr>
            <w:r w:rsidRPr="00C93543">
              <w:rPr>
                <w:rFonts w:ascii="Arial" w:hAnsi="Arial" w:cs="Arial"/>
                <w:b/>
                <w:sz w:val="18"/>
                <w:szCs w:val="18"/>
                <w:lang w:eastAsia="ru-RU"/>
              </w:rPr>
              <w:t>2190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FC0E8EF" w14:textId="77777777"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6B51043" w14:textId="2D2633CE" w:rsidR="00836DD7" w:rsidRPr="00CE327C" w:rsidRDefault="00836DD7" w:rsidP="00836DD7">
            <w:pPr>
              <w:spacing w:after="0"/>
              <w:jc w:val="center"/>
              <w:rPr>
                <w:rFonts w:ascii="Arial" w:hAnsi="Arial" w:cs="Arial"/>
                <w:b/>
                <w:sz w:val="18"/>
                <w:szCs w:val="18"/>
              </w:rPr>
            </w:pP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0B3DA280" w14:textId="440A1F83" w:rsidR="00836DD7" w:rsidRPr="00CE327C" w:rsidRDefault="00836DD7" w:rsidP="00836DD7">
            <w:pPr>
              <w:spacing w:after="0"/>
              <w:jc w:val="center"/>
              <w:rPr>
                <w:rFonts w:ascii="Arial" w:hAnsi="Arial" w:cs="Arial"/>
                <w:b/>
                <w:sz w:val="18"/>
                <w:szCs w:val="18"/>
              </w:rPr>
            </w:pPr>
            <w:r>
              <w:rPr>
                <w:rFonts w:ascii="Arial" w:hAnsi="Arial" w:cs="Arial"/>
                <w:b/>
                <w:sz w:val="18"/>
                <w:szCs w:val="18"/>
              </w:rPr>
              <w:t>3796</w:t>
            </w:r>
          </w:p>
        </w:tc>
      </w:tr>
      <w:tr w:rsidR="00836DD7" w:rsidRPr="00C93543" w14:paraId="132C7D25"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B55CCB" w14:textId="77777777" w:rsidR="00836DD7" w:rsidRPr="00C93543" w:rsidRDefault="00836DD7" w:rsidP="00836DD7">
            <w:pPr>
              <w:spacing w:after="0"/>
              <w:ind w:firstLineChars="200" w:firstLine="360"/>
              <w:rPr>
                <w:rFonts w:ascii="Arial" w:hAnsi="Arial" w:cs="Arial"/>
                <w:b/>
                <w:sz w:val="18"/>
                <w:szCs w:val="18"/>
                <w:lang w:eastAsia="ru-RU"/>
              </w:rPr>
            </w:pPr>
            <w:r w:rsidRPr="00C93543">
              <w:rPr>
                <w:rFonts w:ascii="Arial" w:hAnsi="Arial" w:cs="Arial"/>
                <w:b/>
                <w:sz w:val="18"/>
                <w:szCs w:val="18"/>
                <w:lang w:eastAsia="ru-RU"/>
              </w:rPr>
              <w:t>Збиток</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2B5C0A5" w14:textId="77777777" w:rsidR="00836DD7" w:rsidRPr="00C93543" w:rsidRDefault="00836DD7" w:rsidP="00836DD7">
            <w:pPr>
              <w:spacing w:after="0"/>
              <w:jc w:val="center"/>
              <w:rPr>
                <w:rFonts w:ascii="Arial" w:hAnsi="Arial" w:cs="Arial"/>
                <w:b/>
                <w:sz w:val="18"/>
                <w:szCs w:val="18"/>
                <w:lang w:eastAsia="ru-RU"/>
              </w:rPr>
            </w:pPr>
            <w:r w:rsidRPr="00C93543">
              <w:rPr>
                <w:rFonts w:ascii="Arial" w:hAnsi="Arial" w:cs="Arial"/>
                <w:b/>
                <w:sz w:val="18"/>
                <w:szCs w:val="18"/>
                <w:lang w:eastAsia="ru-RU"/>
              </w:rPr>
              <w:t>2195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1AC5F2B" w14:textId="77777777"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CCBDDAB" w14:textId="6D2B1CE3" w:rsidR="00836DD7" w:rsidRPr="00CE327C" w:rsidRDefault="00A84165" w:rsidP="00836DD7">
            <w:pPr>
              <w:spacing w:after="0"/>
              <w:jc w:val="center"/>
              <w:rPr>
                <w:rFonts w:ascii="Arial" w:hAnsi="Arial" w:cs="Arial"/>
                <w:b/>
                <w:sz w:val="18"/>
                <w:szCs w:val="18"/>
                <w:lang w:val="ru-RU"/>
              </w:rPr>
            </w:pPr>
            <w:r>
              <w:rPr>
                <w:rFonts w:ascii="Arial" w:hAnsi="Arial" w:cs="Arial"/>
                <w:b/>
                <w:sz w:val="18"/>
                <w:szCs w:val="18"/>
                <w:lang w:val="ru-RU"/>
              </w:rPr>
              <w:t>(2106)</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3403DC70" w14:textId="5367AAA6" w:rsidR="00836DD7" w:rsidRPr="00CE327C" w:rsidRDefault="00836DD7" w:rsidP="00836DD7">
            <w:pPr>
              <w:spacing w:after="0"/>
              <w:jc w:val="center"/>
              <w:rPr>
                <w:rFonts w:ascii="Arial" w:hAnsi="Arial" w:cs="Arial"/>
                <w:b/>
                <w:sz w:val="18"/>
                <w:szCs w:val="18"/>
              </w:rPr>
            </w:pPr>
          </w:p>
        </w:tc>
      </w:tr>
      <w:tr w:rsidR="00836DD7" w:rsidRPr="00C93543" w14:paraId="544F7FBE"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C9C0B8"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 xml:space="preserve">Дохід від участі в капіталі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2F3293C"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2200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581CD32" w14:textId="77777777"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FA9CE4E" w14:textId="77777777" w:rsidR="00836DD7" w:rsidRPr="00CE327C" w:rsidRDefault="00836DD7" w:rsidP="00836DD7">
            <w:pPr>
              <w:spacing w:after="0"/>
              <w:jc w:val="center"/>
              <w:rPr>
                <w:rFonts w:ascii="Arial" w:hAnsi="Arial" w:cs="Arial"/>
                <w:sz w:val="18"/>
                <w:szCs w:val="18"/>
              </w:rPr>
            </w:pP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605C69B0" w14:textId="4B0A75C6" w:rsidR="00836DD7" w:rsidRPr="00CE327C" w:rsidRDefault="00836DD7" w:rsidP="00836DD7">
            <w:pPr>
              <w:spacing w:after="0"/>
              <w:jc w:val="center"/>
              <w:rPr>
                <w:rFonts w:ascii="Arial" w:hAnsi="Arial" w:cs="Arial"/>
                <w:sz w:val="18"/>
                <w:szCs w:val="18"/>
              </w:rPr>
            </w:pPr>
          </w:p>
        </w:tc>
      </w:tr>
      <w:tr w:rsidR="00836DD7" w:rsidRPr="00C93543" w14:paraId="41A23DA4"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E49111"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Інші фінансові доходи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39DE203"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2220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AF466B5" w14:textId="3A8D7CC0" w:rsidR="00836DD7" w:rsidRPr="00CE327C" w:rsidRDefault="00836DD7" w:rsidP="00836DD7">
            <w:pPr>
              <w:spacing w:after="0"/>
              <w:jc w:val="center"/>
              <w:rPr>
                <w:rFonts w:ascii="Arial" w:hAnsi="Arial" w:cs="Arial"/>
                <w:sz w:val="18"/>
                <w:szCs w:val="18"/>
              </w:rPr>
            </w:pPr>
            <w:r>
              <w:rPr>
                <w:rFonts w:ascii="Arial" w:hAnsi="Arial" w:cs="Arial"/>
                <w:sz w:val="18"/>
                <w:szCs w:val="18"/>
              </w:rPr>
              <w:t>29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D14EA86" w14:textId="257508ED" w:rsidR="00836DD7" w:rsidRPr="00CE327C" w:rsidRDefault="00A84165" w:rsidP="00836DD7">
            <w:pPr>
              <w:spacing w:after="0"/>
              <w:jc w:val="center"/>
              <w:rPr>
                <w:rFonts w:ascii="Arial" w:hAnsi="Arial" w:cs="Arial"/>
                <w:sz w:val="18"/>
                <w:szCs w:val="18"/>
                <w:lang w:val="ru-RU"/>
              </w:rPr>
            </w:pPr>
            <w:r>
              <w:rPr>
                <w:rFonts w:ascii="Arial" w:hAnsi="Arial" w:cs="Arial"/>
                <w:sz w:val="18"/>
                <w:szCs w:val="18"/>
                <w:lang w:val="ru-RU"/>
              </w:rPr>
              <w:t>12081</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1675D612" w14:textId="39F12E38" w:rsidR="00836DD7" w:rsidRPr="00CE327C" w:rsidRDefault="00836DD7" w:rsidP="00836DD7">
            <w:pPr>
              <w:spacing w:after="0"/>
              <w:jc w:val="center"/>
              <w:rPr>
                <w:rFonts w:ascii="Arial" w:hAnsi="Arial" w:cs="Arial"/>
                <w:sz w:val="18"/>
                <w:szCs w:val="18"/>
              </w:rPr>
            </w:pPr>
            <w:r>
              <w:rPr>
                <w:rFonts w:ascii="Arial" w:hAnsi="Arial" w:cs="Arial"/>
                <w:sz w:val="18"/>
                <w:szCs w:val="18"/>
                <w:lang w:val="ru-RU"/>
              </w:rPr>
              <w:t>13272</w:t>
            </w:r>
          </w:p>
        </w:tc>
      </w:tr>
      <w:tr w:rsidR="00836DD7" w:rsidRPr="00C93543" w14:paraId="25B88176"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392E6"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Інші доходи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7C73E9F"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2240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1BA3507" w14:textId="18FD0BD7"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F910A29" w14:textId="3D7D8181" w:rsidR="00836DD7" w:rsidRPr="00CE327C" w:rsidRDefault="00A84165" w:rsidP="00836DD7">
            <w:pPr>
              <w:spacing w:after="0"/>
              <w:jc w:val="center"/>
              <w:rPr>
                <w:rFonts w:ascii="Arial" w:hAnsi="Arial" w:cs="Arial"/>
                <w:sz w:val="18"/>
                <w:szCs w:val="18"/>
                <w:lang w:val="ru-RU"/>
              </w:rPr>
            </w:pPr>
            <w:r>
              <w:rPr>
                <w:rFonts w:ascii="Arial" w:hAnsi="Arial" w:cs="Arial"/>
                <w:sz w:val="18"/>
                <w:szCs w:val="18"/>
                <w:lang w:val="ru-RU"/>
              </w:rPr>
              <w:t>183</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6A3F9EB5" w14:textId="7486EF16" w:rsidR="00836DD7" w:rsidRPr="00CE327C" w:rsidRDefault="00836DD7" w:rsidP="00836DD7">
            <w:pPr>
              <w:spacing w:after="0"/>
              <w:jc w:val="center"/>
              <w:rPr>
                <w:rFonts w:ascii="Arial" w:hAnsi="Arial" w:cs="Arial"/>
                <w:sz w:val="18"/>
                <w:szCs w:val="18"/>
              </w:rPr>
            </w:pPr>
          </w:p>
        </w:tc>
      </w:tr>
      <w:tr w:rsidR="00836DD7" w:rsidRPr="00C93543" w14:paraId="431B23E7"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4B6170"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Фінансові витрати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E5C9CD"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2250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A7B7538" w14:textId="4BA45678" w:rsidR="00836DD7" w:rsidRPr="00CE327C" w:rsidRDefault="00836DD7" w:rsidP="00836DD7">
            <w:pPr>
              <w:spacing w:after="0"/>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D4CC494" w14:textId="77777777" w:rsidR="00836DD7" w:rsidRPr="00CE327C" w:rsidRDefault="00836DD7" w:rsidP="00836DD7">
            <w:pPr>
              <w:spacing w:after="0"/>
              <w:jc w:val="center"/>
              <w:rPr>
                <w:rFonts w:ascii="Arial" w:hAnsi="Arial" w:cs="Arial"/>
                <w:sz w:val="18"/>
                <w:szCs w:val="18"/>
                <w:lang w:val="ru-RU"/>
              </w:rPr>
            </w:pP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151E3670" w14:textId="778F098A" w:rsidR="00836DD7" w:rsidRPr="00CE327C" w:rsidRDefault="00836DD7" w:rsidP="00836DD7">
            <w:pPr>
              <w:spacing w:after="0"/>
              <w:jc w:val="center"/>
              <w:rPr>
                <w:rFonts w:ascii="Arial" w:hAnsi="Arial" w:cs="Arial"/>
                <w:sz w:val="18"/>
                <w:szCs w:val="18"/>
              </w:rPr>
            </w:pPr>
          </w:p>
        </w:tc>
      </w:tr>
      <w:tr w:rsidR="00836DD7" w:rsidRPr="00C93543" w14:paraId="0D8746F0"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D3E1F"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 xml:space="preserve">Втрати від участі в капіталі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F84DFA3"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2255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78448C9" w14:textId="77777777"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8E905F5" w14:textId="77777777" w:rsidR="00836DD7" w:rsidRPr="00CE327C" w:rsidRDefault="00836DD7" w:rsidP="00836DD7">
            <w:pPr>
              <w:spacing w:after="0"/>
              <w:jc w:val="center"/>
              <w:rPr>
                <w:rFonts w:ascii="Arial" w:hAnsi="Arial" w:cs="Arial"/>
                <w:sz w:val="18"/>
                <w:szCs w:val="18"/>
              </w:rPr>
            </w:pP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1E967806" w14:textId="456DD85C" w:rsidR="00836DD7" w:rsidRPr="00CE327C" w:rsidRDefault="00836DD7" w:rsidP="00836DD7">
            <w:pPr>
              <w:spacing w:after="0"/>
              <w:jc w:val="center"/>
              <w:rPr>
                <w:rFonts w:ascii="Arial" w:hAnsi="Arial" w:cs="Arial"/>
                <w:sz w:val="18"/>
                <w:szCs w:val="18"/>
              </w:rPr>
            </w:pPr>
          </w:p>
        </w:tc>
      </w:tr>
      <w:tr w:rsidR="00836DD7" w:rsidRPr="00C93543" w14:paraId="0DAC8D85"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B926FA"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Інші витрати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F190ABA"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2270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EBD6D78" w14:textId="6DDE33AE"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41D5DA6" w14:textId="775929FE" w:rsidR="00836DD7" w:rsidRPr="00CE327C" w:rsidRDefault="00A84165" w:rsidP="00836DD7">
            <w:pPr>
              <w:spacing w:after="0"/>
              <w:jc w:val="center"/>
              <w:rPr>
                <w:rFonts w:ascii="Arial" w:hAnsi="Arial" w:cs="Arial"/>
                <w:sz w:val="18"/>
                <w:szCs w:val="18"/>
                <w:lang w:val="ru-RU"/>
              </w:rPr>
            </w:pPr>
            <w:r>
              <w:rPr>
                <w:rFonts w:ascii="Arial" w:hAnsi="Arial" w:cs="Arial"/>
                <w:sz w:val="18"/>
                <w:szCs w:val="18"/>
                <w:lang w:val="ru-RU"/>
              </w:rPr>
              <w:t>(2)</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659E86F7" w14:textId="22122A8C" w:rsidR="00836DD7" w:rsidRPr="00CE327C" w:rsidRDefault="00836DD7" w:rsidP="00836DD7">
            <w:pPr>
              <w:spacing w:after="0"/>
              <w:jc w:val="center"/>
              <w:rPr>
                <w:rFonts w:ascii="Arial" w:hAnsi="Arial" w:cs="Arial"/>
                <w:sz w:val="18"/>
                <w:szCs w:val="18"/>
              </w:rPr>
            </w:pPr>
          </w:p>
        </w:tc>
      </w:tr>
      <w:tr w:rsidR="00836DD7" w:rsidRPr="00C93543" w14:paraId="0E08CD86"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BDEE5A" w14:textId="77777777" w:rsidR="00836DD7" w:rsidRPr="00C93543" w:rsidRDefault="00836DD7" w:rsidP="00836DD7">
            <w:pPr>
              <w:spacing w:after="0"/>
              <w:rPr>
                <w:rFonts w:ascii="Arial" w:hAnsi="Arial" w:cs="Arial"/>
                <w:b/>
                <w:bCs/>
                <w:sz w:val="18"/>
                <w:szCs w:val="18"/>
                <w:lang w:eastAsia="ru-RU"/>
              </w:rPr>
            </w:pPr>
            <w:r w:rsidRPr="00C93543">
              <w:rPr>
                <w:rFonts w:ascii="Arial" w:hAnsi="Arial" w:cs="Arial"/>
                <w:b/>
                <w:bCs/>
                <w:sz w:val="18"/>
                <w:szCs w:val="18"/>
                <w:lang w:eastAsia="ru-RU"/>
              </w:rPr>
              <w:t>Фінансові результати до оподаткування: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46DADAA" w14:textId="77777777" w:rsidR="00836DD7" w:rsidRPr="00C93543" w:rsidRDefault="00836DD7" w:rsidP="00836DD7">
            <w:pPr>
              <w:spacing w:after="0"/>
              <w:jc w:val="center"/>
              <w:rPr>
                <w:rFonts w:ascii="Arial" w:hAnsi="Arial" w:cs="Arial"/>
                <w:b/>
                <w:sz w:val="18"/>
                <w:szCs w:val="18"/>
                <w:lang w:eastAsia="ru-RU"/>
              </w:rPr>
            </w:pPr>
            <w:r w:rsidRPr="00C93543">
              <w:rPr>
                <w:rFonts w:ascii="Arial" w:hAnsi="Arial" w:cs="Arial"/>
                <w:b/>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EAC2ABA" w14:textId="77777777"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DEFDE7D" w14:textId="77777777" w:rsidR="00836DD7" w:rsidRPr="00CE327C" w:rsidRDefault="00836DD7" w:rsidP="00836DD7">
            <w:pPr>
              <w:spacing w:after="0"/>
              <w:jc w:val="center"/>
              <w:rPr>
                <w:rFonts w:ascii="Arial" w:hAnsi="Arial" w:cs="Arial"/>
                <w:sz w:val="18"/>
                <w:szCs w:val="18"/>
              </w:rPr>
            </w:pP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06372EBD" w14:textId="77777777" w:rsidR="00836DD7" w:rsidRPr="00CE327C" w:rsidRDefault="00836DD7" w:rsidP="00836DD7">
            <w:pPr>
              <w:spacing w:after="0"/>
              <w:jc w:val="center"/>
              <w:rPr>
                <w:rFonts w:ascii="Arial" w:hAnsi="Arial" w:cs="Arial"/>
                <w:sz w:val="18"/>
                <w:szCs w:val="18"/>
              </w:rPr>
            </w:pPr>
          </w:p>
        </w:tc>
      </w:tr>
      <w:tr w:rsidR="00836DD7" w:rsidRPr="00C93543" w14:paraId="0EF7F802"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C13E63" w14:textId="77777777" w:rsidR="00836DD7" w:rsidRPr="00C93543" w:rsidRDefault="00836DD7" w:rsidP="00836DD7">
            <w:pPr>
              <w:spacing w:after="0"/>
              <w:ind w:firstLineChars="200" w:firstLine="360"/>
              <w:rPr>
                <w:rFonts w:ascii="Arial" w:hAnsi="Arial" w:cs="Arial"/>
                <w:b/>
                <w:sz w:val="18"/>
                <w:szCs w:val="18"/>
                <w:lang w:eastAsia="ru-RU"/>
              </w:rPr>
            </w:pPr>
            <w:r w:rsidRPr="00C93543">
              <w:rPr>
                <w:rFonts w:ascii="Arial" w:hAnsi="Arial" w:cs="Arial"/>
                <w:b/>
                <w:sz w:val="18"/>
                <w:szCs w:val="18"/>
                <w:lang w:eastAsia="ru-RU"/>
              </w:rPr>
              <w:t>Прибуток</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A8311FD" w14:textId="77777777" w:rsidR="00836DD7" w:rsidRPr="00C93543" w:rsidRDefault="00836DD7" w:rsidP="00836DD7">
            <w:pPr>
              <w:spacing w:after="0"/>
              <w:jc w:val="center"/>
              <w:rPr>
                <w:rFonts w:ascii="Arial" w:hAnsi="Arial" w:cs="Arial"/>
                <w:b/>
                <w:sz w:val="18"/>
                <w:szCs w:val="18"/>
                <w:lang w:eastAsia="ru-RU"/>
              </w:rPr>
            </w:pPr>
            <w:r w:rsidRPr="00C93543">
              <w:rPr>
                <w:rFonts w:ascii="Arial" w:hAnsi="Arial" w:cs="Arial"/>
                <w:b/>
                <w:sz w:val="18"/>
                <w:szCs w:val="18"/>
                <w:lang w:eastAsia="ru-RU"/>
              </w:rPr>
              <w:t>2290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155EF55" w14:textId="77777777"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8CB40E1" w14:textId="3008FBED" w:rsidR="00836DD7" w:rsidRPr="00CE327C" w:rsidRDefault="00A84165" w:rsidP="00836DD7">
            <w:pPr>
              <w:spacing w:after="0"/>
              <w:jc w:val="center"/>
              <w:rPr>
                <w:rFonts w:ascii="Arial" w:hAnsi="Arial" w:cs="Arial"/>
                <w:b/>
                <w:sz w:val="18"/>
                <w:szCs w:val="18"/>
              </w:rPr>
            </w:pPr>
            <w:r>
              <w:rPr>
                <w:rFonts w:ascii="Arial" w:hAnsi="Arial" w:cs="Arial"/>
                <w:b/>
                <w:sz w:val="18"/>
                <w:szCs w:val="18"/>
              </w:rPr>
              <w:t>10156</w:t>
            </w:r>
          </w:p>
        </w:tc>
        <w:tc>
          <w:tcPr>
            <w:tcW w:w="1562" w:type="dxa"/>
            <w:tcBorders>
              <w:top w:val="single" w:sz="4" w:space="0" w:color="auto"/>
              <w:left w:val="nil"/>
              <w:bottom w:val="single" w:sz="4" w:space="0" w:color="auto"/>
              <w:right w:val="single" w:sz="4" w:space="0" w:color="auto"/>
            </w:tcBorders>
            <w:shd w:val="clear" w:color="auto" w:fill="auto"/>
            <w:noWrap/>
            <w:vAlign w:val="bottom"/>
          </w:tcPr>
          <w:p w14:paraId="2884F000" w14:textId="7A45CD2C" w:rsidR="00836DD7" w:rsidRPr="00CE327C" w:rsidRDefault="00836DD7" w:rsidP="00836DD7">
            <w:pPr>
              <w:spacing w:after="0"/>
              <w:jc w:val="center"/>
              <w:rPr>
                <w:rFonts w:ascii="Arial" w:hAnsi="Arial" w:cs="Arial"/>
                <w:b/>
                <w:sz w:val="18"/>
                <w:szCs w:val="18"/>
              </w:rPr>
            </w:pPr>
            <w:r>
              <w:rPr>
                <w:rFonts w:ascii="Arial" w:hAnsi="Arial" w:cs="Arial"/>
                <w:b/>
                <w:sz w:val="18"/>
                <w:szCs w:val="18"/>
              </w:rPr>
              <w:t>17068</w:t>
            </w:r>
          </w:p>
        </w:tc>
      </w:tr>
      <w:tr w:rsidR="00836DD7" w:rsidRPr="00C93543" w14:paraId="2D73097B"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F22D8E" w14:textId="77777777" w:rsidR="00836DD7" w:rsidRPr="00C93543" w:rsidRDefault="00836DD7" w:rsidP="00836DD7">
            <w:pPr>
              <w:spacing w:after="0"/>
              <w:ind w:firstLineChars="200" w:firstLine="360"/>
              <w:rPr>
                <w:rFonts w:ascii="Arial" w:hAnsi="Arial" w:cs="Arial"/>
                <w:b/>
                <w:sz w:val="18"/>
                <w:szCs w:val="18"/>
                <w:lang w:eastAsia="ru-RU"/>
              </w:rPr>
            </w:pPr>
            <w:r w:rsidRPr="00C93543">
              <w:rPr>
                <w:rFonts w:ascii="Arial" w:hAnsi="Arial" w:cs="Arial"/>
                <w:b/>
                <w:sz w:val="18"/>
                <w:szCs w:val="18"/>
                <w:lang w:eastAsia="ru-RU"/>
              </w:rPr>
              <w:t>Збиток</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ACA8FB5" w14:textId="77777777" w:rsidR="00836DD7" w:rsidRPr="00C93543" w:rsidRDefault="00836DD7" w:rsidP="00836DD7">
            <w:pPr>
              <w:spacing w:after="0"/>
              <w:jc w:val="center"/>
              <w:rPr>
                <w:rFonts w:ascii="Arial" w:hAnsi="Arial" w:cs="Arial"/>
                <w:b/>
                <w:sz w:val="18"/>
                <w:szCs w:val="18"/>
                <w:lang w:eastAsia="ru-RU"/>
              </w:rPr>
            </w:pPr>
            <w:r w:rsidRPr="00C93543">
              <w:rPr>
                <w:rFonts w:ascii="Arial" w:hAnsi="Arial" w:cs="Arial"/>
                <w:b/>
                <w:sz w:val="18"/>
                <w:szCs w:val="18"/>
                <w:lang w:eastAsia="ru-RU"/>
              </w:rPr>
              <w:t>2295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7F7D48B" w14:textId="77777777"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9A19E67" w14:textId="77777777" w:rsidR="00836DD7" w:rsidRPr="00CE327C" w:rsidRDefault="00836DD7" w:rsidP="00836DD7">
            <w:pPr>
              <w:spacing w:after="0"/>
              <w:jc w:val="center"/>
              <w:rPr>
                <w:rFonts w:ascii="Arial" w:hAnsi="Arial" w:cs="Arial"/>
                <w:b/>
                <w:sz w:val="18"/>
                <w:szCs w:val="18"/>
                <w:lang w:val="ru-RU"/>
              </w:rPr>
            </w:pP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5846C150" w14:textId="77777777" w:rsidR="00836DD7" w:rsidRPr="00CE327C" w:rsidRDefault="00836DD7" w:rsidP="00836DD7">
            <w:pPr>
              <w:spacing w:after="0"/>
              <w:jc w:val="center"/>
              <w:rPr>
                <w:rFonts w:ascii="Arial" w:hAnsi="Arial" w:cs="Arial"/>
                <w:b/>
                <w:sz w:val="18"/>
                <w:szCs w:val="18"/>
              </w:rPr>
            </w:pPr>
          </w:p>
        </w:tc>
      </w:tr>
      <w:tr w:rsidR="00836DD7" w:rsidRPr="00C93543" w14:paraId="4493B64A"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F9158"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Витрати (дохід) з податку на прибуток</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EB7B8C1"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2300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37B183" w14:textId="1D6C523A" w:rsidR="00836DD7" w:rsidRPr="00CE327C" w:rsidRDefault="00836DD7" w:rsidP="00836DD7">
            <w:pPr>
              <w:spacing w:after="0"/>
              <w:jc w:val="center"/>
              <w:rPr>
                <w:rFonts w:ascii="Arial" w:hAnsi="Arial" w:cs="Arial"/>
                <w:sz w:val="18"/>
                <w:szCs w:val="18"/>
              </w:rPr>
            </w:pPr>
            <w:r w:rsidRPr="00CE327C">
              <w:rPr>
                <w:rFonts w:ascii="Arial" w:hAnsi="Arial" w:cs="Arial"/>
                <w:sz w:val="18"/>
                <w:szCs w:val="18"/>
              </w:rPr>
              <w:t>3</w:t>
            </w:r>
            <w:r>
              <w:rPr>
                <w:rFonts w:ascii="Arial" w:hAnsi="Arial" w:cs="Arial"/>
                <w:sz w:val="18"/>
                <w:szCs w:val="18"/>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8A1A990" w14:textId="349D61B4" w:rsidR="00836DD7" w:rsidRPr="00CE327C" w:rsidRDefault="00A84165" w:rsidP="00836DD7">
            <w:pPr>
              <w:spacing w:after="0"/>
              <w:jc w:val="center"/>
              <w:rPr>
                <w:rFonts w:ascii="Arial" w:hAnsi="Arial" w:cs="Arial"/>
                <w:sz w:val="18"/>
                <w:szCs w:val="18"/>
                <w:lang w:val="ru-RU"/>
              </w:rPr>
            </w:pPr>
            <w:r>
              <w:rPr>
                <w:rFonts w:ascii="Arial" w:hAnsi="Arial" w:cs="Arial"/>
                <w:sz w:val="18"/>
                <w:szCs w:val="18"/>
                <w:lang w:val="ru-RU"/>
              </w:rPr>
              <w:t>(1865</w:t>
            </w:r>
            <w:r w:rsidR="00836DD7">
              <w:rPr>
                <w:rFonts w:ascii="Arial" w:hAnsi="Arial" w:cs="Arial"/>
                <w:sz w:val="18"/>
                <w:szCs w:val="18"/>
                <w:lang w:val="ru-RU"/>
              </w:rPr>
              <w:t>)</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3CF2AAEA" w14:textId="542024AC" w:rsidR="00836DD7" w:rsidRPr="00CE327C" w:rsidRDefault="00836DD7" w:rsidP="00836DD7">
            <w:pPr>
              <w:spacing w:after="0"/>
              <w:jc w:val="center"/>
              <w:rPr>
                <w:rFonts w:ascii="Arial" w:hAnsi="Arial" w:cs="Arial"/>
                <w:sz w:val="18"/>
                <w:szCs w:val="18"/>
              </w:rPr>
            </w:pPr>
            <w:r>
              <w:rPr>
                <w:rFonts w:ascii="Arial" w:hAnsi="Arial" w:cs="Arial"/>
                <w:sz w:val="18"/>
                <w:szCs w:val="18"/>
                <w:lang w:val="ru-RU"/>
              </w:rPr>
              <w:t>(3078)</w:t>
            </w:r>
          </w:p>
        </w:tc>
      </w:tr>
      <w:tr w:rsidR="00836DD7" w:rsidRPr="00C93543" w14:paraId="2AEF1D1A"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C50235"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Прибуток (збиток) від припиненої діяльності після оподаткування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DF2967A"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2305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E839D76" w14:textId="77777777"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A3C9B39" w14:textId="77777777" w:rsidR="00836DD7" w:rsidRPr="00CE327C" w:rsidRDefault="00836DD7" w:rsidP="00836DD7">
            <w:pPr>
              <w:spacing w:after="0"/>
              <w:jc w:val="center"/>
              <w:rPr>
                <w:rFonts w:ascii="Arial" w:hAnsi="Arial" w:cs="Arial"/>
                <w:sz w:val="18"/>
                <w:szCs w:val="18"/>
              </w:rPr>
            </w:pPr>
          </w:p>
        </w:tc>
        <w:tc>
          <w:tcPr>
            <w:tcW w:w="1562" w:type="dxa"/>
            <w:tcBorders>
              <w:top w:val="single" w:sz="4" w:space="0" w:color="auto"/>
              <w:left w:val="nil"/>
              <w:bottom w:val="single" w:sz="4" w:space="0" w:color="auto"/>
              <w:right w:val="single" w:sz="4" w:space="0" w:color="auto"/>
            </w:tcBorders>
            <w:shd w:val="clear" w:color="auto" w:fill="auto"/>
            <w:noWrap/>
            <w:vAlign w:val="bottom"/>
          </w:tcPr>
          <w:p w14:paraId="721BAE00" w14:textId="702BB6F1" w:rsidR="00836DD7" w:rsidRPr="00CE327C" w:rsidRDefault="00836DD7" w:rsidP="00836DD7">
            <w:pPr>
              <w:spacing w:after="0"/>
              <w:jc w:val="center"/>
              <w:rPr>
                <w:rFonts w:ascii="Arial" w:hAnsi="Arial" w:cs="Arial"/>
                <w:sz w:val="18"/>
                <w:szCs w:val="18"/>
              </w:rPr>
            </w:pPr>
          </w:p>
        </w:tc>
      </w:tr>
      <w:tr w:rsidR="00836DD7" w:rsidRPr="00C93543" w14:paraId="42161F95"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C45E3" w14:textId="77777777" w:rsidR="00836DD7" w:rsidRPr="00C93543" w:rsidRDefault="00836DD7" w:rsidP="00836DD7">
            <w:pPr>
              <w:spacing w:after="0"/>
              <w:rPr>
                <w:rFonts w:ascii="Arial" w:hAnsi="Arial" w:cs="Arial"/>
                <w:b/>
                <w:bCs/>
                <w:sz w:val="18"/>
                <w:szCs w:val="18"/>
                <w:lang w:eastAsia="ru-RU"/>
              </w:rPr>
            </w:pPr>
            <w:r w:rsidRPr="00C93543">
              <w:rPr>
                <w:rFonts w:ascii="Arial" w:hAnsi="Arial" w:cs="Arial"/>
                <w:b/>
                <w:bCs/>
                <w:sz w:val="18"/>
                <w:szCs w:val="18"/>
                <w:lang w:eastAsia="ru-RU"/>
              </w:rPr>
              <w:t>Чистий фінансовий результат:</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D51EE54" w14:textId="77777777" w:rsidR="00836DD7" w:rsidRPr="00C93543" w:rsidRDefault="00836DD7" w:rsidP="00836DD7">
            <w:pPr>
              <w:spacing w:after="0"/>
              <w:jc w:val="center"/>
              <w:rPr>
                <w:rFonts w:ascii="Arial" w:hAnsi="Arial" w:cs="Arial"/>
                <w:b/>
                <w:sz w:val="18"/>
                <w:szCs w:val="18"/>
                <w:lang w:eastAsia="ru-RU"/>
              </w:rPr>
            </w:pPr>
            <w:r w:rsidRPr="00C93543">
              <w:rPr>
                <w:rFonts w:ascii="Arial" w:hAnsi="Arial" w:cs="Arial"/>
                <w:b/>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B30F6B0" w14:textId="77777777"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074A68B" w14:textId="77777777" w:rsidR="00836DD7" w:rsidRPr="00CE327C" w:rsidRDefault="00836DD7" w:rsidP="00836DD7">
            <w:pPr>
              <w:spacing w:after="0"/>
              <w:jc w:val="center"/>
              <w:rPr>
                <w:rFonts w:ascii="Arial" w:hAnsi="Arial" w:cs="Arial"/>
                <w:sz w:val="18"/>
                <w:szCs w:val="18"/>
              </w:rPr>
            </w:pP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1625C57E" w14:textId="77777777" w:rsidR="00836DD7" w:rsidRPr="00CE327C" w:rsidRDefault="00836DD7" w:rsidP="00836DD7">
            <w:pPr>
              <w:spacing w:after="0"/>
              <w:jc w:val="center"/>
              <w:rPr>
                <w:rFonts w:ascii="Arial" w:hAnsi="Arial" w:cs="Arial"/>
                <w:sz w:val="18"/>
                <w:szCs w:val="18"/>
              </w:rPr>
            </w:pPr>
          </w:p>
        </w:tc>
      </w:tr>
      <w:tr w:rsidR="00836DD7" w:rsidRPr="00C93543" w14:paraId="20C14051"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66DEE" w14:textId="77777777" w:rsidR="00836DD7" w:rsidRPr="00C93543" w:rsidRDefault="00836DD7" w:rsidP="00836DD7">
            <w:pPr>
              <w:spacing w:after="0"/>
              <w:ind w:firstLineChars="200" w:firstLine="360"/>
              <w:rPr>
                <w:rFonts w:ascii="Arial" w:hAnsi="Arial" w:cs="Arial"/>
                <w:b/>
                <w:sz w:val="18"/>
                <w:szCs w:val="18"/>
                <w:lang w:eastAsia="ru-RU"/>
              </w:rPr>
            </w:pPr>
            <w:r w:rsidRPr="00C93543">
              <w:rPr>
                <w:rFonts w:ascii="Arial" w:hAnsi="Arial" w:cs="Arial"/>
                <w:b/>
                <w:sz w:val="18"/>
                <w:szCs w:val="18"/>
                <w:lang w:eastAsia="ru-RU"/>
              </w:rPr>
              <w:t>Прибуток</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874410B" w14:textId="77777777" w:rsidR="00836DD7" w:rsidRPr="00C93543" w:rsidRDefault="00836DD7" w:rsidP="00836DD7">
            <w:pPr>
              <w:spacing w:after="0"/>
              <w:jc w:val="center"/>
              <w:rPr>
                <w:rFonts w:ascii="Arial" w:hAnsi="Arial" w:cs="Arial"/>
                <w:b/>
                <w:sz w:val="18"/>
                <w:szCs w:val="18"/>
                <w:lang w:eastAsia="ru-RU"/>
              </w:rPr>
            </w:pPr>
            <w:r w:rsidRPr="00C93543">
              <w:rPr>
                <w:rFonts w:ascii="Arial" w:hAnsi="Arial" w:cs="Arial"/>
                <w:b/>
                <w:sz w:val="18"/>
                <w:szCs w:val="18"/>
                <w:lang w:eastAsia="ru-RU"/>
              </w:rPr>
              <w:t>2350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EF006F4" w14:textId="77777777"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947B52E" w14:textId="69FF3718" w:rsidR="00836DD7" w:rsidRPr="00CE327C" w:rsidRDefault="00A84165" w:rsidP="00836DD7">
            <w:pPr>
              <w:spacing w:after="0"/>
              <w:jc w:val="center"/>
              <w:rPr>
                <w:rFonts w:ascii="Arial" w:hAnsi="Arial" w:cs="Arial"/>
                <w:b/>
                <w:sz w:val="18"/>
                <w:szCs w:val="18"/>
              </w:rPr>
            </w:pPr>
            <w:r>
              <w:rPr>
                <w:rFonts w:ascii="Arial" w:hAnsi="Arial" w:cs="Arial"/>
                <w:b/>
                <w:sz w:val="18"/>
                <w:szCs w:val="18"/>
              </w:rPr>
              <w:t>8291</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1EFE66FA" w14:textId="68D3E34A" w:rsidR="00836DD7" w:rsidRPr="00CE327C" w:rsidRDefault="00836DD7" w:rsidP="00836DD7">
            <w:pPr>
              <w:spacing w:after="0"/>
              <w:jc w:val="center"/>
              <w:rPr>
                <w:rFonts w:ascii="Arial" w:hAnsi="Arial" w:cs="Arial"/>
                <w:b/>
                <w:sz w:val="18"/>
                <w:szCs w:val="18"/>
              </w:rPr>
            </w:pPr>
            <w:r>
              <w:rPr>
                <w:rFonts w:ascii="Arial" w:hAnsi="Arial" w:cs="Arial"/>
                <w:b/>
                <w:sz w:val="18"/>
                <w:szCs w:val="18"/>
              </w:rPr>
              <w:t>13990</w:t>
            </w:r>
          </w:p>
        </w:tc>
      </w:tr>
      <w:tr w:rsidR="00836DD7" w:rsidRPr="00C93543" w14:paraId="1D979832" w14:textId="77777777" w:rsidTr="00141655">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CD1F72" w14:textId="77777777" w:rsidR="00836DD7" w:rsidRPr="00C93543" w:rsidRDefault="00836DD7" w:rsidP="00836DD7">
            <w:pPr>
              <w:spacing w:after="0"/>
              <w:ind w:firstLineChars="200" w:firstLine="360"/>
              <w:rPr>
                <w:rFonts w:ascii="Arial" w:hAnsi="Arial" w:cs="Arial"/>
                <w:b/>
                <w:sz w:val="18"/>
                <w:szCs w:val="18"/>
                <w:lang w:eastAsia="ru-RU"/>
              </w:rPr>
            </w:pPr>
            <w:r w:rsidRPr="00C93543">
              <w:rPr>
                <w:rFonts w:ascii="Arial" w:hAnsi="Arial" w:cs="Arial"/>
                <w:b/>
                <w:sz w:val="18"/>
                <w:szCs w:val="18"/>
                <w:lang w:eastAsia="ru-RU"/>
              </w:rPr>
              <w:t>Збиток</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83C1ED9" w14:textId="77777777" w:rsidR="00836DD7" w:rsidRPr="00C93543" w:rsidRDefault="00836DD7" w:rsidP="00836DD7">
            <w:pPr>
              <w:spacing w:after="0"/>
              <w:jc w:val="center"/>
              <w:rPr>
                <w:rFonts w:ascii="Arial" w:hAnsi="Arial" w:cs="Arial"/>
                <w:b/>
                <w:sz w:val="18"/>
                <w:szCs w:val="18"/>
                <w:lang w:eastAsia="ru-RU"/>
              </w:rPr>
            </w:pPr>
            <w:r w:rsidRPr="00C93543">
              <w:rPr>
                <w:rFonts w:ascii="Arial" w:hAnsi="Arial" w:cs="Arial"/>
                <w:b/>
                <w:sz w:val="18"/>
                <w:szCs w:val="18"/>
                <w:lang w:eastAsia="ru-RU"/>
              </w:rPr>
              <w:t>2355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5783AC8" w14:textId="77777777" w:rsidR="00836DD7" w:rsidRPr="00CE327C" w:rsidRDefault="00836DD7" w:rsidP="00836DD7">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073DD3A" w14:textId="77777777" w:rsidR="00836DD7" w:rsidRPr="00CE327C" w:rsidRDefault="00836DD7" w:rsidP="00836DD7">
            <w:pPr>
              <w:spacing w:after="0"/>
              <w:jc w:val="center"/>
              <w:rPr>
                <w:rFonts w:ascii="Arial" w:hAnsi="Arial" w:cs="Arial"/>
                <w:b/>
                <w:sz w:val="18"/>
                <w:szCs w:val="18"/>
                <w:lang w:val="ru-RU"/>
              </w:rPr>
            </w:pP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67FADA5A" w14:textId="77777777" w:rsidR="00836DD7" w:rsidRPr="00CE327C" w:rsidRDefault="00836DD7" w:rsidP="00836DD7">
            <w:pPr>
              <w:spacing w:after="0"/>
              <w:jc w:val="center"/>
              <w:rPr>
                <w:rFonts w:ascii="Arial" w:hAnsi="Arial" w:cs="Arial"/>
                <w:b/>
                <w:sz w:val="18"/>
                <w:szCs w:val="18"/>
              </w:rPr>
            </w:pPr>
          </w:p>
        </w:tc>
      </w:tr>
    </w:tbl>
    <w:p w14:paraId="5BB68669" w14:textId="77777777" w:rsidR="00A83255" w:rsidRPr="00C93543" w:rsidRDefault="00A83255" w:rsidP="00A83255">
      <w:pPr>
        <w:keepLines/>
        <w:spacing w:after="0" w:line="240" w:lineRule="auto"/>
        <w:rPr>
          <w:rFonts w:ascii="Arial" w:hAnsi="Arial" w:cs="Arial"/>
          <w:sz w:val="20"/>
          <w:szCs w:val="20"/>
        </w:rPr>
      </w:pPr>
    </w:p>
    <w:bookmarkEnd w:id="33"/>
    <w:bookmarkEnd w:id="34"/>
    <w:p w14:paraId="044F5898" w14:textId="77777777" w:rsidR="00A83255" w:rsidRPr="00C93543" w:rsidRDefault="00A83255" w:rsidP="00A83255">
      <w:pPr>
        <w:keepLines/>
        <w:spacing w:after="0" w:line="240" w:lineRule="auto"/>
        <w:rPr>
          <w:rFonts w:ascii="Arial" w:hAnsi="Arial" w:cs="Arial"/>
          <w:sz w:val="20"/>
          <w:szCs w:val="20"/>
        </w:rPr>
      </w:pPr>
    </w:p>
    <w:p w14:paraId="730668A7" w14:textId="77777777" w:rsidR="00A83255" w:rsidRPr="00C93543" w:rsidRDefault="00A83255" w:rsidP="00A83255">
      <w:pPr>
        <w:keepLines/>
        <w:pBdr>
          <w:bottom w:val="single" w:sz="4" w:space="1" w:color="auto"/>
        </w:pBdr>
        <w:spacing w:after="0" w:line="240" w:lineRule="auto"/>
        <w:rPr>
          <w:rFonts w:ascii="Arial" w:hAnsi="Arial" w:cs="Arial"/>
          <w:b/>
          <w:noProof/>
          <w:sz w:val="20"/>
          <w:szCs w:val="20"/>
        </w:rPr>
      </w:pPr>
      <w:r w:rsidRPr="00C93543">
        <w:rPr>
          <w:rFonts w:ascii="Arial" w:hAnsi="Arial" w:cs="Arial"/>
          <w:b/>
          <w:caps/>
          <w:noProof/>
          <w:sz w:val="20"/>
          <w:szCs w:val="20"/>
        </w:rPr>
        <w:br w:type="page"/>
      </w:r>
      <w:r w:rsidR="00662AD8" w:rsidRPr="00C93543">
        <w:rPr>
          <w:rFonts w:ascii="Arial" w:hAnsi="Arial" w:cs="Arial"/>
          <w:b/>
          <w:noProof/>
          <w:sz w:val="20"/>
          <w:szCs w:val="20"/>
        </w:rPr>
        <w:lastRenderedPageBreak/>
        <w:t>ЗВІТ ПРО СУКУПНИЙ ДОХІД (п</w:t>
      </w:r>
      <w:r w:rsidRPr="00C93543">
        <w:rPr>
          <w:rFonts w:ascii="Arial" w:hAnsi="Arial" w:cs="Arial"/>
          <w:b/>
          <w:noProof/>
          <w:sz w:val="20"/>
          <w:szCs w:val="20"/>
        </w:rPr>
        <w:t>родовження)</w:t>
      </w:r>
      <w:r w:rsidR="00CA66A9">
        <w:rPr>
          <w:rFonts w:ascii="Arial" w:hAnsi="Arial" w:cs="Arial"/>
          <w:b/>
          <w:noProof/>
          <w:sz w:val="20"/>
          <w:szCs w:val="20"/>
        </w:rPr>
        <w:t>-</w:t>
      </w:r>
    </w:p>
    <w:p w14:paraId="57E9B9AA" w14:textId="7BA252FD" w:rsidR="00A83255" w:rsidRPr="00C93543" w:rsidRDefault="00A83255" w:rsidP="00A83255">
      <w:pPr>
        <w:keepLines/>
        <w:spacing w:after="0" w:line="240" w:lineRule="auto"/>
        <w:rPr>
          <w:rFonts w:ascii="Arial" w:hAnsi="Arial" w:cs="Arial"/>
          <w:b/>
          <w:noProof/>
          <w:sz w:val="20"/>
          <w:szCs w:val="20"/>
          <w:lang w:val="ru-RU"/>
        </w:rPr>
      </w:pPr>
      <w:r w:rsidRPr="00C93543">
        <w:rPr>
          <w:rFonts w:ascii="Arial" w:hAnsi="Arial" w:cs="Arial"/>
          <w:b/>
          <w:noProof/>
          <w:sz w:val="20"/>
          <w:szCs w:val="20"/>
        </w:rPr>
        <w:t xml:space="preserve">за рік, що </w:t>
      </w:r>
      <w:r w:rsidR="00853C86">
        <w:rPr>
          <w:rFonts w:ascii="Arial" w:hAnsi="Arial" w:cs="Arial"/>
          <w:b/>
          <w:noProof/>
          <w:sz w:val="20"/>
          <w:szCs w:val="20"/>
        </w:rPr>
        <w:t>закінчився 31 грудня 2020</w:t>
      </w:r>
      <w:r w:rsidRPr="00C93543">
        <w:rPr>
          <w:rFonts w:ascii="Arial" w:hAnsi="Arial" w:cs="Arial"/>
          <w:b/>
          <w:noProof/>
          <w:sz w:val="20"/>
          <w:szCs w:val="20"/>
        </w:rPr>
        <w:t xml:space="preserve"> року</w:t>
      </w:r>
    </w:p>
    <w:p w14:paraId="3C849749" w14:textId="77777777" w:rsidR="00A83255" w:rsidRPr="00C93543" w:rsidRDefault="00A83255" w:rsidP="00A83255">
      <w:pPr>
        <w:keepLines/>
        <w:spacing w:after="0" w:line="240" w:lineRule="auto"/>
        <w:rPr>
          <w:rFonts w:ascii="Arial" w:hAnsi="Arial" w:cs="Arial"/>
          <w:b/>
          <w:noProof/>
          <w:sz w:val="20"/>
          <w:szCs w:val="20"/>
          <w:lang w:val="ru-RU"/>
        </w:rPr>
      </w:pPr>
      <w:r w:rsidRPr="00C93543">
        <w:rPr>
          <w:rFonts w:ascii="Arial" w:hAnsi="Arial" w:cs="Arial"/>
          <w:b/>
          <w:sz w:val="20"/>
          <w:szCs w:val="20"/>
        </w:rPr>
        <w:t>(</w:t>
      </w:r>
      <w:r w:rsidRPr="00C93543">
        <w:rPr>
          <w:rFonts w:ascii="Arial" w:hAnsi="Arial" w:cs="Arial"/>
          <w:b/>
          <w:noProof/>
          <w:sz w:val="20"/>
          <w:szCs w:val="20"/>
          <w:lang w:val="ru-RU"/>
        </w:rPr>
        <w:t>суми наведені в тисячах гривень, якщо не зазначено інше</w:t>
      </w:r>
      <w:r w:rsidRPr="00C93543">
        <w:rPr>
          <w:rFonts w:ascii="Arial" w:hAnsi="Arial" w:cs="Arial"/>
          <w:b/>
          <w:sz w:val="20"/>
          <w:szCs w:val="20"/>
        </w:rPr>
        <w:t>)</w:t>
      </w:r>
    </w:p>
    <w:p w14:paraId="45AC8DE8" w14:textId="77777777" w:rsidR="00A83255" w:rsidRPr="00C93543" w:rsidRDefault="00614F26" w:rsidP="00A83255">
      <w:pPr>
        <w:keepLines/>
        <w:spacing w:after="0" w:line="240" w:lineRule="auto"/>
        <w:rPr>
          <w:rFonts w:ascii="Arial" w:hAnsi="Arial" w:cs="Arial"/>
          <w:b/>
          <w:noProof/>
          <w:sz w:val="20"/>
          <w:szCs w:val="20"/>
        </w:rPr>
      </w:pPr>
      <w:sdt>
        <w:sdtPr>
          <w:rPr>
            <w:rFonts w:ascii="Arial" w:hAnsi="Arial" w:cs="Arial"/>
            <w:b/>
            <w:noProof/>
            <w:sz w:val="20"/>
            <w:szCs w:val="20"/>
          </w:rPr>
          <w:alias w:val="Примечания"/>
          <w:id w:val="-727222993"/>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A47D4">
            <w:rPr>
              <w:rFonts w:ascii="Arial" w:hAnsi="Arial" w:cs="Arial"/>
              <w:b/>
              <w:noProof/>
              <w:sz w:val="20"/>
              <w:szCs w:val="20"/>
            </w:rPr>
            <w:t xml:space="preserve">     </w:t>
          </w:r>
        </w:sdtContent>
      </w:sdt>
    </w:p>
    <w:tbl>
      <w:tblPr>
        <w:tblW w:w="9498" w:type="dxa"/>
        <w:tblInd w:w="108" w:type="dxa"/>
        <w:tblLayout w:type="fixed"/>
        <w:tblLook w:val="04A0" w:firstRow="1" w:lastRow="0" w:firstColumn="1" w:lastColumn="0" w:noHBand="0" w:noVBand="1"/>
      </w:tblPr>
      <w:tblGrid>
        <w:gridCol w:w="4428"/>
        <w:gridCol w:w="851"/>
        <w:gridCol w:w="1134"/>
        <w:gridCol w:w="1384"/>
        <w:gridCol w:w="1701"/>
      </w:tblGrid>
      <w:tr w:rsidR="00A83255" w:rsidRPr="00C93543" w14:paraId="5803D654" w14:textId="77777777" w:rsidTr="00AE0C56">
        <w:trPr>
          <w:trHeight w:val="225"/>
        </w:trPr>
        <w:tc>
          <w:tcPr>
            <w:tcW w:w="9498" w:type="dxa"/>
            <w:gridSpan w:val="5"/>
            <w:tcBorders>
              <w:top w:val="nil"/>
              <w:left w:val="nil"/>
              <w:bottom w:val="nil"/>
              <w:right w:val="nil"/>
            </w:tcBorders>
            <w:shd w:val="clear" w:color="auto" w:fill="auto"/>
            <w:noWrap/>
            <w:vAlign w:val="bottom"/>
            <w:hideMark/>
          </w:tcPr>
          <w:p w14:paraId="07CCD494"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II. СУКУПНИЙ ДОХІД</w:t>
            </w:r>
          </w:p>
        </w:tc>
      </w:tr>
      <w:tr w:rsidR="00A83255" w:rsidRPr="00C93543" w14:paraId="428B6CA3" w14:textId="77777777" w:rsidTr="00AE0C56">
        <w:trPr>
          <w:trHeight w:val="225"/>
        </w:trPr>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4246EF"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Стаття</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A8004F"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Код рядка</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20CD75"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 примітки</w:t>
            </w:r>
          </w:p>
        </w:tc>
        <w:tc>
          <w:tcPr>
            <w:tcW w:w="13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76FDE2"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За звітний період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F6B505" w14:textId="77777777" w:rsidR="00A83255" w:rsidRPr="00C93543" w:rsidRDefault="00A83255" w:rsidP="00141655">
            <w:pPr>
              <w:spacing w:after="0"/>
              <w:jc w:val="center"/>
              <w:rPr>
                <w:rFonts w:ascii="Arial" w:hAnsi="Arial" w:cs="Arial"/>
                <w:b/>
                <w:bCs/>
                <w:sz w:val="18"/>
                <w:szCs w:val="18"/>
                <w:lang w:val="ru-RU" w:eastAsia="ru-RU"/>
              </w:rPr>
            </w:pPr>
            <w:r w:rsidRPr="00C93543">
              <w:rPr>
                <w:rFonts w:ascii="Arial" w:hAnsi="Arial" w:cs="Arial"/>
                <w:b/>
                <w:bCs/>
                <w:sz w:val="18"/>
                <w:szCs w:val="18"/>
                <w:lang w:eastAsia="ru-RU"/>
              </w:rPr>
              <w:t>За аналогічний період попереднього року</w:t>
            </w:r>
          </w:p>
        </w:tc>
      </w:tr>
      <w:tr w:rsidR="00A83255" w:rsidRPr="00C93543" w14:paraId="10D26B09" w14:textId="77777777" w:rsidTr="00AE0C56">
        <w:trPr>
          <w:trHeight w:val="225"/>
        </w:trPr>
        <w:tc>
          <w:tcPr>
            <w:tcW w:w="4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391BD"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8AE869"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02DB97"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2a</w:t>
            </w:r>
          </w:p>
        </w:tc>
        <w:tc>
          <w:tcPr>
            <w:tcW w:w="1384" w:type="dxa"/>
            <w:tcBorders>
              <w:top w:val="single" w:sz="4" w:space="0" w:color="auto"/>
              <w:left w:val="nil"/>
              <w:bottom w:val="single" w:sz="4" w:space="0" w:color="auto"/>
              <w:right w:val="single" w:sz="4" w:space="0" w:color="000000"/>
            </w:tcBorders>
            <w:shd w:val="clear" w:color="auto" w:fill="auto"/>
            <w:vAlign w:val="center"/>
            <w:hideMark/>
          </w:tcPr>
          <w:p w14:paraId="28AEE25C"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3</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582EA73B"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4</w:t>
            </w:r>
          </w:p>
        </w:tc>
      </w:tr>
      <w:tr w:rsidR="00A83255" w:rsidRPr="00C93543" w14:paraId="1F8BD3CF" w14:textId="77777777" w:rsidTr="00AE0C56">
        <w:trPr>
          <w:trHeight w:val="22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61019F" w14:textId="77777777" w:rsidR="00A83255" w:rsidRPr="00C93543" w:rsidRDefault="00A83255" w:rsidP="0014165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Дооцінка (уцінка) необоротних активів</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B882A4B" w14:textId="77777777" w:rsidR="00A83255" w:rsidRPr="00C93543" w:rsidRDefault="00A83255" w:rsidP="0014165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2400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1CB710F" w14:textId="6352001F" w:rsidR="00A83255" w:rsidRPr="0082375B" w:rsidRDefault="00A83255" w:rsidP="00141655">
            <w:pPr>
              <w:spacing w:after="0"/>
              <w:jc w:val="center"/>
              <w:rPr>
                <w:rFonts w:ascii="Arial" w:hAnsi="Arial" w:cs="Arial"/>
                <w:sz w:val="18"/>
                <w:szCs w:val="18"/>
                <w:lang w:eastAsia="ru-RU"/>
              </w:rPr>
            </w:pPr>
          </w:p>
        </w:tc>
        <w:tc>
          <w:tcPr>
            <w:tcW w:w="1384" w:type="dxa"/>
            <w:tcBorders>
              <w:top w:val="single" w:sz="4" w:space="0" w:color="auto"/>
              <w:left w:val="nil"/>
              <w:bottom w:val="single" w:sz="4" w:space="0" w:color="auto"/>
              <w:right w:val="single" w:sz="4" w:space="0" w:color="auto"/>
            </w:tcBorders>
            <w:shd w:val="clear" w:color="auto" w:fill="auto"/>
            <w:noWrap/>
            <w:vAlign w:val="bottom"/>
          </w:tcPr>
          <w:p w14:paraId="54BD495B" w14:textId="77777777" w:rsidR="00A83255" w:rsidRPr="0008070C" w:rsidRDefault="00A83255" w:rsidP="00D31A3B">
            <w:pPr>
              <w:spacing w:after="0"/>
              <w:jc w:val="center"/>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CB3FA07" w14:textId="77777777" w:rsidR="00A83255" w:rsidRPr="0008070C" w:rsidRDefault="00A83255" w:rsidP="00141655">
            <w:pPr>
              <w:spacing w:after="0"/>
              <w:jc w:val="center"/>
              <w:rPr>
                <w:rFonts w:ascii="Arial" w:hAnsi="Arial" w:cs="Arial"/>
                <w:sz w:val="18"/>
                <w:szCs w:val="18"/>
              </w:rPr>
            </w:pPr>
          </w:p>
        </w:tc>
      </w:tr>
      <w:tr w:rsidR="00A83255" w:rsidRPr="00C93543" w14:paraId="6942A541" w14:textId="77777777" w:rsidTr="00AE0C56">
        <w:trPr>
          <w:trHeight w:val="22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496A04" w14:textId="77777777" w:rsidR="00A83255" w:rsidRPr="00C93543" w:rsidRDefault="00A83255" w:rsidP="0014165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Частка іншого сукупного доходу асоційованих та спільних підприємств</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574EFAC" w14:textId="77777777" w:rsidR="00A83255" w:rsidRPr="00C93543" w:rsidRDefault="00A83255" w:rsidP="0014165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2415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21B799E" w14:textId="77777777" w:rsidR="00A83255" w:rsidRPr="00C93543" w:rsidRDefault="00A83255" w:rsidP="00141655">
            <w:pPr>
              <w:spacing w:after="0"/>
              <w:jc w:val="center"/>
              <w:rPr>
                <w:rFonts w:ascii="Arial" w:hAnsi="Arial" w:cs="Arial"/>
                <w:sz w:val="18"/>
                <w:szCs w:val="18"/>
                <w:lang w:eastAsia="ru-RU"/>
              </w:rPr>
            </w:pPr>
          </w:p>
        </w:tc>
        <w:tc>
          <w:tcPr>
            <w:tcW w:w="1384" w:type="dxa"/>
            <w:tcBorders>
              <w:top w:val="single" w:sz="4" w:space="0" w:color="auto"/>
              <w:left w:val="nil"/>
              <w:bottom w:val="single" w:sz="4" w:space="0" w:color="auto"/>
              <w:right w:val="single" w:sz="4" w:space="0" w:color="auto"/>
            </w:tcBorders>
            <w:shd w:val="clear" w:color="auto" w:fill="auto"/>
            <w:noWrap/>
            <w:vAlign w:val="bottom"/>
          </w:tcPr>
          <w:p w14:paraId="03157DF7" w14:textId="77777777" w:rsidR="00A83255" w:rsidRPr="0008070C" w:rsidRDefault="00A83255" w:rsidP="00141655">
            <w:pPr>
              <w:spacing w:after="0"/>
              <w:jc w:val="center"/>
              <w:rPr>
                <w:rFonts w:ascii="Arial" w:hAnsi="Arial" w:cs="Arial"/>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A8E1EDB" w14:textId="77777777" w:rsidR="00A83255" w:rsidRPr="0008070C" w:rsidRDefault="00A83255" w:rsidP="00141655">
            <w:pPr>
              <w:spacing w:after="0"/>
              <w:jc w:val="center"/>
              <w:rPr>
                <w:rFonts w:ascii="Arial" w:hAnsi="Arial" w:cs="Arial"/>
                <w:sz w:val="18"/>
                <w:szCs w:val="18"/>
              </w:rPr>
            </w:pPr>
          </w:p>
        </w:tc>
      </w:tr>
      <w:tr w:rsidR="00A83255" w:rsidRPr="00C93543" w14:paraId="1691406B" w14:textId="77777777" w:rsidTr="00AE0C56">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CA9C75" w14:textId="77777777" w:rsidR="00A83255" w:rsidRPr="00C93543" w:rsidRDefault="00A83255" w:rsidP="0014165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Інший сукупний дохід</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3E11948" w14:textId="77777777" w:rsidR="00A83255" w:rsidRPr="00C93543" w:rsidRDefault="00A83255" w:rsidP="0014165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2445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D93C4C3" w14:textId="77777777" w:rsidR="00A83255" w:rsidRPr="00C93543" w:rsidRDefault="00A83255" w:rsidP="00141655">
            <w:pPr>
              <w:spacing w:after="0"/>
              <w:jc w:val="center"/>
              <w:rPr>
                <w:rFonts w:ascii="Arial" w:hAnsi="Arial" w:cs="Arial"/>
                <w:sz w:val="18"/>
                <w:szCs w:val="18"/>
                <w:lang w:val="en-US"/>
              </w:rPr>
            </w:pPr>
          </w:p>
        </w:tc>
        <w:tc>
          <w:tcPr>
            <w:tcW w:w="1384" w:type="dxa"/>
            <w:tcBorders>
              <w:top w:val="single" w:sz="4" w:space="0" w:color="auto"/>
              <w:left w:val="nil"/>
              <w:bottom w:val="single" w:sz="4" w:space="0" w:color="auto"/>
              <w:right w:val="single" w:sz="4" w:space="0" w:color="auto"/>
            </w:tcBorders>
            <w:shd w:val="clear" w:color="auto" w:fill="auto"/>
            <w:noWrap/>
            <w:vAlign w:val="bottom"/>
          </w:tcPr>
          <w:p w14:paraId="18F02C02" w14:textId="77777777" w:rsidR="00A83255" w:rsidRPr="0008070C" w:rsidRDefault="00A83255" w:rsidP="00141655">
            <w:pPr>
              <w:spacing w:after="0"/>
              <w:jc w:val="center"/>
              <w:rPr>
                <w:rFonts w:ascii="Arial" w:hAnsi="Arial" w:cs="Arial"/>
                <w:sz w:val="18"/>
                <w:szCs w:val="18"/>
                <w:lang w:val="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0D500EC" w14:textId="77777777" w:rsidR="00A83255" w:rsidRPr="0008070C" w:rsidRDefault="00A83255" w:rsidP="00141655">
            <w:pPr>
              <w:spacing w:after="0"/>
              <w:jc w:val="center"/>
              <w:rPr>
                <w:rFonts w:ascii="Arial" w:hAnsi="Arial" w:cs="Arial"/>
                <w:sz w:val="18"/>
                <w:szCs w:val="18"/>
              </w:rPr>
            </w:pPr>
          </w:p>
        </w:tc>
      </w:tr>
      <w:tr w:rsidR="00A83255" w:rsidRPr="00C93543" w14:paraId="78A82B7A" w14:textId="77777777" w:rsidTr="00AE0C56">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104D0" w14:textId="77777777" w:rsidR="00A83255" w:rsidRPr="00C93543" w:rsidRDefault="00A83255" w:rsidP="00141655">
            <w:pPr>
              <w:spacing w:after="0" w:line="240" w:lineRule="auto"/>
              <w:jc w:val="both"/>
              <w:rPr>
                <w:rFonts w:ascii="Arial" w:eastAsia="Times New Roman" w:hAnsi="Arial" w:cs="Arial"/>
                <w:b/>
                <w:color w:val="000000"/>
                <w:sz w:val="18"/>
                <w:szCs w:val="18"/>
                <w:lang w:eastAsia="ru-RU"/>
              </w:rPr>
            </w:pPr>
            <w:r w:rsidRPr="00C93543">
              <w:rPr>
                <w:rFonts w:ascii="Arial" w:eastAsia="Times New Roman" w:hAnsi="Arial" w:cs="Arial"/>
                <w:b/>
                <w:color w:val="000000"/>
                <w:sz w:val="18"/>
                <w:szCs w:val="18"/>
                <w:lang w:eastAsia="ru-RU"/>
              </w:rPr>
              <w:t>Інший сукупний дохід до оподаткування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E028563" w14:textId="77777777" w:rsidR="00A83255" w:rsidRPr="00C93543" w:rsidRDefault="00A83255" w:rsidP="00141655">
            <w:pPr>
              <w:spacing w:after="0" w:line="240" w:lineRule="auto"/>
              <w:jc w:val="center"/>
              <w:rPr>
                <w:rFonts w:ascii="Arial" w:eastAsia="Times New Roman" w:hAnsi="Arial" w:cs="Arial"/>
                <w:b/>
                <w:color w:val="000000"/>
                <w:sz w:val="18"/>
                <w:szCs w:val="18"/>
                <w:lang w:eastAsia="ru-RU"/>
              </w:rPr>
            </w:pPr>
            <w:r w:rsidRPr="00C93543">
              <w:rPr>
                <w:rFonts w:ascii="Arial" w:eastAsia="Times New Roman" w:hAnsi="Arial" w:cs="Arial"/>
                <w:b/>
                <w:color w:val="000000"/>
                <w:sz w:val="18"/>
                <w:szCs w:val="18"/>
                <w:lang w:eastAsia="ru-RU"/>
              </w:rPr>
              <w:t>2450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1C42165" w14:textId="77777777" w:rsidR="00A83255" w:rsidRPr="00C93543" w:rsidRDefault="00A83255" w:rsidP="00141655">
            <w:pPr>
              <w:spacing w:after="0"/>
              <w:jc w:val="center"/>
              <w:rPr>
                <w:rFonts w:ascii="Arial" w:hAnsi="Arial" w:cs="Arial"/>
                <w:b/>
                <w:bCs/>
                <w:sz w:val="18"/>
                <w:szCs w:val="18"/>
              </w:rPr>
            </w:pPr>
          </w:p>
        </w:tc>
        <w:tc>
          <w:tcPr>
            <w:tcW w:w="1384" w:type="dxa"/>
            <w:tcBorders>
              <w:top w:val="single" w:sz="4" w:space="0" w:color="auto"/>
              <w:left w:val="nil"/>
              <w:bottom w:val="single" w:sz="4" w:space="0" w:color="auto"/>
              <w:right w:val="single" w:sz="4" w:space="0" w:color="auto"/>
            </w:tcBorders>
            <w:shd w:val="clear" w:color="auto" w:fill="auto"/>
            <w:noWrap/>
            <w:vAlign w:val="bottom"/>
          </w:tcPr>
          <w:p w14:paraId="0C421868" w14:textId="77777777" w:rsidR="00A83255" w:rsidRPr="0008070C" w:rsidRDefault="00A83255" w:rsidP="00D31A3B">
            <w:pPr>
              <w:spacing w:after="0"/>
              <w:jc w:val="center"/>
              <w:rPr>
                <w:rFonts w:ascii="Arial" w:hAnsi="Arial" w:cs="Arial"/>
                <w:b/>
                <w:bCs/>
                <w:sz w:val="18"/>
                <w:szCs w:val="18"/>
                <w:lang w:val="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EAEF2DF" w14:textId="77777777" w:rsidR="00A83255" w:rsidRPr="0008070C" w:rsidRDefault="00A83255" w:rsidP="00141655">
            <w:pPr>
              <w:spacing w:after="0"/>
              <w:jc w:val="center"/>
              <w:rPr>
                <w:rFonts w:ascii="Arial" w:hAnsi="Arial" w:cs="Arial"/>
                <w:b/>
                <w:bCs/>
                <w:sz w:val="18"/>
                <w:szCs w:val="18"/>
              </w:rPr>
            </w:pPr>
          </w:p>
        </w:tc>
      </w:tr>
      <w:tr w:rsidR="00A83255" w:rsidRPr="00C93543" w14:paraId="0D8DCBF5" w14:textId="77777777" w:rsidTr="00AE0C56">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8D8AF" w14:textId="77777777" w:rsidR="00A83255" w:rsidRPr="00C93543" w:rsidRDefault="00A83255" w:rsidP="0014165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Податок на прибуток, пов'язаний з іншим сукупним доходом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BDAB09" w14:textId="77777777" w:rsidR="00A83255" w:rsidRPr="00C93543" w:rsidRDefault="00A83255" w:rsidP="0014165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2455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7573C9A" w14:textId="1003AA79" w:rsidR="00A83255" w:rsidRPr="00F05BD9" w:rsidRDefault="00A83255" w:rsidP="00141655">
            <w:pPr>
              <w:spacing w:after="0"/>
              <w:jc w:val="center"/>
              <w:rPr>
                <w:rFonts w:ascii="Arial" w:hAnsi="Arial" w:cs="Arial"/>
                <w:sz w:val="18"/>
                <w:szCs w:val="18"/>
                <w:highlight w:val="green"/>
                <w:lang w:val="en-US"/>
              </w:rPr>
            </w:pPr>
          </w:p>
        </w:tc>
        <w:tc>
          <w:tcPr>
            <w:tcW w:w="1384" w:type="dxa"/>
            <w:tcBorders>
              <w:top w:val="single" w:sz="4" w:space="0" w:color="auto"/>
              <w:left w:val="nil"/>
              <w:bottom w:val="single" w:sz="4" w:space="0" w:color="auto"/>
              <w:right w:val="single" w:sz="4" w:space="0" w:color="auto"/>
            </w:tcBorders>
            <w:shd w:val="clear" w:color="auto" w:fill="auto"/>
            <w:noWrap/>
            <w:vAlign w:val="bottom"/>
          </w:tcPr>
          <w:p w14:paraId="48BCD2F6" w14:textId="77777777" w:rsidR="00A83255" w:rsidRPr="0008070C" w:rsidRDefault="00A83255" w:rsidP="00141655">
            <w:pPr>
              <w:spacing w:after="0"/>
              <w:jc w:val="center"/>
              <w:rPr>
                <w:rFonts w:ascii="Arial" w:hAnsi="Arial" w:cs="Arial"/>
                <w:sz w:val="18"/>
                <w:szCs w:val="18"/>
                <w:lang w:val="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EF5FA3E" w14:textId="77777777" w:rsidR="00A83255" w:rsidRPr="0008070C" w:rsidRDefault="00A83255" w:rsidP="00141655">
            <w:pPr>
              <w:spacing w:after="0"/>
              <w:jc w:val="center"/>
              <w:rPr>
                <w:rFonts w:ascii="Arial" w:hAnsi="Arial" w:cs="Arial"/>
                <w:sz w:val="18"/>
                <w:szCs w:val="18"/>
              </w:rPr>
            </w:pPr>
          </w:p>
        </w:tc>
      </w:tr>
      <w:tr w:rsidR="00A83255" w:rsidRPr="00C93543" w14:paraId="514BCFE7" w14:textId="77777777" w:rsidTr="00AE0C56">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D628A9" w14:textId="77777777" w:rsidR="00A83255" w:rsidRPr="00C93543" w:rsidRDefault="00A83255" w:rsidP="00141655">
            <w:pPr>
              <w:spacing w:after="0" w:line="240" w:lineRule="auto"/>
              <w:jc w:val="both"/>
              <w:rPr>
                <w:rFonts w:ascii="Arial" w:eastAsia="Times New Roman" w:hAnsi="Arial" w:cs="Arial"/>
                <w:b/>
                <w:color w:val="000000"/>
                <w:sz w:val="18"/>
                <w:szCs w:val="18"/>
                <w:lang w:eastAsia="ru-RU"/>
              </w:rPr>
            </w:pPr>
            <w:r w:rsidRPr="00C93543">
              <w:rPr>
                <w:rFonts w:ascii="Arial" w:eastAsia="Times New Roman" w:hAnsi="Arial" w:cs="Arial"/>
                <w:b/>
                <w:color w:val="000000"/>
                <w:sz w:val="18"/>
                <w:szCs w:val="18"/>
                <w:lang w:eastAsia="ru-RU"/>
              </w:rPr>
              <w:t>Інший сукупний дохід після оподаткування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9E286C8" w14:textId="77777777" w:rsidR="00A83255" w:rsidRPr="00C93543" w:rsidRDefault="00A83255" w:rsidP="00141655">
            <w:pPr>
              <w:spacing w:after="0" w:line="240" w:lineRule="auto"/>
              <w:jc w:val="center"/>
              <w:rPr>
                <w:rFonts w:ascii="Arial" w:eastAsia="Times New Roman" w:hAnsi="Arial" w:cs="Arial"/>
                <w:b/>
                <w:color w:val="000000"/>
                <w:sz w:val="18"/>
                <w:szCs w:val="18"/>
                <w:lang w:eastAsia="ru-RU"/>
              </w:rPr>
            </w:pPr>
            <w:r w:rsidRPr="00C93543">
              <w:rPr>
                <w:rFonts w:ascii="Arial" w:eastAsia="Times New Roman" w:hAnsi="Arial" w:cs="Arial"/>
                <w:b/>
                <w:color w:val="000000"/>
                <w:sz w:val="18"/>
                <w:szCs w:val="18"/>
                <w:lang w:eastAsia="ru-RU"/>
              </w:rPr>
              <w:t>2460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25960A7" w14:textId="77777777" w:rsidR="00A83255" w:rsidRPr="00C93543" w:rsidRDefault="00A83255" w:rsidP="00141655">
            <w:pPr>
              <w:spacing w:after="0"/>
              <w:jc w:val="center"/>
              <w:rPr>
                <w:rFonts w:ascii="Arial" w:hAnsi="Arial" w:cs="Arial"/>
                <w:sz w:val="18"/>
                <w:szCs w:val="18"/>
              </w:rPr>
            </w:pPr>
          </w:p>
        </w:tc>
        <w:tc>
          <w:tcPr>
            <w:tcW w:w="1384" w:type="dxa"/>
            <w:tcBorders>
              <w:top w:val="single" w:sz="4" w:space="0" w:color="auto"/>
              <w:left w:val="nil"/>
              <w:bottom w:val="single" w:sz="4" w:space="0" w:color="auto"/>
              <w:right w:val="single" w:sz="4" w:space="0" w:color="auto"/>
            </w:tcBorders>
            <w:shd w:val="clear" w:color="auto" w:fill="auto"/>
            <w:noWrap/>
            <w:vAlign w:val="bottom"/>
          </w:tcPr>
          <w:p w14:paraId="59DDB0C5" w14:textId="77777777" w:rsidR="00A83255" w:rsidRPr="0008070C" w:rsidRDefault="00A83255" w:rsidP="00D31A3B">
            <w:pPr>
              <w:spacing w:after="0"/>
              <w:jc w:val="center"/>
              <w:rPr>
                <w:rFonts w:ascii="Arial" w:hAnsi="Arial" w:cs="Arial"/>
                <w:b/>
                <w:sz w:val="18"/>
                <w:szCs w:val="18"/>
                <w:lang w:val="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8D3680F" w14:textId="77777777" w:rsidR="00A83255" w:rsidRPr="0008070C" w:rsidRDefault="00A83255" w:rsidP="00141655">
            <w:pPr>
              <w:spacing w:after="0"/>
              <w:jc w:val="center"/>
              <w:rPr>
                <w:rFonts w:ascii="Arial" w:hAnsi="Arial" w:cs="Arial"/>
                <w:b/>
                <w:sz w:val="18"/>
                <w:szCs w:val="18"/>
              </w:rPr>
            </w:pPr>
          </w:p>
        </w:tc>
      </w:tr>
      <w:tr w:rsidR="00A83255" w:rsidRPr="00C93543" w14:paraId="3BEC04A3" w14:textId="77777777" w:rsidTr="00AE0C56">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73C38E" w14:textId="77777777" w:rsidR="00A83255" w:rsidRPr="00C93543" w:rsidRDefault="00A83255" w:rsidP="00141655">
            <w:pPr>
              <w:spacing w:after="0" w:line="240" w:lineRule="auto"/>
              <w:jc w:val="both"/>
              <w:rPr>
                <w:rFonts w:ascii="Arial" w:eastAsia="Times New Roman" w:hAnsi="Arial" w:cs="Arial"/>
                <w:b/>
                <w:color w:val="000000"/>
                <w:sz w:val="18"/>
                <w:szCs w:val="18"/>
                <w:lang w:eastAsia="ru-RU"/>
              </w:rPr>
            </w:pPr>
            <w:r w:rsidRPr="00C93543">
              <w:rPr>
                <w:rFonts w:ascii="Arial" w:eastAsia="Times New Roman" w:hAnsi="Arial" w:cs="Arial"/>
                <w:b/>
                <w:color w:val="000000"/>
                <w:sz w:val="18"/>
                <w:szCs w:val="18"/>
                <w:lang w:eastAsia="ru-RU"/>
              </w:rPr>
              <w:t>Сукупний дохід (сума рядків 2350, 2355 та 2460)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8221B57" w14:textId="77777777" w:rsidR="00A83255" w:rsidRPr="00C93543" w:rsidRDefault="00A83255" w:rsidP="00141655">
            <w:pPr>
              <w:spacing w:after="0" w:line="240" w:lineRule="auto"/>
              <w:jc w:val="center"/>
              <w:rPr>
                <w:rFonts w:ascii="Arial" w:eastAsia="Times New Roman" w:hAnsi="Arial" w:cs="Arial"/>
                <w:b/>
                <w:color w:val="000000"/>
                <w:sz w:val="18"/>
                <w:szCs w:val="18"/>
                <w:lang w:eastAsia="ru-RU"/>
              </w:rPr>
            </w:pPr>
            <w:r w:rsidRPr="00C93543">
              <w:rPr>
                <w:rFonts w:ascii="Arial" w:eastAsia="Times New Roman" w:hAnsi="Arial" w:cs="Arial"/>
                <w:b/>
                <w:color w:val="000000"/>
                <w:sz w:val="18"/>
                <w:szCs w:val="18"/>
                <w:lang w:eastAsia="ru-RU"/>
              </w:rPr>
              <w:t>2465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F7FC301" w14:textId="77777777" w:rsidR="00A83255" w:rsidRPr="00C93543" w:rsidRDefault="00A83255" w:rsidP="00141655">
            <w:pPr>
              <w:spacing w:after="0"/>
              <w:jc w:val="center"/>
              <w:rPr>
                <w:rFonts w:ascii="Arial" w:hAnsi="Arial" w:cs="Arial"/>
                <w:sz w:val="18"/>
                <w:szCs w:val="18"/>
              </w:rPr>
            </w:pP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4368D481" w14:textId="4FB32ED0" w:rsidR="00A83255" w:rsidRPr="0008070C" w:rsidRDefault="00A84165" w:rsidP="00D31A3B">
            <w:pPr>
              <w:spacing w:after="0"/>
              <w:jc w:val="center"/>
              <w:rPr>
                <w:rFonts w:ascii="Arial" w:hAnsi="Arial" w:cs="Arial"/>
                <w:b/>
                <w:bCs/>
                <w:sz w:val="18"/>
                <w:szCs w:val="18"/>
                <w:lang w:val="ru-RU"/>
              </w:rPr>
            </w:pPr>
            <w:r>
              <w:rPr>
                <w:rFonts w:ascii="Arial" w:hAnsi="Arial" w:cs="Arial"/>
                <w:b/>
                <w:bCs/>
                <w:sz w:val="18"/>
                <w:szCs w:val="18"/>
                <w:lang w:val="ru-RU"/>
              </w:rPr>
              <w:t>8291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7AD3C38" w14:textId="0E93615A" w:rsidR="00A83255" w:rsidRPr="0008070C" w:rsidRDefault="00836DD7" w:rsidP="00141655">
            <w:pPr>
              <w:spacing w:after="0"/>
              <w:jc w:val="center"/>
              <w:rPr>
                <w:rFonts w:ascii="Arial" w:hAnsi="Arial" w:cs="Arial"/>
                <w:b/>
                <w:bCs/>
                <w:sz w:val="18"/>
                <w:szCs w:val="18"/>
              </w:rPr>
            </w:pPr>
            <w:r w:rsidRPr="00836DD7">
              <w:rPr>
                <w:rFonts w:ascii="Arial" w:hAnsi="Arial" w:cs="Arial"/>
                <w:b/>
                <w:bCs/>
                <w:sz w:val="18"/>
                <w:szCs w:val="18"/>
                <w:lang w:val="ru-RU"/>
              </w:rPr>
              <w:t>13990</w:t>
            </w:r>
          </w:p>
        </w:tc>
      </w:tr>
      <w:tr w:rsidR="00A83255" w:rsidRPr="00C93543" w14:paraId="0E6BF784" w14:textId="77777777" w:rsidTr="00AE0C56">
        <w:trPr>
          <w:trHeight w:val="255"/>
        </w:trPr>
        <w:tc>
          <w:tcPr>
            <w:tcW w:w="9498" w:type="dxa"/>
            <w:gridSpan w:val="5"/>
            <w:tcBorders>
              <w:top w:val="single" w:sz="4" w:space="0" w:color="auto"/>
              <w:left w:val="nil"/>
              <w:bottom w:val="nil"/>
              <w:right w:val="nil"/>
            </w:tcBorders>
            <w:shd w:val="clear" w:color="auto" w:fill="auto"/>
            <w:vAlign w:val="bottom"/>
            <w:hideMark/>
          </w:tcPr>
          <w:p w14:paraId="687AC850" w14:textId="77777777" w:rsidR="00A83255" w:rsidRPr="00C93543" w:rsidRDefault="00A83255" w:rsidP="00141655">
            <w:pPr>
              <w:pStyle w:val="a4"/>
              <w:rPr>
                <w:lang w:val="ru-RU"/>
              </w:rPr>
            </w:pPr>
          </w:p>
          <w:p w14:paraId="4963A2DE" w14:textId="77777777" w:rsidR="00A83255" w:rsidRPr="00C93543" w:rsidRDefault="00A83255" w:rsidP="00141655">
            <w:pPr>
              <w:keepLines/>
              <w:spacing w:after="240" w:line="240" w:lineRule="auto"/>
              <w:rPr>
                <w:rFonts w:ascii="Arial" w:hAnsi="Arial" w:cs="Arial"/>
                <w:sz w:val="20"/>
                <w:szCs w:val="20"/>
              </w:rPr>
            </w:pPr>
            <w:r w:rsidRPr="00C93543">
              <w:rPr>
                <w:rFonts w:ascii="Arial" w:hAnsi="Arial" w:cs="Arial"/>
                <w:sz w:val="20"/>
                <w:szCs w:val="20"/>
              </w:rPr>
              <w:t>Усі статті іншого сукупного доходу не будуть у подальшому перенесені у прибуток чи збиток.</w:t>
            </w:r>
          </w:p>
        </w:tc>
      </w:tr>
      <w:tr w:rsidR="00A83255" w:rsidRPr="00C93543" w14:paraId="1BBE8F71" w14:textId="77777777" w:rsidTr="00AE0C56">
        <w:trPr>
          <w:trHeight w:val="225"/>
        </w:trPr>
        <w:tc>
          <w:tcPr>
            <w:tcW w:w="9498" w:type="dxa"/>
            <w:gridSpan w:val="5"/>
            <w:tcBorders>
              <w:top w:val="nil"/>
              <w:left w:val="nil"/>
              <w:bottom w:val="nil"/>
              <w:right w:val="nil"/>
            </w:tcBorders>
            <w:shd w:val="clear" w:color="auto" w:fill="auto"/>
            <w:noWrap/>
            <w:vAlign w:val="bottom"/>
            <w:hideMark/>
          </w:tcPr>
          <w:p w14:paraId="5F0346C3"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 xml:space="preserve">IІI. ЕЛЕМЕНТИ ОПЕРАЦІЙНИХ ВИТРАТ </w:t>
            </w:r>
          </w:p>
        </w:tc>
      </w:tr>
      <w:tr w:rsidR="00A83255" w:rsidRPr="00C93543" w14:paraId="69F737CF" w14:textId="77777777" w:rsidTr="0066584A">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91AB67"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Найменування показника</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6987F5"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Код рядка</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916717"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 примітки</w:t>
            </w:r>
          </w:p>
        </w:tc>
        <w:tc>
          <w:tcPr>
            <w:tcW w:w="13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2CDA30"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За звітний період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BB2E98"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За аналогічний період попереднього року</w:t>
            </w:r>
          </w:p>
        </w:tc>
      </w:tr>
      <w:tr w:rsidR="00A83255" w:rsidRPr="00C93543" w14:paraId="2DB4B84E" w14:textId="77777777" w:rsidTr="0066584A">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5020D"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CC7E3F"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140257"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2a</w:t>
            </w:r>
          </w:p>
        </w:tc>
        <w:tc>
          <w:tcPr>
            <w:tcW w:w="1384" w:type="dxa"/>
            <w:tcBorders>
              <w:top w:val="single" w:sz="4" w:space="0" w:color="auto"/>
              <w:left w:val="nil"/>
              <w:bottom w:val="single" w:sz="4" w:space="0" w:color="auto"/>
              <w:right w:val="single" w:sz="4" w:space="0" w:color="000000"/>
            </w:tcBorders>
            <w:shd w:val="clear" w:color="auto" w:fill="auto"/>
            <w:vAlign w:val="center"/>
            <w:hideMark/>
          </w:tcPr>
          <w:p w14:paraId="2CAA9A13"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3</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27E595E8"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4</w:t>
            </w:r>
          </w:p>
        </w:tc>
      </w:tr>
      <w:tr w:rsidR="00836DD7" w:rsidRPr="00C93543" w14:paraId="3C7D9438" w14:textId="77777777" w:rsidTr="0066584A">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0F45B5"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Матеріальні затрати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9F1DB2A"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E71ACC1" w14:textId="2642EFA5" w:rsidR="00836DD7" w:rsidRPr="00C265D0" w:rsidRDefault="00836DD7" w:rsidP="00836DD7">
            <w:pPr>
              <w:spacing w:after="0"/>
              <w:jc w:val="center"/>
              <w:rPr>
                <w:rFonts w:ascii="Arial" w:hAnsi="Arial" w:cs="Arial"/>
                <w:sz w:val="18"/>
                <w:szCs w:val="18"/>
                <w:lang w:eastAsia="ru-RU"/>
              </w:rPr>
            </w:pPr>
            <w:r w:rsidRPr="00C265D0">
              <w:rPr>
                <w:rFonts w:ascii="Arial" w:hAnsi="Arial" w:cs="Arial"/>
                <w:sz w:val="18"/>
                <w:szCs w:val="18"/>
                <w:lang w:eastAsia="ru-RU"/>
              </w:rPr>
              <w:t>3</w:t>
            </w:r>
            <w:r>
              <w:rPr>
                <w:rFonts w:ascii="Arial" w:hAnsi="Arial" w:cs="Arial"/>
                <w:sz w:val="18"/>
                <w:szCs w:val="18"/>
                <w:lang w:eastAsia="ru-RU"/>
              </w:rPr>
              <w:t>1</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29FD416E" w14:textId="203A315F" w:rsidR="00836DD7" w:rsidRPr="00C265D0" w:rsidRDefault="00A84165" w:rsidP="00836DD7">
            <w:pPr>
              <w:spacing w:after="0"/>
              <w:jc w:val="center"/>
              <w:rPr>
                <w:rFonts w:ascii="Arial" w:hAnsi="Arial" w:cs="Arial"/>
                <w:sz w:val="18"/>
                <w:szCs w:val="18"/>
                <w:lang w:val="ru-RU"/>
              </w:rPr>
            </w:pPr>
            <w:r>
              <w:rPr>
                <w:rFonts w:ascii="Arial" w:hAnsi="Arial" w:cs="Arial"/>
                <w:sz w:val="18"/>
                <w:szCs w:val="18"/>
                <w:lang w:val="ru-RU"/>
              </w:rPr>
              <w:t>33562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C3E037" w14:textId="5F44C4EF" w:rsidR="00836DD7" w:rsidRPr="00C265D0" w:rsidRDefault="00836DD7" w:rsidP="00836DD7">
            <w:pPr>
              <w:spacing w:after="0"/>
              <w:jc w:val="center"/>
              <w:rPr>
                <w:rFonts w:ascii="Arial" w:hAnsi="Arial" w:cs="Arial"/>
                <w:sz w:val="18"/>
                <w:szCs w:val="18"/>
              </w:rPr>
            </w:pPr>
            <w:r>
              <w:rPr>
                <w:rFonts w:ascii="Arial" w:hAnsi="Arial" w:cs="Arial"/>
                <w:sz w:val="18"/>
                <w:szCs w:val="18"/>
                <w:lang w:val="ru-RU"/>
              </w:rPr>
              <w:t>72427</w:t>
            </w:r>
          </w:p>
        </w:tc>
      </w:tr>
      <w:tr w:rsidR="00836DD7" w:rsidRPr="00C93543" w14:paraId="660D5C1A" w14:textId="77777777" w:rsidTr="0066584A">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BF419"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Витрати на оплату праці</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7C02F0F"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2505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2DA3354" w14:textId="4EEC37A0" w:rsidR="00836DD7" w:rsidRPr="00C265D0" w:rsidRDefault="00836DD7" w:rsidP="00836DD7">
            <w:pPr>
              <w:spacing w:after="0"/>
              <w:jc w:val="center"/>
              <w:rPr>
                <w:rFonts w:ascii="Arial" w:hAnsi="Arial" w:cs="Arial"/>
                <w:sz w:val="18"/>
                <w:szCs w:val="18"/>
                <w:lang w:eastAsia="ru-RU"/>
              </w:rPr>
            </w:pPr>
            <w:r w:rsidRPr="00C265D0">
              <w:rPr>
                <w:rFonts w:ascii="Arial" w:hAnsi="Arial" w:cs="Arial"/>
                <w:sz w:val="18"/>
                <w:szCs w:val="18"/>
                <w:lang w:eastAsia="ru-RU"/>
              </w:rPr>
              <w:t>3</w:t>
            </w:r>
            <w:r>
              <w:rPr>
                <w:rFonts w:ascii="Arial" w:hAnsi="Arial" w:cs="Arial"/>
                <w:sz w:val="18"/>
                <w:szCs w:val="18"/>
                <w:lang w:eastAsia="ru-RU"/>
              </w:rPr>
              <w:t>2</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67F01865" w14:textId="512D9BF3" w:rsidR="00836DD7" w:rsidRPr="00C265D0" w:rsidRDefault="00A84165" w:rsidP="00836DD7">
            <w:pPr>
              <w:spacing w:after="0"/>
              <w:jc w:val="center"/>
              <w:rPr>
                <w:rFonts w:ascii="Arial" w:hAnsi="Arial" w:cs="Arial"/>
                <w:sz w:val="18"/>
                <w:szCs w:val="18"/>
                <w:lang w:val="ru-RU"/>
              </w:rPr>
            </w:pPr>
            <w:r>
              <w:rPr>
                <w:rFonts w:ascii="Arial" w:hAnsi="Arial" w:cs="Arial"/>
                <w:sz w:val="18"/>
                <w:szCs w:val="18"/>
                <w:lang w:val="ru-RU"/>
              </w:rPr>
              <w:t>12201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E4D6B4" w14:textId="0534953E" w:rsidR="00836DD7" w:rsidRPr="00C265D0" w:rsidRDefault="00836DD7" w:rsidP="00836DD7">
            <w:pPr>
              <w:spacing w:after="0"/>
              <w:jc w:val="center"/>
              <w:rPr>
                <w:rFonts w:ascii="Arial" w:hAnsi="Arial" w:cs="Arial"/>
                <w:sz w:val="18"/>
                <w:szCs w:val="18"/>
              </w:rPr>
            </w:pPr>
            <w:r>
              <w:rPr>
                <w:rFonts w:ascii="Arial" w:hAnsi="Arial" w:cs="Arial"/>
                <w:sz w:val="18"/>
                <w:szCs w:val="18"/>
                <w:lang w:val="ru-RU"/>
              </w:rPr>
              <w:t>18922</w:t>
            </w:r>
          </w:p>
        </w:tc>
      </w:tr>
      <w:tr w:rsidR="00836DD7" w:rsidRPr="00C93543" w14:paraId="3675B0F4" w14:textId="77777777" w:rsidTr="0066584A">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351CD"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Відрахування на соціальні заходи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3B5EA2F"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2510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4E5D634" w14:textId="53DFAC70" w:rsidR="00836DD7" w:rsidRPr="00C265D0" w:rsidRDefault="00836DD7" w:rsidP="00836DD7">
            <w:pPr>
              <w:spacing w:after="0"/>
              <w:jc w:val="center"/>
              <w:rPr>
                <w:rFonts w:ascii="Arial" w:hAnsi="Arial" w:cs="Arial"/>
                <w:sz w:val="18"/>
                <w:szCs w:val="18"/>
                <w:lang w:eastAsia="ru-RU"/>
              </w:rPr>
            </w:pPr>
            <w:r w:rsidRPr="00C265D0">
              <w:rPr>
                <w:rFonts w:ascii="Arial" w:hAnsi="Arial" w:cs="Arial"/>
                <w:sz w:val="18"/>
                <w:szCs w:val="18"/>
                <w:lang w:eastAsia="ru-RU"/>
              </w:rPr>
              <w:t>3</w:t>
            </w:r>
            <w:r>
              <w:rPr>
                <w:rFonts w:ascii="Arial" w:hAnsi="Arial" w:cs="Arial"/>
                <w:sz w:val="18"/>
                <w:szCs w:val="18"/>
                <w:lang w:eastAsia="ru-RU"/>
              </w:rPr>
              <w:t>3</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40576D85" w14:textId="278C6178" w:rsidR="00836DD7" w:rsidRPr="00C265D0" w:rsidRDefault="00A84165" w:rsidP="00836DD7">
            <w:pPr>
              <w:spacing w:after="0"/>
              <w:jc w:val="center"/>
              <w:rPr>
                <w:rFonts w:ascii="Arial" w:hAnsi="Arial" w:cs="Arial"/>
                <w:sz w:val="18"/>
                <w:szCs w:val="18"/>
                <w:lang w:val="ru-RU"/>
              </w:rPr>
            </w:pPr>
            <w:r>
              <w:rPr>
                <w:rFonts w:ascii="Arial" w:hAnsi="Arial" w:cs="Arial"/>
                <w:sz w:val="18"/>
                <w:szCs w:val="18"/>
                <w:lang w:val="ru-RU"/>
              </w:rPr>
              <w:t>2137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5115EFB" w14:textId="468FB120" w:rsidR="00836DD7" w:rsidRPr="00C265D0" w:rsidRDefault="00836DD7" w:rsidP="00836DD7">
            <w:pPr>
              <w:spacing w:after="0"/>
              <w:jc w:val="center"/>
              <w:rPr>
                <w:rFonts w:ascii="Arial" w:hAnsi="Arial" w:cs="Arial"/>
                <w:sz w:val="18"/>
                <w:szCs w:val="18"/>
              </w:rPr>
            </w:pPr>
            <w:r>
              <w:rPr>
                <w:rFonts w:ascii="Arial" w:hAnsi="Arial" w:cs="Arial"/>
                <w:sz w:val="18"/>
                <w:szCs w:val="18"/>
                <w:lang w:val="ru-RU"/>
              </w:rPr>
              <w:t>2617</w:t>
            </w:r>
          </w:p>
        </w:tc>
      </w:tr>
      <w:tr w:rsidR="00836DD7" w:rsidRPr="00C93543" w14:paraId="14F829D4" w14:textId="77777777" w:rsidTr="0066584A">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125E86"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Амортизація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7C12B5F"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2515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8A9BC8B" w14:textId="2AAABCCE" w:rsidR="00836DD7" w:rsidRPr="00C265D0" w:rsidRDefault="00836DD7" w:rsidP="00836DD7">
            <w:pPr>
              <w:spacing w:after="0"/>
              <w:jc w:val="center"/>
              <w:rPr>
                <w:rFonts w:ascii="Arial" w:hAnsi="Arial" w:cs="Arial"/>
                <w:sz w:val="18"/>
                <w:szCs w:val="18"/>
                <w:lang w:eastAsia="ru-RU"/>
              </w:rPr>
            </w:pPr>
            <w:r w:rsidRPr="00C265D0">
              <w:rPr>
                <w:rFonts w:ascii="Arial" w:hAnsi="Arial" w:cs="Arial"/>
                <w:sz w:val="18"/>
                <w:szCs w:val="18"/>
                <w:lang w:eastAsia="ru-RU"/>
              </w:rPr>
              <w:t>3</w:t>
            </w:r>
            <w:r>
              <w:rPr>
                <w:rFonts w:ascii="Arial" w:hAnsi="Arial" w:cs="Arial"/>
                <w:sz w:val="18"/>
                <w:szCs w:val="18"/>
                <w:lang w:eastAsia="ru-RU"/>
              </w:rPr>
              <w:t>4</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02B302F5" w14:textId="4FB09861" w:rsidR="00836DD7" w:rsidRPr="00C265D0" w:rsidRDefault="00A84165" w:rsidP="00836DD7">
            <w:pPr>
              <w:spacing w:after="0"/>
              <w:jc w:val="center"/>
              <w:rPr>
                <w:rFonts w:ascii="Arial" w:hAnsi="Arial" w:cs="Arial"/>
                <w:sz w:val="18"/>
                <w:szCs w:val="18"/>
                <w:lang w:val="ru-RU"/>
              </w:rPr>
            </w:pPr>
            <w:r>
              <w:rPr>
                <w:rFonts w:ascii="Arial" w:hAnsi="Arial" w:cs="Arial"/>
                <w:sz w:val="18"/>
                <w:szCs w:val="18"/>
                <w:lang w:val="ru-RU"/>
              </w:rPr>
              <w:t>728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885180B" w14:textId="1856E9FF" w:rsidR="00836DD7" w:rsidRPr="00C265D0" w:rsidRDefault="00836DD7" w:rsidP="00836DD7">
            <w:pPr>
              <w:spacing w:after="0"/>
              <w:jc w:val="center"/>
              <w:rPr>
                <w:rFonts w:ascii="Arial" w:hAnsi="Arial" w:cs="Arial"/>
                <w:sz w:val="18"/>
                <w:szCs w:val="18"/>
              </w:rPr>
            </w:pPr>
            <w:r>
              <w:rPr>
                <w:rFonts w:ascii="Arial" w:hAnsi="Arial" w:cs="Arial"/>
                <w:sz w:val="18"/>
                <w:szCs w:val="18"/>
                <w:lang w:val="ru-RU"/>
              </w:rPr>
              <w:t>587</w:t>
            </w:r>
          </w:p>
        </w:tc>
      </w:tr>
      <w:tr w:rsidR="00836DD7" w:rsidRPr="00C93543" w14:paraId="5A163B89" w14:textId="77777777" w:rsidTr="0066584A">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696D9B"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Інші операційні витрати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A9E80A4"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2520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DB9E94D" w14:textId="448EDC6C" w:rsidR="00836DD7" w:rsidRPr="00C265D0" w:rsidRDefault="00836DD7" w:rsidP="00836DD7">
            <w:pPr>
              <w:spacing w:after="0"/>
              <w:jc w:val="center"/>
              <w:rPr>
                <w:rFonts w:ascii="Arial" w:hAnsi="Arial" w:cs="Arial"/>
                <w:sz w:val="18"/>
                <w:szCs w:val="18"/>
                <w:lang w:eastAsia="ru-RU"/>
              </w:rPr>
            </w:pPr>
            <w:r w:rsidRPr="00C265D0">
              <w:rPr>
                <w:rFonts w:ascii="Arial" w:hAnsi="Arial" w:cs="Arial"/>
                <w:sz w:val="18"/>
                <w:szCs w:val="18"/>
                <w:lang w:eastAsia="ru-RU"/>
              </w:rPr>
              <w:t>3</w:t>
            </w:r>
            <w:r>
              <w:rPr>
                <w:rFonts w:ascii="Arial" w:hAnsi="Arial" w:cs="Arial"/>
                <w:sz w:val="18"/>
                <w:szCs w:val="18"/>
                <w:lang w:eastAsia="ru-RU"/>
              </w:rPr>
              <w:t>5</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3037DAA8" w14:textId="49CA82AB" w:rsidR="00836DD7" w:rsidRPr="00C265D0" w:rsidRDefault="00A84165" w:rsidP="00836DD7">
            <w:pPr>
              <w:spacing w:after="0"/>
              <w:jc w:val="center"/>
              <w:rPr>
                <w:rFonts w:ascii="Arial" w:hAnsi="Arial" w:cs="Arial"/>
                <w:color w:val="FF0000"/>
                <w:sz w:val="18"/>
                <w:szCs w:val="18"/>
                <w:lang w:val="ru-RU"/>
              </w:rPr>
            </w:pPr>
            <w:r w:rsidRPr="00A84165">
              <w:rPr>
                <w:rFonts w:ascii="Arial" w:hAnsi="Arial" w:cs="Arial"/>
                <w:sz w:val="18"/>
                <w:szCs w:val="18"/>
                <w:lang w:val="ru-RU"/>
              </w:rPr>
              <w:t>2173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CC34E6" w14:textId="27912897" w:rsidR="00836DD7" w:rsidRPr="00C265D0" w:rsidRDefault="00836DD7" w:rsidP="00836DD7">
            <w:pPr>
              <w:spacing w:after="0"/>
              <w:jc w:val="center"/>
              <w:rPr>
                <w:rFonts w:ascii="Arial" w:hAnsi="Arial" w:cs="Arial"/>
                <w:sz w:val="18"/>
                <w:szCs w:val="18"/>
              </w:rPr>
            </w:pPr>
            <w:r w:rsidRPr="00D13583">
              <w:rPr>
                <w:rFonts w:ascii="Arial" w:hAnsi="Arial" w:cs="Arial"/>
                <w:sz w:val="18"/>
                <w:szCs w:val="18"/>
                <w:lang w:val="ru-RU"/>
              </w:rPr>
              <w:t>2450</w:t>
            </w:r>
          </w:p>
        </w:tc>
      </w:tr>
      <w:tr w:rsidR="00836DD7" w:rsidRPr="00C93543" w14:paraId="297EDBC7" w14:textId="77777777" w:rsidTr="0066584A">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F6EAC3" w14:textId="77777777" w:rsidR="00836DD7" w:rsidRPr="00C93543" w:rsidRDefault="00836DD7" w:rsidP="00836DD7">
            <w:pPr>
              <w:spacing w:after="0"/>
              <w:rPr>
                <w:rFonts w:ascii="Arial" w:hAnsi="Arial" w:cs="Arial"/>
                <w:b/>
                <w:bCs/>
                <w:sz w:val="18"/>
                <w:szCs w:val="18"/>
                <w:lang w:eastAsia="ru-RU"/>
              </w:rPr>
            </w:pPr>
            <w:r w:rsidRPr="00C93543">
              <w:rPr>
                <w:rFonts w:ascii="Arial" w:hAnsi="Arial" w:cs="Arial"/>
                <w:b/>
                <w:bCs/>
                <w:sz w:val="18"/>
                <w:szCs w:val="18"/>
                <w:lang w:eastAsia="ru-RU"/>
              </w:rPr>
              <w:t>Разом</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898F536" w14:textId="77777777" w:rsidR="00836DD7" w:rsidRPr="00C93543" w:rsidRDefault="00836DD7" w:rsidP="00836DD7">
            <w:pPr>
              <w:spacing w:after="0"/>
              <w:jc w:val="center"/>
              <w:rPr>
                <w:rFonts w:ascii="Arial" w:hAnsi="Arial" w:cs="Arial"/>
                <w:b/>
                <w:sz w:val="18"/>
                <w:szCs w:val="18"/>
                <w:lang w:eastAsia="ru-RU"/>
              </w:rPr>
            </w:pPr>
            <w:r w:rsidRPr="00C93543">
              <w:rPr>
                <w:rFonts w:ascii="Arial" w:hAnsi="Arial" w:cs="Arial"/>
                <w:b/>
                <w:sz w:val="18"/>
                <w:szCs w:val="18"/>
                <w:lang w:eastAsia="ru-RU"/>
              </w:rPr>
              <w:t>2550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F03DF33"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 </w:t>
            </w: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1296856A" w14:textId="537057AD" w:rsidR="00836DD7" w:rsidRPr="0066584A" w:rsidRDefault="00A84165" w:rsidP="00836DD7">
            <w:pPr>
              <w:spacing w:after="0"/>
              <w:jc w:val="center"/>
              <w:rPr>
                <w:rFonts w:ascii="Arial" w:hAnsi="Arial" w:cs="Arial"/>
                <w:b/>
                <w:color w:val="FF0000"/>
                <w:sz w:val="18"/>
                <w:szCs w:val="18"/>
                <w:lang w:val="ru-RU"/>
              </w:rPr>
            </w:pPr>
            <w:r w:rsidRPr="00A84165">
              <w:rPr>
                <w:rFonts w:ascii="Arial" w:hAnsi="Arial" w:cs="Arial"/>
                <w:b/>
                <w:sz w:val="18"/>
                <w:szCs w:val="18"/>
                <w:lang w:val="ru-RU"/>
              </w:rPr>
              <w:t>50801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388FDD6" w14:textId="4B711D53" w:rsidR="00836DD7" w:rsidRPr="00C93543" w:rsidRDefault="00836DD7" w:rsidP="00836DD7">
            <w:pPr>
              <w:spacing w:after="0"/>
              <w:jc w:val="center"/>
              <w:rPr>
                <w:rFonts w:ascii="Arial" w:hAnsi="Arial" w:cs="Arial"/>
                <w:b/>
                <w:sz w:val="18"/>
                <w:szCs w:val="18"/>
              </w:rPr>
            </w:pPr>
            <w:r w:rsidRPr="00D13583">
              <w:rPr>
                <w:rFonts w:ascii="Arial" w:hAnsi="Arial" w:cs="Arial"/>
                <w:b/>
                <w:sz w:val="18"/>
                <w:szCs w:val="18"/>
                <w:lang w:val="ru-RU"/>
              </w:rPr>
              <w:t>97003</w:t>
            </w:r>
          </w:p>
        </w:tc>
      </w:tr>
      <w:tr w:rsidR="00A83255" w:rsidRPr="00C93543" w14:paraId="6BEE2C5D" w14:textId="77777777" w:rsidTr="00AE0C56">
        <w:trPr>
          <w:trHeight w:val="255"/>
        </w:trPr>
        <w:tc>
          <w:tcPr>
            <w:tcW w:w="9498" w:type="dxa"/>
            <w:gridSpan w:val="5"/>
            <w:tcBorders>
              <w:top w:val="single" w:sz="4" w:space="0" w:color="auto"/>
              <w:left w:val="nil"/>
              <w:bottom w:val="nil"/>
              <w:right w:val="nil"/>
            </w:tcBorders>
            <w:shd w:val="clear" w:color="auto" w:fill="auto"/>
            <w:vAlign w:val="bottom"/>
            <w:hideMark/>
          </w:tcPr>
          <w:p w14:paraId="02C21D64"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 </w:t>
            </w:r>
          </w:p>
        </w:tc>
      </w:tr>
      <w:tr w:rsidR="00A83255" w:rsidRPr="00C93543" w14:paraId="59D8A9D8" w14:textId="77777777" w:rsidTr="00AE0C56">
        <w:trPr>
          <w:trHeight w:val="225"/>
        </w:trPr>
        <w:tc>
          <w:tcPr>
            <w:tcW w:w="9498" w:type="dxa"/>
            <w:gridSpan w:val="5"/>
            <w:tcBorders>
              <w:top w:val="nil"/>
              <w:left w:val="nil"/>
              <w:bottom w:val="nil"/>
              <w:right w:val="nil"/>
            </w:tcBorders>
            <w:shd w:val="clear" w:color="auto" w:fill="auto"/>
            <w:noWrap/>
            <w:vAlign w:val="bottom"/>
            <w:hideMark/>
          </w:tcPr>
          <w:p w14:paraId="2B28DDFB"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IV. РОЗРАХУНОК ПОКАЗНИКІВ ПРИБУТКОВОСТІ АКЦІЙ</w:t>
            </w:r>
          </w:p>
        </w:tc>
      </w:tr>
      <w:tr w:rsidR="00A83255" w:rsidRPr="00C93543" w14:paraId="49227B1D" w14:textId="77777777" w:rsidTr="00761CB8">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F89E21"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Назва статті</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D74FF3"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Код рядка</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22EFB3"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 примітки</w:t>
            </w:r>
          </w:p>
        </w:tc>
        <w:tc>
          <w:tcPr>
            <w:tcW w:w="13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527860"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За звітний період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E0C642"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За аналогічний період попереднього року</w:t>
            </w:r>
          </w:p>
        </w:tc>
      </w:tr>
      <w:tr w:rsidR="00A83255" w:rsidRPr="00C93543" w14:paraId="48B4BB42" w14:textId="77777777" w:rsidTr="00761CB8">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9D6A9"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20CE40B"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953AE2"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2a</w:t>
            </w:r>
          </w:p>
        </w:tc>
        <w:tc>
          <w:tcPr>
            <w:tcW w:w="1384" w:type="dxa"/>
            <w:tcBorders>
              <w:top w:val="single" w:sz="4" w:space="0" w:color="auto"/>
              <w:left w:val="nil"/>
              <w:bottom w:val="single" w:sz="4" w:space="0" w:color="auto"/>
              <w:right w:val="single" w:sz="4" w:space="0" w:color="000000"/>
            </w:tcBorders>
            <w:shd w:val="clear" w:color="auto" w:fill="auto"/>
            <w:vAlign w:val="center"/>
            <w:hideMark/>
          </w:tcPr>
          <w:p w14:paraId="6F00D57A"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3</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0E0AA04F"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4</w:t>
            </w:r>
          </w:p>
        </w:tc>
      </w:tr>
      <w:tr w:rsidR="00836DD7" w:rsidRPr="00C93543" w14:paraId="739859DA" w14:textId="77777777" w:rsidTr="00F9582D">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80B488"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Середньорічна кількість простих акцій</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C9AB247"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2600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5B624B6" w14:textId="335DB906" w:rsidR="00836DD7" w:rsidRPr="00C265D0" w:rsidRDefault="00836DD7" w:rsidP="00836DD7">
            <w:pPr>
              <w:spacing w:after="0"/>
              <w:jc w:val="center"/>
              <w:rPr>
                <w:rFonts w:ascii="Arial" w:hAnsi="Arial" w:cs="Arial"/>
                <w:sz w:val="18"/>
                <w:szCs w:val="18"/>
                <w:lang w:eastAsia="ru-RU"/>
              </w:rPr>
            </w:pPr>
          </w:p>
        </w:tc>
        <w:tc>
          <w:tcPr>
            <w:tcW w:w="1384" w:type="dxa"/>
            <w:tcBorders>
              <w:top w:val="single" w:sz="4" w:space="0" w:color="auto"/>
              <w:left w:val="nil"/>
              <w:bottom w:val="single" w:sz="4" w:space="0" w:color="auto"/>
              <w:right w:val="single" w:sz="4" w:space="0" w:color="auto"/>
            </w:tcBorders>
            <w:shd w:val="clear" w:color="auto" w:fill="auto"/>
            <w:noWrap/>
          </w:tcPr>
          <w:p w14:paraId="27AB2892" w14:textId="3BEEBC6C" w:rsidR="00836DD7" w:rsidRPr="00C265D0" w:rsidRDefault="00806D96" w:rsidP="00836DD7">
            <w:pPr>
              <w:spacing w:after="0"/>
              <w:jc w:val="center"/>
              <w:rPr>
                <w:rFonts w:ascii="Arial" w:hAnsi="Arial" w:cs="Arial"/>
                <w:sz w:val="18"/>
                <w:szCs w:val="18"/>
                <w:lang w:eastAsia="ru-RU"/>
              </w:rPr>
            </w:pPr>
            <w:r>
              <w:rPr>
                <w:rFonts w:ascii="Arial" w:hAnsi="Arial" w:cs="Arial"/>
                <w:sz w:val="18"/>
                <w:szCs w:val="18"/>
                <w:lang w:eastAsia="ru-RU"/>
              </w:rPr>
              <w:t>8876008</w:t>
            </w:r>
          </w:p>
        </w:tc>
        <w:tc>
          <w:tcPr>
            <w:tcW w:w="1701" w:type="dxa"/>
            <w:tcBorders>
              <w:top w:val="single" w:sz="4" w:space="0" w:color="auto"/>
              <w:left w:val="nil"/>
              <w:bottom w:val="single" w:sz="4" w:space="0" w:color="auto"/>
              <w:right w:val="single" w:sz="4" w:space="0" w:color="auto"/>
            </w:tcBorders>
            <w:shd w:val="clear" w:color="auto" w:fill="auto"/>
            <w:noWrap/>
          </w:tcPr>
          <w:p w14:paraId="6C402355" w14:textId="2DFAB5E3" w:rsidR="00836DD7" w:rsidRPr="00C265D0" w:rsidRDefault="00836DD7" w:rsidP="00836DD7">
            <w:pPr>
              <w:spacing w:after="0"/>
              <w:jc w:val="center"/>
              <w:rPr>
                <w:rFonts w:ascii="Arial" w:hAnsi="Arial" w:cs="Arial"/>
                <w:sz w:val="18"/>
                <w:szCs w:val="18"/>
                <w:lang w:eastAsia="ru-RU"/>
              </w:rPr>
            </w:pPr>
            <w:r w:rsidRPr="008F2CD8">
              <w:rPr>
                <w:rFonts w:ascii="Arial" w:hAnsi="Arial" w:cs="Arial"/>
                <w:sz w:val="18"/>
                <w:szCs w:val="18"/>
                <w:lang w:eastAsia="ru-RU"/>
              </w:rPr>
              <w:t>8876008</w:t>
            </w:r>
          </w:p>
        </w:tc>
      </w:tr>
      <w:tr w:rsidR="00836DD7" w:rsidRPr="00C93543" w14:paraId="6798D282" w14:textId="77777777" w:rsidTr="00F9582D">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C08A4"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Скоригована середньорічна кількість простих акцій</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6A44C93"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2605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81A8ACE" w14:textId="77777777" w:rsidR="00836DD7" w:rsidRPr="00C265D0" w:rsidRDefault="00836DD7" w:rsidP="00836DD7">
            <w:pPr>
              <w:spacing w:after="0"/>
              <w:jc w:val="center"/>
              <w:rPr>
                <w:rFonts w:ascii="Arial" w:hAnsi="Arial" w:cs="Arial"/>
                <w:sz w:val="18"/>
                <w:szCs w:val="18"/>
                <w:lang w:eastAsia="ru-RU"/>
              </w:rPr>
            </w:pPr>
          </w:p>
        </w:tc>
        <w:tc>
          <w:tcPr>
            <w:tcW w:w="1384" w:type="dxa"/>
            <w:tcBorders>
              <w:top w:val="single" w:sz="4" w:space="0" w:color="auto"/>
              <w:left w:val="nil"/>
              <w:bottom w:val="single" w:sz="4" w:space="0" w:color="auto"/>
              <w:right w:val="single" w:sz="4" w:space="0" w:color="auto"/>
            </w:tcBorders>
            <w:shd w:val="clear" w:color="auto" w:fill="auto"/>
            <w:noWrap/>
          </w:tcPr>
          <w:p w14:paraId="3D4BCDCA" w14:textId="5D93070E" w:rsidR="00836DD7" w:rsidRPr="00C265D0" w:rsidRDefault="00806D96" w:rsidP="00836DD7">
            <w:pPr>
              <w:spacing w:after="0"/>
              <w:jc w:val="center"/>
              <w:rPr>
                <w:rFonts w:ascii="Arial" w:hAnsi="Arial" w:cs="Arial"/>
                <w:sz w:val="18"/>
                <w:szCs w:val="18"/>
                <w:lang w:eastAsia="ru-RU"/>
              </w:rPr>
            </w:pPr>
            <w:r>
              <w:rPr>
                <w:rFonts w:ascii="Arial" w:hAnsi="Arial" w:cs="Arial"/>
                <w:sz w:val="18"/>
                <w:szCs w:val="18"/>
                <w:lang w:eastAsia="ru-RU"/>
              </w:rPr>
              <w:t>8876008</w:t>
            </w:r>
          </w:p>
        </w:tc>
        <w:tc>
          <w:tcPr>
            <w:tcW w:w="1701" w:type="dxa"/>
            <w:tcBorders>
              <w:top w:val="single" w:sz="4" w:space="0" w:color="auto"/>
              <w:left w:val="nil"/>
              <w:bottom w:val="single" w:sz="4" w:space="0" w:color="auto"/>
              <w:right w:val="single" w:sz="4" w:space="0" w:color="auto"/>
            </w:tcBorders>
            <w:shd w:val="clear" w:color="auto" w:fill="auto"/>
            <w:noWrap/>
          </w:tcPr>
          <w:p w14:paraId="202286C4" w14:textId="289E3246" w:rsidR="00836DD7" w:rsidRPr="00C265D0" w:rsidRDefault="00836DD7" w:rsidP="00836DD7">
            <w:pPr>
              <w:spacing w:after="0"/>
              <w:jc w:val="center"/>
              <w:rPr>
                <w:rFonts w:ascii="Arial" w:hAnsi="Arial" w:cs="Arial"/>
                <w:sz w:val="18"/>
                <w:szCs w:val="18"/>
                <w:lang w:eastAsia="ru-RU"/>
              </w:rPr>
            </w:pPr>
            <w:r w:rsidRPr="008F2CD8">
              <w:rPr>
                <w:rFonts w:ascii="Arial" w:hAnsi="Arial" w:cs="Arial"/>
                <w:sz w:val="18"/>
                <w:szCs w:val="18"/>
                <w:lang w:eastAsia="ru-RU"/>
              </w:rPr>
              <w:t>8876008</w:t>
            </w:r>
          </w:p>
        </w:tc>
      </w:tr>
      <w:tr w:rsidR="00836DD7" w:rsidRPr="00C93543" w14:paraId="19482E34" w14:textId="77777777" w:rsidTr="00761CB8">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D0C61A"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Чистий прибуток (збиток) на одну просту акцію, грн</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04CBD79"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2610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B0D7F55" w14:textId="77777777" w:rsidR="00836DD7" w:rsidRPr="00C265D0" w:rsidRDefault="00836DD7" w:rsidP="00836DD7">
            <w:pPr>
              <w:spacing w:after="0"/>
              <w:jc w:val="center"/>
              <w:rPr>
                <w:rFonts w:ascii="Arial" w:hAnsi="Arial" w:cs="Arial"/>
                <w:sz w:val="18"/>
                <w:szCs w:val="18"/>
                <w:lang w:eastAsia="ru-RU"/>
              </w:rPr>
            </w:pP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0FDAB873" w14:textId="31C2A978" w:rsidR="00836DD7" w:rsidRPr="00C265D0" w:rsidRDefault="00806D96" w:rsidP="00836DD7">
            <w:pPr>
              <w:spacing w:after="0"/>
              <w:jc w:val="center"/>
              <w:rPr>
                <w:rFonts w:ascii="Arial" w:hAnsi="Arial" w:cs="Arial"/>
                <w:sz w:val="18"/>
                <w:szCs w:val="18"/>
                <w:lang w:val="ru-RU"/>
              </w:rPr>
            </w:pPr>
            <w:r>
              <w:rPr>
                <w:rFonts w:ascii="Arial" w:hAnsi="Arial" w:cs="Arial"/>
                <w:sz w:val="18"/>
                <w:szCs w:val="18"/>
                <w:lang w:val="ru-RU"/>
              </w:rPr>
              <w:t>0,93409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E2BBB7" w14:textId="6439A127" w:rsidR="00836DD7" w:rsidRPr="00C265D0" w:rsidRDefault="00836DD7" w:rsidP="00836DD7">
            <w:pPr>
              <w:spacing w:after="0"/>
              <w:jc w:val="center"/>
              <w:rPr>
                <w:rFonts w:ascii="Arial" w:hAnsi="Arial" w:cs="Arial"/>
                <w:sz w:val="18"/>
                <w:szCs w:val="18"/>
              </w:rPr>
            </w:pPr>
            <w:r w:rsidRPr="00D13583">
              <w:rPr>
                <w:rFonts w:ascii="Arial" w:hAnsi="Arial" w:cs="Arial"/>
                <w:sz w:val="18"/>
                <w:szCs w:val="18"/>
                <w:lang w:val="ru-RU"/>
              </w:rPr>
              <w:t xml:space="preserve">  1.5761590</w:t>
            </w:r>
          </w:p>
        </w:tc>
      </w:tr>
      <w:tr w:rsidR="00836DD7" w:rsidRPr="00C93543" w14:paraId="72BBABA1" w14:textId="77777777" w:rsidTr="00761CB8">
        <w:trPr>
          <w:trHeight w:val="227"/>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148C0" w14:textId="77777777" w:rsidR="00836DD7" w:rsidRPr="00C93543" w:rsidRDefault="00836DD7" w:rsidP="00836DD7">
            <w:pPr>
              <w:spacing w:after="0"/>
              <w:rPr>
                <w:rFonts w:ascii="Arial" w:hAnsi="Arial" w:cs="Arial"/>
                <w:sz w:val="18"/>
                <w:szCs w:val="18"/>
                <w:lang w:eastAsia="ru-RU"/>
              </w:rPr>
            </w:pPr>
            <w:r w:rsidRPr="00C93543">
              <w:rPr>
                <w:rFonts w:ascii="Arial" w:hAnsi="Arial" w:cs="Arial"/>
                <w:sz w:val="18"/>
                <w:szCs w:val="18"/>
                <w:lang w:eastAsia="ru-RU"/>
              </w:rPr>
              <w:t>Скоригований чистий прибуток (збиток) на одну просту акцію, грн</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4F0A8A4" w14:textId="77777777" w:rsidR="00836DD7" w:rsidRPr="00C93543" w:rsidRDefault="00836DD7" w:rsidP="00836DD7">
            <w:pPr>
              <w:spacing w:after="0"/>
              <w:jc w:val="center"/>
              <w:rPr>
                <w:rFonts w:ascii="Arial" w:hAnsi="Arial" w:cs="Arial"/>
                <w:sz w:val="18"/>
                <w:szCs w:val="18"/>
                <w:lang w:eastAsia="ru-RU"/>
              </w:rPr>
            </w:pPr>
            <w:r w:rsidRPr="00C93543">
              <w:rPr>
                <w:rFonts w:ascii="Arial" w:hAnsi="Arial" w:cs="Arial"/>
                <w:sz w:val="18"/>
                <w:szCs w:val="18"/>
                <w:lang w:eastAsia="ru-RU"/>
              </w:rPr>
              <w:t>2615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F8292F0" w14:textId="77777777" w:rsidR="00836DD7" w:rsidRPr="00C93543" w:rsidRDefault="00836DD7" w:rsidP="00836DD7">
            <w:pPr>
              <w:spacing w:after="0"/>
              <w:jc w:val="center"/>
              <w:rPr>
                <w:rFonts w:ascii="Arial" w:hAnsi="Arial" w:cs="Arial"/>
                <w:sz w:val="18"/>
                <w:szCs w:val="18"/>
                <w:lang w:eastAsia="ru-RU"/>
              </w:rPr>
            </w:pPr>
          </w:p>
        </w:tc>
        <w:tc>
          <w:tcPr>
            <w:tcW w:w="1384" w:type="dxa"/>
            <w:tcBorders>
              <w:top w:val="single" w:sz="4" w:space="0" w:color="auto"/>
              <w:left w:val="nil"/>
              <w:bottom w:val="single" w:sz="4" w:space="0" w:color="auto"/>
              <w:right w:val="single" w:sz="4" w:space="0" w:color="auto"/>
            </w:tcBorders>
            <w:shd w:val="clear" w:color="auto" w:fill="auto"/>
            <w:noWrap/>
            <w:vAlign w:val="center"/>
          </w:tcPr>
          <w:p w14:paraId="5F4BF433" w14:textId="2CB954FA" w:rsidR="00836DD7" w:rsidRPr="00C93543" w:rsidRDefault="00806D96" w:rsidP="00836DD7">
            <w:pPr>
              <w:spacing w:after="0"/>
              <w:jc w:val="center"/>
              <w:rPr>
                <w:rFonts w:ascii="Arial" w:hAnsi="Arial" w:cs="Arial"/>
                <w:sz w:val="18"/>
                <w:szCs w:val="18"/>
              </w:rPr>
            </w:pPr>
            <w:r>
              <w:rPr>
                <w:rFonts w:ascii="Arial" w:hAnsi="Arial" w:cs="Arial"/>
                <w:sz w:val="18"/>
                <w:szCs w:val="18"/>
              </w:rPr>
              <w:t>0,93409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E441C2" w14:textId="17C13EF7" w:rsidR="00836DD7" w:rsidRPr="00C93543" w:rsidRDefault="00836DD7" w:rsidP="00836DD7">
            <w:pPr>
              <w:spacing w:after="0"/>
              <w:jc w:val="center"/>
              <w:rPr>
                <w:rFonts w:ascii="Arial" w:hAnsi="Arial" w:cs="Arial"/>
                <w:sz w:val="18"/>
                <w:szCs w:val="18"/>
              </w:rPr>
            </w:pPr>
            <w:r w:rsidRPr="00D13583">
              <w:rPr>
                <w:rFonts w:ascii="Arial" w:hAnsi="Arial" w:cs="Arial"/>
                <w:sz w:val="18"/>
                <w:szCs w:val="18"/>
              </w:rPr>
              <w:t xml:space="preserve">  1.5761590</w:t>
            </w:r>
          </w:p>
        </w:tc>
      </w:tr>
      <w:tr w:rsidR="00761CB8" w:rsidRPr="00C93543" w14:paraId="24F12253" w14:textId="77777777" w:rsidTr="00761CB8">
        <w:trPr>
          <w:trHeight w:val="255"/>
        </w:trPr>
        <w:tc>
          <w:tcPr>
            <w:tcW w:w="4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43EF1" w14:textId="77777777" w:rsidR="00761CB8" w:rsidRPr="00C93543" w:rsidRDefault="00761CB8" w:rsidP="00141655">
            <w:pPr>
              <w:spacing w:after="0"/>
              <w:rPr>
                <w:rFonts w:ascii="Arial" w:hAnsi="Arial" w:cs="Arial"/>
                <w:sz w:val="18"/>
                <w:szCs w:val="18"/>
                <w:lang w:eastAsia="ru-RU"/>
              </w:rPr>
            </w:pPr>
            <w:r w:rsidRPr="00C93543">
              <w:rPr>
                <w:rFonts w:ascii="Arial" w:hAnsi="Arial" w:cs="Arial"/>
                <w:sz w:val="18"/>
                <w:szCs w:val="18"/>
                <w:lang w:eastAsia="ru-RU"/>
              </w:rPr>
              <w:t>Дивіденди на одну просту акцію</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1DF7C58" w14:textId="77777777" w:rsidR="00761CB8" w:rsidRPr="00C93543" w:rsidRDefault="00761CB8" w:rsidP="00141655">
            <w:pPr>
              <w:spacing w:after="0"/>
              <w:jc w:val="center"/>
              <w:rPr>
                <w:rFonts w:ascii="Arial" w:hAnsi="Arial" w:cs="Arial"/>
                <w:sz w:val="18"/>
                <w:szCs w:val="18"/>
                <w:lang w:eastAsia="ru-RU"/>
              </w:rPr>
            </w:pPr>
            <w:r w:rsidRPr="00C93543">
              <w:rPr>
                <w:rFonts w:ascii="Arial" w:hAnsi="Arial" w:cs="Arial"/>
                <w:sz w:val="18"/>
                <w:szCs w:val="18"/>
                <w:lang w:eastAsia="ru-RU"/>
              </w:rPr>
              <w:t>2650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5B1F8CF" w14:textId="77777777" w:rsidR="00761CB8" w:rsidRPr="00C93543" w:rsidRDefault="00761CB8" w:rsidP="00141655">
            <w:pPr>
              <w:spacing w:after="0"/>
              <w:jc w:val="center"/>
              <w:rPr>
                <w:rFonts w:ascii="Arial" w:hAnsi="Arial" w:cs="Arial"/>
                <w:sz w:val="18"/>
                <w:szCs w:val="18"/>
                <w:lang w:val="en-US" w:eastAsia="ru-RU"/>
              </w:rPr>
            </w:pPr>
          </w:p>
        </w:tc>
        <w:tc>
          <w:tcPr>
            <w:tcW w:w="1384" w:type="dxa"/>
            <w:tcBorders>
              <w:top w:val="single" w:sz="4" w:space="0" w:color="auto"/>
              <w:left w:val="nil"/>
              <w:bottom w:val="single" w:sz="4" w:space="0" w:color="auto"/>
              <w:right w:val="single" w:sz="4" w:space="0" w:color="auto"/>
            </w:tcBorders>
            <w:shd w:val="clear" w:color="auto" w:fill="auto"/>
            <w:noWrap/>
            <w:vAlign w:val="bottom"/>
          </w:tcPr>
          <w:p w14:paraId="77A309EB" w14:textId="77777777" w:rsidR="00761CB8" w:rsidRPr="00C93543" w:rsidRDefault="00761CB8" w:rsidP="00141655">
            <w:pPr>
              <w:spacing w:after="0"/>
              <w:jc w:val="center"/>
              <w:rPr>
                <w:rFonts w:ascii="Arial" w:hAnsi="Arial" w:cs="Arial"/>
                <w:sz w:val="18"/>
                <w:szCs w:val="18"/>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4C06BB7" w14:textId="77777777" w:rsidR="00761CB8" w:rsidRPr="00C93543" w:rsidRDefault="00761CB8" w:rsidP="00141655">
            <w:pPr>
              <w:spacing w:after="0"/>
              <w:jc w:val="center"/>
              <w:rPr>
                <w:rFonts w:ascii="Arial" w:hAnsi="Arial" w:cs="Arial"/>
                <w:sz w:val="18"/>
                <w:szCs w:val="18"/>
                <w:lang w:eastAsia="ru-RU"/>
              </w:rPr>
            </w:pPr>
          </w:p>
        </w:tc>
      </w:tr>
    </w:tbl>
    <w:p w14:paraId="51BE91A2" w14:textId="77777777" w:rsidR="00A83255" w:rsidRPr="00C93543" w:rsidRDefault="00A83255" w:rsidP="00A83255">
      <w:pPr>
        <w:keepLines/>
        <w:spacing w:after="240" w:line="240" w:lineRule="auto"/>
        <w:rPr>
          <w:rFonts w:ascii="Arial" w:hAnsi="Arial" w:cs="Arial"/>
          <w:sz w:val="20"/>
          <w:szCs w:val="20"/>
        </w:rPr>
      </w:pPr>
    </w:p>
    <w:p w14:paraId="16E5D8A2" w14:textId="27755CBE" w:rsidR="00A83255" w:rsidRPr="00C93543" w:rsidRDefault="00A83255" w:rsidP="00A83255">
      <w:pPr>
        <w:keepLines/>
        <w:spacing w:after="240" w:line="240" w:lineRule="auto"/>
        <w:rPr>
          <w:rFonts w:ascii="Arial" w:hAnsi="Arial" w:cs="Arial"/>
          <w:sz w:val="20"/>
          <w:szCs w:val="20"/>
        </w:rPr>
      </w:pPr>
      <w:r w:rsidRPr="00C93543">
        <w:rPr>
          <w:rFonts w:ascii="Arial" w:hAnsi="Arial" w:cs="Arial"/>
          <w:sz w:val="20"/>
          <w:szCs w:val="20"/>
        </w:rPr>
        <w:t xml:space="preserve">    </w:t>
      </w:r>
      <w:r w:rsidRPr="003F725F">
        <w:rPr>
          <w:rFonts w:ascii="Arial" w:hAnsi="Arial" w:cs="Arial"/>
          <w:sz w:val="20"/>
          <w:szCs w:val="20"/>
        </w:rPr>
        <w:t xml:space="preserve">Ця фінансова звітність затверджена до випуску від імені </w:t>
      </w:r>
      <w:r w:rsidR="001754E9" w:rsidRPr="003F725F">
        <w:rPr>
          <w:rFonts w:ascii="Arial" w:hAnsi="Arial" w:cs="Arial"/>
          <w:sz w:val="20"/>
          <w:szCs w:val="20"/>
        </w:rPr>
        <w:t>Компанії</w:t>
      </w:r>
      <w:r w:rsidR="00EE66EB" w:rsidRPr="003F725F">
        <w:rPr>
          <w:rFonts w:ascii="Arial" w:hAnsi="Arial" w:cs="Arial"/>
          <w:sz w:val="20"/>
          <w:szCs w:val="20"/>
        </w:rPr>
        <w:t xml:space="preserve"> 01 </w:t>
      </w:r>
      <w:r w:rsidR="00A84165" w:rsidRPr="003F725F">
        <w:rPr>
          <w:rFonts w:ascii="Arial" w:hAnsi="Arial" w:cs="Arial"/>
          <w:sz w:val="20"/>
          <w:szCs w:val="20"/>
          <w:lang w:val="ru-RU"/>
        </w:rPr>
        <w:t>квітня 2021</w:t>
      </w:r>
      <w:r w:rsidR="00CB3B19" w:rsidRPr="003F725F">
        <w:rPr>
          <w:rFonts w:ascii="Arial" w:hAnsi="Arial" w:cs="Arial"/>
          <w:sz w:val="20"/>
          <w:szCs w:val="20"/>
          <w:lang w:val="ru-RU"/>
        </w:rPr>
        <w:t>р.</w:t>
      </w:r>
      <w:r w:rsidRPr="003F725F">
        <w:rPr>
          <w:rFonts w:ascii="Arial" w:hAnsi="Arial" w:cs="Arial"/>
          <w:sz w:val="20"/>
          <w:szCs w:val="20"/>
        </w:rPr>
        <w:t>:</w:t>
      </w:r>
    </w:p>
    <w:tbl>
      <w:tblPr>
        <w:tblW w:w="9531" w:type="dxa"/>
        <w:tblInd w:w="108" w:type="dxa"/>
        <w:tblLook w:val="04A0" w:firstRow="1" w:lastRow="0" w:firstColumn="1" w:lastColumn="0" w:noHBand="0" w:noVBand="1"/>
      </w:tblPr>
      <w:tblGrid>
        <w:gridCol w:w="4570"/>
        <w:gridCol w:w="1559"/>
        <w:gridCol w:w="284"/>
        <w:gridCol w:w="3118"/>
      </w:tblGrid>
      <w:tr w:rsidR="00A83255" w:rsidRPr="00C93543" w14:paraId="5CC98635" w14:textId="77777777" w:rsidTr="00141655">
        <w:trPr>
          <w:trHeight w:val="285"/>
        </w:trPr>
        <w:tc>
          <w:tcPr>
            <w:tcW w:w="4570" w:type="dxa"/>
            <w:noWrap/>
            <w:vAlign w:val="bottom"/>
            <w:hideMark/>
          </w:tcPr>
          <w:p w14:paraId="0AB47E18" w14:textId="77777777" w:rsidR="00A83255" w:rsidRPr="00C93543" w:rsidRDefault="000B536A" w:rsidP="00141655">
            <w:pPr>
              <w:spacing w:after="0" w:line="240" w:lineRule="auto"/>
              <w:rPr>
                <w:rFonts w:ascii="Arial" w:hAnsi="Arial" w:cs="Arial"/>
                <w:bCs/>
                <w:sz w:val="20"/>
                <w:szCs w:val="20"/>
              </w:rPr>
            </w:pPr>
            <w:r>
              <w:rPr>
                <w:rFonts w:ascii="Arial" w:hAnsi="Arial" w:cs="Arial"/>
                <w:bCs/>
                <w:sz w:val="20"/>
                <w:szCs w:val="20"/>
                <w:lang w:val="ru-RU"/>
              </w:rPr>
              <w:t>Д</w:t>
            </w:r>
            <w:r w:rsidR="00440B29">
              <w:rPr>
                <w:rFonts w:ascii="Arial" w:hAnsi="Arial" w:cs="Arial"/>
                <w:bCs/>
                <w:sz w:val="20"/>
                <w:szCs w:val="20"/>
                <w:lang w:val="ru-RU"/>
              </w:rPr>
              <w:t>иректор</w:t>
            </w:r>
          </w:p>
        </w:tc>
        <w:tc>
          <w:tcPr>
            <w:tcW w:w="1559" w:type="dxa"/>
            <w:tcBorders>
              <w:top w:val="nil"/>
              <w:left w:val="nil"/>
              <w:bottom w:val="single" w:sz="4" w:space="0" w:color="auto"/>
              <w:right w:val="nil"/>
            </w:tcBorders>
            <w:noWrap/>
            <w:vAlign w:val="bottom"/>
            <w:hideMark/>
          </w:tcPr>
          <w:p w14:paraId="49561DE2" w14:textId="77777777" w:rsidR="00A83255" w:rsidRPr="00C93543" w:rsidRDefault="00A83255" w:rsidP="00141655">
            <w:pPr>
              <w:spacing w:after="0" w:line="240" w:lineRule="auto"/>
              <w:rPr>
                <w:sz w:val="20"/>
                <w:szCs w:val="20"/>
                <w:lang w:eastAsia="en-US"/>
              </w:rPr>
            </w:pPr>
          </w:p>
        </w:tc>
        <w:tc>
          <w:tcPr>
            <w:tcW w:w="284" w:type="dxa"/>
            <w:noWrap/>
            <w:vAlign w:val="bottom"/>
            <w:hideMark/>
          </w:tcPr>
          <w:p w14:paraId="07C545AA" w14:textId="77777777" w:rsidR="00A83255" w:rsidRPr="00C93543" w:rsidRDefault="00A83255" w:rsidP="00141655">
            <w:pPr>
              <w:spacing w:after="0" w:line="240" w:lineRule="auto"/>
              <w:rPr>
                <w:sz w:val="20"/>
                <w:szCs w:val="20"/>
                <w:lang w:eastAsia="en-US"/>
              </w:rPr>
            </w:pPr>
          </w:p>
        </w:tc>
        <w:tc>
          <w:tcPr>
            <w:tcW w:w="3118" w:type="dxa"/>
            <w:tcBorders>
              <w:top w:val="nil"/>
              <w:left w:val="nil"/>
              <w:bottom w:val="single" w:sz="4" w:space="0" w:color="auto"/>
              <w:right w:val="nil"/>
            </w:tcBorders>
            <w:vAlign w:val="bottom"/>
            <w:hideMark/>
          </w:tcPr>
          <w:p w14:paraId="360E4713" w14:textId="77777777" w:rsidR="00A83255" w:rsidRPr="00C93543" w:rsidRDefault="000B536A" w:rsidP="00141655">
            <w:pPr>
              <w:spacing w:after="0" w:line="240" w:lineRule="auto"/>
              <w:jc w:val="center"/>
              <w:rPr>
                <w:rFonts w:ascii="Arial" w:hAnsi="Arial" w:cs="Arial"/>
                <w:sz w:val="20"/>
                <w:szCs w:val="20"/>
              </w:rPr>
            </w:pPr>
            <w:r>
              <w:rPr>
                <w:rFonts w:ascii="Arial" w:hAnsi="Arial" w:cs="Arial"/>
                <w:sz w:val="20"/>
                <w:szCs w:val="20"/>
              </w:rPr>
              <w:t>Полосухін О.В.</w:t>
            </w:r>
          </w:p>
        </w:tc>
      </w:tr>
      <w:tr w:rsidR="00A83255" w:rsidRPr="00C93543" w14:paraId="25B44AB3" w14:textId="77777777" w:rsidTr="00141655">
        <w:trPr>
          <w:gridAfter w:val="3"/>
          <w:wAfter w:w="4961" w:type="dxa"/>
          <w:trHeight w:val="285"/>
        </w:trPr>
        <w:tc>
          <w:tcPr>
            <w:tcW w:w="4570" w:type="dxa"/>
            <w:noWrap/>
            <w:vAlign w:val="bottom"/>
            <w:hideMark/>
          </w:tcPr>
          <w:p w14:paraId="3A2E8515" w14:textId="77777777" w:rsidR="00A83255" w:rsidRPr="00C93543" w:rsidRDefault="00A83255" w:rsidP="00141655">
            <w:pPr>
              <w:spacing w:after="0" w:line="240" w:lineRule="auto"/>
              <w:rPr>
                <w:rFonts w:ascii="Arial" w:hAnsi="Arial" w:cs="Arial"/>
                <w:bCs/>
                <w:sz w:val="20"/>
                <w:szCs w:val="20"/>
              </w:rPr>
            </w:pPr>
            <w:r w:rsidRPr="00C93543">
              <w:rPr>
                <w:rFonts w:ascii="Arial" w:hAnsi="Arial" w:cs="Arial"/>
                <w:bCs/>
                <w:sz w:val="20"/>
                <w:szCs w:val="20"/>
              </w:rPr>
              <w:t>М.П.</w:t>
            </w:r>
          </w:p>
        </w:tc>
      </w:tr>
      <w:tr w:rsidR="00A83255" w:rsidRPr="00C93543" w14:paraId="1330744E" w14:textId="77777777" w:rsidTr="00440B29">
        <w:trPr>
          <w:trHeight w:val="136"/>
        </w:trPr>
        <w:tc>
          <w:tcPr>
            <w:tcW w:w="4570" w:type="dxa"/>
            <w:noWrap/>
            <w:vAlign w:val="bottom"/>
            <w:hideMark/>
          </w:tcPr>
          <w:p w14:paraId="10A2873A" w14:textId="77777777" w:rsidR="00A83255" w:rsidRPr="00C93543" w:rsidRDefault="00A83255" w:rsidP="00141655">
            <w:pPr>
              <w:spacing w:after="0" w:line="240" w:lineRule="auto"/>
              <w:rPr>
                <w:rFonts w:ascii="Arial" w:hAnsi="Arial" w:cs="Arial"/>
                <w:bCs/>
                <w:sz w:val="20"/>
                <w:szCs w:val="20"/>
              </w:rPr>
            </w:pPr>
            <w:r w:rsidRPr="00C93543">
              <w:rPr>
                <w:rFonts w:ascii="Arial" w:hAnsi="Arial" w:cs="Arial"/>
                <w:bCs/>
                <w:sz w:val="20"/>
                <w:szCs w:val="20"/>
              </w:rPr>
              <w:t>Головний бухгалтер</w:t>
            </w:r>
          </w:p>
        </w:tc>
        <w:tc>
          <w:tcPr>
            <w:tcW w:w="1559" w:type="dxa"/>
            <w:tcBorders>
              <w:top w:val="nil"/>
              <w:left w:val="nil"/>
              <w:bottom w:val="single" w:sz="4" w:space="0" w:color="auto"/>
              <w:right w:val="nil"/>
            </w:tcBorders>
            <w:noWrap/>
            <w:vAlign w:val="bottom"/>
            <w:hideMark/>
          </w:tcPr>
          <w:p w14:paraId="462A7983" w14:textId="77777777" w:rsidR="00A83255" w:rsidRPr="003F4B43" w:rsidRDefault="00A83255" w:rsidP="00141655">
            <w:pPr>
              <w:spacing w:after="0" w:line="240" w:lineRule="auto"/>
              <w:rPr>
                <w:sz w:val="20"/>
                <w:szCs w:val="20"/>
                <w:lang w:val="ru-RU" w:eastAsia="en-US"/>
              </w:rPr>
            </w:pPr>
          </w:p>
        </w:tc>
        <w:tc>
          <w:tcPr>
            <w:tcW w:w="284" w:type="dxa"/>
            <w:noWrap/>
            <w:vAlign w:val="bottom"/>
            <w:hideMark/>
          </w:tcPr>
          <w:p w14:paraId="66846E54" w14:textId="77777777" w:rsidR="00A83255" w:rsidRPr="003F4B43" w:rsidRDefault="00A83255" w:rsidP="00141655">
            <w:pPr>
              <w:spacing w:after="0" w:line="240" w:lineRule="auto"/>
              <w:rPr>
                <w:sz w:val="20"/>
                <w:szCs w:val="20"/>
                <w:lang w:val="ru-RU" w:eastAsia="en-US"/>
              </w:rPr>
            </w:pPr>
          </w:p>
        </w:tc>
        <w:tc>
          <w:tcPr>
            <w:tcW w:w="3118" w:type="dxa"/>
            <w:tcBorders>
              <w:top w:val="nil"/>
              <w:left w:val="nil"/>
              <w:bottom w:val="single" w:sz="4" w:space="0" w:color="auto"/>
              <w:right w:val="nil"/>
            </w:tcBorders>
            <w:vAlign w:val="bottom"/>
            <w:hideMark/>
          </w:tcPr>
          <w:p w14:paraId="01898142" w14:textId="77777777" w:rsidR="00A83255" w:rsidRPr="00C93543" w:rsidRDefault="000B536A" w:rsidP="00141655">
            <w:pPr>
              <w:spacing w:after="0" w:line="240" w:lineRule="auto"/>
              <w:jc w:val="center"/>
              <w:rPr>
                <w:rFonts w:ascii="Arial" w:hAnsi="Arial" w:cs="Arial"/>
                <w:sz w:val="20"/>
                <w:szCs w:val="20"/>
              </w:rPr>
            </w:pPr>
            <w:r>
              <w:rPr>
                <w:rFonts w:ascii="Arial" w:hAnsi="Arial" w:cs="Arial"/>
                <w:sz w:val="20"/>
                <w:szCs w:val="20"/>
              </w:rPr>
              <w:t>Чуприніна Я.Г.</w:t>
            </w:r>
          </w:p>
        </w:tc>
      </w:tr>
    </w:tbl>
    <w:p w14:paraId="44EA9813" w14:textId="77777777" w:rsidR="00A83255" w:rsidRPr="00C93543" w:rsidRDefault="00A83255" w:rsidP="00A83255">
      <w:pPr>
        <w:rPr>
          <w:rFonts w:ascii="Arial" w:hAnsi="Arial" w:cs="Arial"/>
          <w:b/>
          <w:caps/>
          <w:noProof/>
          <w:sz w:val="20"/>
          <w:szCs w:val="20"/>
        </w:rPr>
      </w:pPr>
      <w:r w:rsidRPr="00C93543">
        <w:rPr>
          <w:rFonts w:ascii="Arial" w:hAnsi="Arial" w:cs="Arial"/>
          <w:b/>
          <w:caps/>
          <w:noProof/>
          <w:sz w:val="20"/>
          <w:szCs w:val="20"/>
        </w:rPr>
        <w:br w:type="page"/>
      </w:r>
    </w:p>
    <w:p w14:paraId="76D8D7AB" w14:textId="77777777" w:rsidR="00A83255" w:rsidRPr="00C93543" w:rsidRDefault="00A83255" w:rsidP="00A83255">
      <w:pPr>
        <w:keepLines/>
        <w:pageBreakBefore/>
        <w:pBdr>
          <w:bottom w:val="single" w:sz="4" w:space="1" w:color="auto"/>
        </w:pBdr>
        <w:spacing w:after="0" w:line="240" w:lineRule="auto"/>
        <w:outlineLvl w:val="0"/>
        <w:rPr>
          <w:rFonts w:ascii="Arial" w:hAnsi="Arial" w:cs="Arial"/>
          <w:b/>
          <w:caps/>
          <w:noProof/>
          <w:sz w:val="20"/>
          <w:szCs w:val="20"/>
        </w:rPr>
      </w:pPr>
      <w:bookmarkStart w:id="44" w:name="_Toc505893493"/>
      <w:bookmarkStart w:id="45" w:name="_Toc42009742"/>
      <w:r w:rsidRPr="00C93543">
        <w:rPr>
          <w:rFonts w:ascii="Arial" w:hAnsi="Arial" w:cs="Arial"/>
          <w:b/>
          <w:caps/>
          <w:noProof/>
          <w:sz w:val="20"/>
          <w:szCs w:val="20"/>
        </w:rPr>
        <w:lastRenderedPageBreak/>
        <w:t>ЗВІТ ПРО РУХ ГРОШОВИХ КОШТІВ</w:t>
      </w:r>
      <w:bookmarkEnd w:id="44"/>
      <w:bookmarkEnd w:id="45"/>
    </w:p>
    <w:p w14:paraId="77D6BDA5" w14:textId="0BCAB192" w:rsidR="00A83255" w:rsidRPr="00C93543" w:rsidRDefault="00A83255" w:rsidP="00A83255">
      <w:pPr>
        <w:keepLines/>
        <w:spacing w:after="0" w:line="240" w:lineRule="auto"/>
        <w:rPr>
          <w:rFonts w:ascii="Arial" w:hAnsi="Arial" w:cs="Arial"/>
          <w:b/>
          <w:noProof/>
          <w:sz w:val="20"/>
          <w:szCs w:val="20"/>
          <w:lang w:val="ru-RU"/>
        </w:rPr>
      </w:pPr>
      <w:r w:rsidRPr="00C93543">
        <w:rPr>
          <w:rFonts w:ascii="Arial" w:hAnsi="Arial" w:cs="Arial"/>
          <w:b/>
          <w:noProof/>
          <w:sz w:val="20"/>
          <w:szCs w:val="20"/>
        </w:rPr>
        <w:t>за рік, що</w:t>
      </w:r>
      <w:r w:rsidR="00062DA5">
        <w:rPr>
          <w:rFonts w:ascii="Arial" w:hAnsi="Arial" w:cs="Arial"/>
          <w:b/>
          <w:noProof/>
          <w:sz w:val="20"/>
          <w:szCs w:val="20"/>
        </w:rPr>
        <w:t xml:space="preserve"> закінчився 31 грудня 2020</w:t>
      </w:r>
      <w:r w:rsidRPr="00C93543">
        <w:rPr>
          <w:rFonts w:ascii="Arial" w:hAnsi="Arial" w:cs="Arial"/>
          <w:b/>
          <w:noProof/>
          <w:sz w:val="20"/>
          <w:szCs w:val="20"/>
        </w:rPr>
        <w:t xml:space="preserve"> року</w:t>
      </w:r>
    </w:p>
    <w:p w14:paraId="04364CF8" w14:textId="77777777" w:rsidR="00A83255" w:rsidRPr="00C93543" w:rsidRDefault="00A83255" w:rsidP="00A83255">
      <w:pPr>
        <w:keepLines/>
        <w:spacing w:after="0" w:line="240" w:lineRule="auto"/>
        <w:rPr>
          <w:rFonts w:ascii="Arial" w:hAnsi="Arial" w:cs="Arial"/>
          <w:b/>
          <w:noProof/>
          <w:sz w:val="20"/>
          <w:szCs w:val="20"/>
          <w:lang w:val="ru-RU"/>
        </w:rPr>
      </w:pPr>
      <w:r w:rsidRPr="00C93543">
        <w:rPr>
          <w:rFonts w:ascii="Arial" w:hAnsi="Arial" w:cs="Arial"/>
          <w:b/>
          <w:sz w:val="20"/>
          <w:szCs w:val="20"/>
        </w:rPr>
        <w:t>(</w:t>
      </w:r>
      <w:r w:rsidRPr="00C93543">
        <w:rPr>
          <w:rFonts w:ascii="Arial" w:hAnsi="Arial" w:cs="Arial"/>
          <w:b/>
          <w:noProof/>
          <w:sz w:val="20"/>
          <w:szCs w:val="20"/>
          <w:lang w:val="ru-RU"/>
        </w:rPr>
        <w:t>суми наведені в тисячах гривень, якщо не зазначено інше</w:t>
      </w:r>
      <w:r w:rsidRPr="00C93543">
        <w:rPr>
          <w:rFonts w:ascii="Arial" w:hAnsi="Arial" w:cs="Arial"/>
          <w:b/>
          <w:sz w:val="20"/>
          <w:szCs w:val="20"/>
        </w:rPr>
        <w:t>)</w:t>
      </w:r>
    </w:p>
    <w:p w14:paraId="32337A78" w14:textId="77777777" w:rsidR="00A83255" w:rsidRPr="00C93543" w:rsidRDefault="00614F26" w:rsidP="00A83255">
      <w:pPr>
        <w:keepLines/>
        <w:spacing w:after="0" w:line="240" w:lineRule="auto"/>
        <w:rPr>
          <w:rFonts w:ascii="Arial" w:hAnsi="Arial" w:cs="Arial"/>
          <w:b/>
          <w:noProof/>
          <w:sz w:val="20"/>
          <w:szCs w:val="20"/>
        </w:rPr>
      </w:pPr>
      <w:sdt>
        <w:sdtPr>
          <w:rPr>
            <w:rFonts w:ascii="Arial" w:hAnsi="Arial" w:cs="Arial"/>
            <w:b/>
            <w:noProof/>
            <w:sz w:val="20"/>
            <w:szCs w:val="20"/>
          </w:rPr>
          <w:alias w:val="Примечания"/>
          <w:id w:val="155499204"/>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A47D4">
            <w:rPr>
              <w:rFonts w:ascii="Arial" w:hAnsi="Arial" w:cs="Arial"/>
              <w:b/>
              <w:noProof/>
              <w:sz w:val="20"/>
              <w:szCs w:val="20"/>
            </w:rPr>
            <w:t xml:space="preserve">     </w:t>
          </w:r>
        </w:sdtContent>
      </w:sdt>
    </w:p>
    <w:tbl>
      <w:tblPr>
        <w:tblW w:w="31478" w:type="dxa"/>
        <w:tblInd w:w="93" w:type="dxa"/>
        <w:tblLayout w:type="fixed"/>
        <w:tblLook w:val="04A0" w:firstRow="1" w:lastRow="0" w:firstColumn="1" w:lastColumn="0" w:noHBand="0" w:noVBand="1"/>
      </w:tblPr>
      <w:tblGrid>
        <w:gridCol w:w="839"/>
        <w:gridCol w:w="839"/>
        <w:gridCol w:w="840"/>
        <w:gridCol w:w="1039"/>
        <w:gridCol w:w="1443"/>
        <w:gridCol w:w="541"/>
        <w:gridCol w:w="178"/>
        <w:gridCol w:w="132"/>
        <w:gridCol w:w="67"/>
        <w:gridCol w:w="236"/>
        <w:gridCol w:w="604"/>
        <w:gridCol w:w="92"/>
        <w:gridCol w:w="560"/>
        <w:gridCol w:w="47"/>
        <w:gridCol w:w="90"/>
        <w:gridCol w:w="152"/>
        <w:gridCol w:w="252"/>
        <w:gridCol w:w="203"/>
        <w:gridCol w:w="394"/>
        <w:gridCol w:w="10"/>
        <w:gridCol w:w="813"/>
        <w:gridCol w:w="30"/>
        <w:gridCol w:w="7359"/>
        <w:gridCol w:w="7359"/>
        <w:gridCol w:w="7359"/>
      </w:tblGrid>
      <w:tr w:rsidR="00A83255" w:rsidRPr="00C93543" w14:paraId="1BFDF9BC" w14:textId="77777777" w:rsidTr="00062DA5">
        <w:trPr>
          <w:gridAfter w:val="3"/>
          <w:wAfter w:w="22077" w:type="dxa"/>
          <w:trHeight w:val="162"/>
        </w:trPr>
        <w:tc>
          <w:tcPr>
            <w:tcW w:w="839" w:type="dxa"/>
            <w:tcBorders>
              <w:top w:val="nil"/>
              <w:left w:val="nil"/>
              <w:bottom w:val="nil"/>
              <w:right w:val="nil"/>
            </w:tcBorders>
            <w:shd w:val="clear" w:color="auto" w:fill="auto"/>
            <w:vAlign w:val="center"/>
            <w:hideMark/>
          </w:tcPr>
          <w:p w14:paraId="7BEE2628" w14:textId="77777777" w:rsidR="00A83255" w:rsidRPr="00C93543" w:rsidRDefault="00A83255" w:rsidP="00141655">
            <w:pPr>
              <w:spacing w:after="0"/>
              <w:jc w:val="right"/>
              <w:rPr>
                <w:rFonts w:ascii="Arial" w:hAnsi="Arial" w:cs="Arial"/>
                <w:sz w:val="18"/>
                <w:szCs w:val="18"/>
                <w:lang w:eastAsia="ru-RU"/>
              </w:rPr>
            </w:pPr>
          </w:p>
        </w:tc>
        <w:tc>
          <w:tcPr>
            <w:tcW w:w="839" w:type="dxa"/>
            <w:tcBorders>
              <w:top w:val="nil"/>
              <w:left w:val="nil"/>
              <w:bottom w:val="nil"/>
              <w:right w:val="nil"/>
            </w:tcBorders>
            <w:shd w:val="clear" w:color="auto" w:fill="auto"/>
            <w:vAlign w:val="center"/>
            <w:hideMark/>
          </w:tcPr>
          <w:p w14:paraId="7A3AC131" w14:textId="77777777" w:rsidR="00A83255" w:rsidRPr="00C93543" w:rsidRDefault="00A83255" w:rsidP="00141655">
            <w:pPr>
              <w:spacing w:after="0"/>
              <w:jc w:val="right"/>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3B126DF6" w14:textId="77777777" w:rsidR="00A83255" w:rsidRPr="00C93543" w:rsidRDefault="00A83255" w:rsidP="00141655">
            <w:pPr>
              <w:spacing w:after="0"/>
              <w:rPr>
                <w:rFonts w:ascii="Arial" w:hAnsi="Arial" w:cs="Arial"/>
                <w:sz w:val="18"/>
                <w:szCs w:val="18"/>
                <w:lang w:eastAsia="ru-RU"/>
              </w:rPr>
            </w:pPr>
          </w:p>
        </w:tc>
        <w:tc>
          <w:tcPr>
            <w:tcW w:w="1039" w:type="dxa"/>
            <w:tcBorders>
              <w:top w:val="nil"/>
              <w:left w:val="nil"/>
              <w:bottom w:val="nil"/>
              <w:right w:val="nil"/>
            </w:tcBorders>
            <w:shd w:val="clear" w:color="auto" w:fill="auto"/>
            <w:noWrap/>
            <w:vAlign w:val="bottom"/>
            <w:hideMark/>
          </w:tcPr>
          <w:p w14:paraId="4D114544" w14:textId="77777777" w:rsidR="00A83255" w:rsidRPr="00C93543" w:rsidRDefault="00A83255" w:rsidP="00141655">
            <w:pPr>
              <w:spacing w:after="0"/>
              <w:rPr>
                <w:rFonts w:ascii="Arial" w:hAnsi="Arial" w:cs="Arial"/>
                <w:sz w:val="18"/>
                <w:szCs w:val="18"/>
                <w:lang w:eastAsia="ru-RU"/>
              </w:rPr>
            </w:pPr>
          </w:p>
        </w:tc>
        <w:tc>
          <w:tcPr>
            <w:tcW w:w="2162" w:type="dxa"/>
            <w:gridSpan w:val="3"/>
            <w:tcBorders>
              <w:top w:val="nil"/>
              <w:left w:val="nil"/>
              <w:bottom w:val="nil"/>
              <w:right w:val="nil"/>
            </w:tcBorders>
            <w:shd w:val="clear" w:color="auto" w:fill="auto"/>
            <w:noWrap/>
            <w:vAlign w:val="bottom"/>
            <w:hideMark/>
          </w:tcPr>
          <w:p w14:paraId="2A9B25CF" w14:textId="77777777" w:rsidR="00A83255" w:rsidRPr="00C93543" w:rsidRDefault="00A83255" w:rsidP="00141655">
            <w:pPr>
              <w:spacing w:after="0"/>
              <w:rPr>
                <w:rFonts w:ascii="Arial" w:hAnsi="Arial" w:cs="Arial"/>
                <w:sz w:val="18"/>
                <w:szCs w:val="18"/>
                <w:lang w:eastAsia="ru-RU"/>
              </w:rPr>
            </w:pPr>
          </w:p>
        </w:tc>
        <w:tc>
          <w:tcPr>
            <w:tcW w:w="435" w:type="dxa"/>
            <w:gridSpan w:val="3"/>
            <w:tcBorders>
              <w:top w:val="nil"/>
              <w:left w:val="nil"/>
              <w:bottom w:val="nil"/>
              <w:right w:val="nil"/>
            </w:tcBorders>
            <w:shd w:val="clear" w:color="auto" w:fill="auto"/>
            <w:noWrap/>
            <w:vAlign w:val="bottom"/>
            <w:hideMark/>
          </w:tcPr>
          <w:p w14:paraId="1D064374" w14:textId="77777777" w:rsidR="00A83255" w:rsidRPr="00C93543" w:rsidRDefault="00A83255" w:rsidP="00141655">
            <w:pPr>
              <w:spacing w:after="0"/>
              <w:rPr>
                <w:rFonts w:ascii="Arial" w:hAnsi="Arial" w:cs="Arial"/>
                <w:sz w:val="18"/>
                <w:szCs w:val="18"/>
                <w:lang w:eastAsia="ru-RU"/>
              </w:rPr>
            </w:pPr>
          </w:p>
        </w:tc>
        <w:tc>
          <w:tcPr>
            <w:tcW w:w="696" w:type="dxa"/>
            <w:gridSpan w:val="2"/>
            <w:tcBorders>
              <w:top w:val="nil"/>
              <w:left w:val="nil"/>
              <w:bottom w:val="nil"/>
              <w:right w:val="nil"/>
            </w:tcBorders>
            <w:shd w:val="clear" w:color="auto" w:fill="auto"/>
            <w:noWrap/>
            <w:vAlign w:val="bottom"/>
            <w:hideMark/>
          </w:tcPr>
          <w:p w14:paraId="14567709" w14:textId="77777777" w:rsidR="00A83255" w:rsidRPr="00C93543" w:rsidRDefault="00A83255" w:rsidP="00141655">
            <w:pPr>
              <w:spacing w:after="0"/>
              <w:rPr>
                <w:rFonts w:ascii="Arial" w:hAnsi="Arial" w:cs="Arial"/>
                <w:sz w:val="18"/>
                <w:szCs w:val="18"/>
                <w:lang w:eastAsia="ru-RU"/>
              </w:rPr>
            </w:pPr>
          </w:p>
        </w:tc>
        <w:tc>
          <w:tcPr>
            <w:tcW w:w="25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4214918"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КОДИ</w:t>
            </w:r>
          </w:p>
        </w:tc>
      </w:tr>
      <w:tr w:rsidR="00A83255" w:rsidRPr="00C93543" w14:paraId="6B9B9075" w14:textId="77777777" w:rsidTr="00062DA5">
        <w:trPr>
          <w:gridAfter w:val="3"/>
          <w:wAfter w:w="22077" w:type="dxa"/>
          <w:trHeight w:val="20"/>
        </w:trPr>
        <w:tc>
          <w:tcPr>
            <w:tcW w:w="6850" w:type="dxa"/>
            <w:gridSpan w:val="12"/>
            <w:tcBorders>
              <w:top w:val="nil"/>
              <w:left w:val="nil"/>
              <w:bottom w:val="nil"/>
              <w:right w:val="nil"/>
            </w:tcBorders>
            <w:shd w:val="clear" w:color="auto" w:fill="auto"/>
            <w:vAlign w:val="center"/>
            <w:hideMark/>
          </w:tcPr>
          <w:p w14:paraId="796256DE" w14:textId="77777777" w:rsidR="00A83255" w:rsidRPr="00C93543" w:rsidRDefault="00A83255" w:rsidP="00735390">
            <w:pPr>
              <w:spacing w:after="0" w:line="240" w:lineRule="auto"/>
              <w:jc w:val="right"/>
              <w:rPr>
                <w:rFonts w:ascii="Arial" w:hAnsi="Arial" w:cs="Arial"/>
                <w:sz w:val="18"/>
                <w:szCs w:val="18"/>
                <w:lang w:eastAsia="ru-RU"/>
              </w:rPr>
            </w:pPr>
            <w:r w:rsidRPr="00C93543">
              <w:rPr>
                <w:rFonts w:ascii="Arial" w:hAnsi="Arial" w:cs="Arial"/>
                <w:sz w:val="18"/>
                <w:szCs w:val="18"/>
                <w:lang w:eastAsia="ru-RU"/>
              </w:rPr>
              <w:t>Дата (рік, місяць, число)</w:t>
            </w:r>
          </w:p>
        </w:tc>
        <w:tc>
          <w:tcPr>
            <w:tcW w:w="849" w:type="dxa"/>
            <w:gridSpan w:val="4"/>
            <w:tcBorders>
              <w:top w:val="nil"/>
              <w:left w:val="single" w:sz="4" w:space="0" w:color="auto"/>
              <w:bottom w:val="single" w:sz="4" w:space="0" w:color="auto"/>
              <w:right w:val="single" w:sz="4" w:space="0" w:color="auto"/>
            </w:tcBorders>
            <w:shd w:val="clear" w:color="auto" w:fill="auto"/>
            <w:noWrap/>
            <w:vAlign w:val="bottom"/>
          </w:tcPr>
          <w:p w14:paraId="4CAB7DFB" w14:textId="3A2C4A5F" w:rsidR="00A83255" w:rsidRPr="0028233B" w:rsidRDefault="0028233B" w:rsidP="00735390">
            <w:pPr>
              <w:spacing w:after="0" w:line="240" w:lineRule="auto"/>
              <w:jc w:val="center"/>
              <w:rPr>
                <w:rFonts w:ascii="Arial" w:hAnsi="Arial" w:cs="Arial"/>
                <w:sz w:val="18"/>
                <w:szCs w:val="18"/>
                <w:lang w:eastAsia="ru-RU"/>
              </w:rPr>
            </w:pPr>
            <w:r>
              <w:rPr>
                <w:rFonts w:ascii="Arial" w:hAnsi="Arial" w:cs="Arial"/>
                <w:sz w:val="18"/>
                <w:szCs w:val="18"/>
                <w:lang w:eastAsia="ru-RU"/>
              </w:rPr>
              <w:t>20</w:t>
            </w:r>
            <w:r w:rsidR="00062DA5">
              <w:rPr>
                <w:rFonts w:ascii="Arial" w:hAnsi="Arial" w:cs="Arial"/>
                <w:sz w:val="18"/>
                <w:szCs w:val="18"/>
                <w:lang w:eastAsia="ru-RU"/>
              </w:rPr>
              <w:t>21</w:t>
            </w:r>
          </w:p>
        </w:tc>
        <w:tc>
          <w:tcPr>
            <w:tcW w:w="849" w:type="dxa"/>
            <w:gridSpan w:val="3"/>
            <w:tcBorders>
              <w:top w:val="nil"/>
              <w:left w:val="nil"/>
              <w:bottom w:val="single" w:sz="4" w:space="0" w:color="auto"/>
              <w:right w:val="single" w:sz="4" w:space="0" w:color="auto"/>
            </w:tcBorders>
            <w:shd w:val="clear" w:color="auto" w:fill="auto"/>
            <w:noWrap/>
            <w:vAlign w:val="bottom"/>
          </w:tcPr>
          <w:p w14:paraId="6A0CDF6C" w14:textId="77777777" w:rsidR="00A83255" w:rsidRPr="00C93543" w:rsidRDefault="001E6F71" w:rsidP="00735390">
            <w:pPr>
              <w:spacing w:after="0" w:line="240" w:lineRule="auto"/>
              <w:jc w:val="center"/>
              <w:rPr>
                <w:rFonts w:ascii="Arial" w:hAnsi="Arial" w:cs="Arial"/>
                <w:sz w:val="18"/>
                <w:szCs w:val="18"/>
                <w:lang w:eastAsia="ru-RU"/>
              </w:rPr>
            </w:pPr>
            <w:r>
              <w:rPr>
                <w:rFonts w:ascii="Arial" w:hAnsi="Arial" w:cs="Arial"/>
                <w:sz w:val="18"/>
                <w:szCs w:val="18"/>
                <w:lang w:eastAsia="ru-RU"/>
              </w:rPr>
              <w:t>01</w:t>
            </w:r>
          </w:p>
        </w:tc>
        <w:tc>
          <w:tcPr>
            <w:tcW w:w="853" w:type="dxa"/>
            <w:gridSpan w:val="3"/>
            <w:tcBorders>
              <w:top w:val="nil"/>
              <w:left w:val="nil"/>
              <w:bottom w:val="single" w:sz="4" w:space="0" w:color="auto"/>
              <w:right w:val="single" w:sz="4" w:space="0" w:color="auto"/>
            </w:tcBorders>
            <w:shd w:val="clear" w:color="auto" w:fill="auto"/>
            <w:vAlign w:val="bottom"/>
          </w:tcPr>
          <w:p w14:paraId="0AE418E4" w14:textId="77777777" w:rsidR="00A83255" w:rsidRPr="00C93543" w:rsidRDefault="001E6F71" w:rsidP="00735390">
            <w:pPr>
              <w:spacing w:after="0" w:line="240" w:lineRule="auto"/>
              <w:jc w:val="center"/>
              <w:rPr>
                <w:rFonts w:ascii="Arial" w:hAnsi="Arial" w:cs="Arial"/>
                <w:sz w:val="18"/>
                <w:szCs w:val="18"/>
                <w:lang w:eastAsia="ru-RU"/>
              </w:rPr>
            </w:pPr>
            <w:r>
              <w:rPr>
                <w:rFonts w:ascii="Arial" w:hAnsi="Arial" w:cs="Arial"/>
                <w:sz w:val="18"/>
                <w:szCs w:val="18"/>
                <w:lang w:eastAsia="ru-RU"/>
              </w:rPr>
              <w:t>01</w:t>
            </w:r>
          </w:p>
        </w:tc>
      </w:tr>
      <w:tr w:rsidR="00A83255" w:rsidRPr="00C93543" w14:paraId="26A30084" w14:textId="77777777" w:rsidTr="00062DA5">
        <w:trPr>
          <w:gridAfter w:val="3"/>
          <w:wAfter w:w="22077" w:type="dxa"/>
          <w:trHeight w:val="20"/>
        </w:trPr>
        <w:tc>
          <w:tcPr>
            <w:tcW w:w="1678" w:type="dxa"/>
            <w:gridSpan w:val="2"/>
            <w:tcBorders>
              <w:top w:val="nil"/>
              <w:left w:val="nil"/>
              <w:bottom w:val="nil"/>
              <w:right w:val="nil"/>
            </w:tcBorders>
            <w:shd w:val="clear" w:color="auto" w:fill="auto"/>
            <w:vAlign w:val="center"/>
            <w:hideMark/>
          </w:tcPr>
          <w:p w14:paraId="4A01CA18" w14:textId="77777777" w:rsidR="00A83255" w:rsidRPr="00C93543" w:rsidRDefault="00A83255" w:rsidP="00735390">
            <w:pPr>
              <w:spacing w:after="0" w:line="240" w:lineRule="auto"/>
              <w:rPr>
                <w:rFonts w:ascii="Arial" w:hAnsi="Arial" w:cs="Arial"/>
                <w:sz w:val="18"/>
                <w:szCs w:val="18"/>
                <w:lang w:eastAsia="ru-RU"/>
              </w:rPr>
            </w:pPr>
            <w:r w:rsidRPr="00C93543">
              <w:rPr>
                <w:rFonts w:ascii="Arial" w:hAnsi="Arial" w:cs="Arial"/>
                <w:sz w:val="18"/>
                <w:szCs w:val="18"/>
                <w:lang w:eastAsia="ru-RU"/>
              </w:rPr>
              <w:t>Підприємство</w:t>
            </w:r>
          </w:p>
        </w:tc>
        <w:tc>
          <w:tcPr>
            <w:tcW w:w="4041" w:type="dxa"/>
            <w:gridSpan w:val="5"/>
            <w:tcBorders>
              <w:top w:val="nil"/>
              <w:left w:val="nil"/>
              <w:bottom w:val="single" w:sz="4" w:space="0" w:color="auto"/>
              <w:right w:val="nil"/>
            </w:tcBorders>
            <w:shd w:val="clear" w:color="auto" w:fill="auto"/>
            <w:vAlign w:val="center"/>
            <w:hideMark/>
          </w:tcPr>
          <w:p w14:paraId="41B2E2A5" w14:textId="77777777" w:rsidR="00A83255" w:rsidRPr="00C93543" w:rsidRDefault="00183D29" w:rsidP="0028233B">
            <w:pPr>
              <w:spacing w:after="0" w:line="240" w:lineRule="auto"/>
              <w:rPr>
                <w:rFonts w:ascii="Arial" w:hAnsi="Arial" w:cs="Arial"/>
                <w:b/>
                <w:bCs/>
                <w:sz w:val="18"/>
                <w:szCs w:val="18"/>
                <w:lang w:eastAsia="ru-RU"/>
              </w:rPr>
            </w:pPr>
            <w:r w:rsidRPr="00183D29">
              <w:rPr>
                <w:rFonts w:ascii="Arial" w:hAnsi="Arial" w:cs="Arial"/>
                <w:b/>
                <w:bCs/>
                <w:sz w:val="18"/>
                <w:szCs w:val="18"/>
                <w:lang w:val="ru-RU" w:eastAsia="ru-RU"/>
              </w:rPr>
              <w:t>ПРИВАТНЕ АКЦІОНЕРНЕ ТОВАРИСТВО «ЗАВОД «ЧАСІВОЯРСЬКІ АВТОБУСИ»</w:t>
            </w:r>
          </w:p>
        </w:tc>
        <w:tc>
          <w:tcPr>
            <w:tcW w:w="1131" w:type="dxa"/>
            <w:gridSpan w:val="5"/>
            <w:tcBorders>
              <w:top w:val="nil"/>
              <w:left w:val="nil"/>
              <w:bottom w:val="nil"/>
              <w:right w:val="single" w:sz="4" w:space="0" w:color="000000"/>
            </w:tcBorders>
            <w:shd w:val="clear" w:color="auto" w:fill="auto"/>
            <w:vAlign w:val="center"/>
            <w:hideMark/>
          </w:tcPr>
          <w:p w14:paraId="06ADAB50" w14:textId="77777777" w:rsidR="00A83255" w:rsidRPr="00C93543" w:rsidRDefault="00A83255" w:rsidP="00735390">
            <w:pPr>
              <w:spacing w:after="0" w:line="240" w:lineRule="auto"/>
              <w:rPr>
                <w:rFonts w:ascii="Arial" w:hAnsi="Arial" w:cs="Arial"/>
                <w:sz w:val="18"/>
                <w:szCs w:val="18"/>
                <w:lang w:eastAsia="ru-RU"/>
              </w:rPr>
            </w:pPr>
            <w:r w:rsidRPr="00C93543">
              <w:rPr>
                <w:rFonts w:ascii="Arial" w:hAnsi="Arial" w:cs="Arial"/>
                <w:sz w:val="18"/>
                <w:szCs w:val="18"/>
                <w:lang w:eastAsia="ru-RU"/>
              </w:rPr>
              <w:t>за ЄДРПОУ</w:t>
            </w:r>
          </w:p>
        </w:tc>
        <w:tc>
          <w:tcPr>
            <w:tcW w:w="2551" w:type="dxa"/>
            <w:gridSpan w:val="10"/>
            <w:tcBorders>
              <w:top w:val="single" w:sz="4" w:space="0" w:color="auto"/>
              <w:left w:val="nil"/>
              <w:bottom w:val="single" w:sz="4" w:space="0" w:color="auto"/>
              <w:right w:val="single" w:sz="4" w:space="0" w:color="auto"/>
            </w:tcBorders>
            <w:shd w:val="clear" w:color="auto" w:fill="auto"/>
            <w:noWrap/>
            <w:vAlign w:val="center"/>
          </w:tcPr>
          <w:p w14:paraId="4F91C798" w14:textId="77777777" w:rsidR="00A83255" w:rsidRPr="00C93543" w:rsidRDefault="00183D29" w:rsidP="00735390">
            <w:pPr>
              <w:spacing w:after="0" w:line="240" w:lineRule="auto"/>
              <w:jc w:val="center"/>
              <w:rPr>
                <w:rFonts w:ascii="Arial" w:hAnsi="Arial" w:cs="Arial"/>
                <w:sz w:val="18"/>
                <w:szCs w:val="18"/>
                <w:lang w:eastAsia="ru-RU"/>
              </w:rPr>
            </w:pPr>
            <w:r w:rsidRPr="00183D29">
              <w:rPr>
                <w:rFonts w:ascii="Arial" w:hAnsi="Arial" w:cs="Arial"/>
                <w:sz w:val="18"/>
                <w:szCs w:val="18"/>
                <w:lang w:val="en-US" w:eastAsia="ru-RU"/>
              </w:rPr>
              <w:t>01350251</w:t>
            </w:r>
          </w:p>
        </w:tc>
      </w:tr>
      <w:tr w:rsidR="00A83255" w:rsidRPr="00C93543" w14:paraId="5484D0B1" w14:textId="77777777" w:rsidTr="00062DA5">
        <w:trPr>
          <w:gridAfter w:val="3"/>
          <w:wAfter w:w="22077" w:type="dxa"/>
          <w:trHeight w:val="20"/>
        </w:trPr>
        <w:tc>
          <w:tcPr>
            <w:tcW w:w="839" w:type="dxa"/>
            <w:tcBorders>
              <w:top w:val="nil"/>
              <w:left w:val="nil"/>
              <w:bottom w:val="nil"/>
              <w:right w:val="nil"/>
            </w:tcBorders>
            <w:shd w:val="clear" w:color="auto" w:fill="auto"/>
            <w:noWrap/>
            <w:vAlign w:val="bottom"/>
            <w:hideMark/>
          </w:tcPr>
          <w:p w14:paraId="565789D0" w14:textId="77777777" w:rsidR="00A83255" w:rsidRPr="00C93543" w:rsidRDefault="00A83255" w:rsidP="00735390">
            <w:pPr>
              <w:spacing w:after="0" w:line="240" w:lineRule="auto"/>
              <w:rPr>
                <w:rFonts w:ascii="Arial" w:hAnsi="Arial" w:cs="Arial"/>
                <w:sz w:val="18"/>
                <w:szCs w:val="18"/>
                <w:lang w:eastAsia="ru-RU"/>
              </w:rPr>
            </w:pPr>
          </w:p>
        </w:tc>
        <w:tc>
          <w:tcPr>
            <w:tcW w:w="839" w:type="dxa"/>
            <w:tcBorders>
              <w:top w:val="nil"/>
              <w:left w:val="nil"/>
              <w:bottom w:val="nil"/>
              <w:right w:val="nil"/>
            </w:tcBorders>
            <w:shd w:val="clear" w:color="auto" w:fill="auto"/>
            <w:noWrap/>
            <w:vAlign w:val="bottom"/>
            <w:hideMark/>
          </w:tcPr>
          <w:p w14:paraId="774EE3CD" w14:textId="77777777" w:rsidR="00A83255" w:rsidRPr="00C93543" w:rsidRDefault="00A83255" w:rsidP="00735390">
            <w:pPr>
              <w:spacing w:after="0" w:line="240" w:lineRule="auto"/>
              <w:rPr>
                <w:rFonts w:ascii="Arial" w:hAnsi="Arial" w:cs="Arial"/>
                <w:sz w:val="18"/>
                <w:szCs w:val="18"/>
                <w:lang w:eastAsia="ru-RU"/>
              </w:rPr>
            </w:pPr>
          </w:p>
        </w:tc>
        <w:tc>
          <w:tcPr>
            <w:tcW w:w="4041" w:type="dxa"/>
            <w:gridSpan w:val="5"/>
            <w:tcBorders>
              <w:top w:val="single" w:sz="4" w:space="0" w:color="auto"/>
              <w:left w:val="nil"/>
              <w:bottom w:val="nil"/>
              <w:right w:val="nil"/>
            </w:tcBorders>
            <w:shd w:val="clear" w:color="auto" w:fill="auto"/>
            <w:noWrap/>
            <w:hideMark/>
          </w:tcPr>
          <w:p w14:paraId="28861740" w14:textId="77777777" w:rsidR="00A83255" w:rsidRPr="00C93543" w:rsidRDefault="00A83255" w:rsidP="00735390">
            <w:pPr>
              <w:spacing w:after="0" w:line="240" w:lineRule="auto"/>
              <w:jc w:val="center"/>
              <w:rPr>
                <w:rFonts w:ascii="Arial" w:hAnsi="Arial" w:cs="Arial"/>
                <w:sz w:val="18"/>
                <w:szCs w:val="18"/>
                <w:lang w:eastAsia="ru-RU"/>
              </w:rPr>
            </w:pPr>
            <w:r w:rsidRPr="00C93543">
              <w:rPr>
                <w:rFonts w:ascii="Arial" w:hAnsi="Arial" w:cs="Arial"/>
                <w:sz w:val="18"/>
                <w:szCs w:val="18"/>
                <w:lang w:eastAsia="ru-RU"/>
              </w:rPr>
              <w:t>(найменування)</w:t>
            </w:r>
          </w:p>
        </w:tc>
        <w:tc>
          <w:tcPr>
            <w:tcW w:w="435" w:type="dxa"/>
            <w:gridSpan w:val="3"/>
            <w:tcBorders>
              <w:top w:val="nil"/>
              <w:left w:val="nil"/>
              <w:bottom w:val="nil"/>
              <w:right w:val="nil"/>
            </w:tcBorders>
            <w:shd w:val="clear" w:color="auto" w:fill="auto"/>
            <w:noWrap/>
            <w:vAlign w:val="bottom"/>
            <w:hideMark/>
          </w:tcPr>
          <w:p w14:paraId="3B36BBC1" w14:textId="77777777" w:rsidR="00A83255" w:rsidRPr="00C93543" w:rsidRDefault="00A83255" w:rsidP="00735390">
            <w:pPr>
              <w:spacing w:after="0" w:line="240" w:lineRule="auto"/>
              <w:rPr>
                <w:rFonts w:ascii="Arial" w:hAnsi="Arial" w:cs="Arial"/>
                <w:sz w:val="18"/>
                <w:szCs w:val="18"/>
                <w:lang w:eastAsia="ru-RU"/>
              </w:rPr>
            </w:pPr>
          </w:p>
        </w:tc>
        <w:tc>
          <w:tcPr>
            <w:tcW w:w="696" w:type="dxa"/>
            <w:gridSpan w:val="2"/>
            <w:tcBorders>
              <w:top w:val="nil"/>
              <w:left w:val="nil"/>
              <w:bottom w:val="nil"/>
              <w:right w:val="nil"/>
            </w:tcBorders>
            <w:shd w:val="clear" w:color="auto" w:fill="auto"/>
            <w:noWrap/>
            <w:vAlign w:val="bottom"/>
            <w:hideMark/>
          </w:tcPr>
          <w:p w14:paraId="3DCDBC39" w14:textId="77777777" w:rsidR="00A83255" w:rsidRPr="00C93543" w:rsidRDefault="00A83255" w:rsidP="00735390">
            <w:pPr>
              <w:spacing w:after="0" w:line="240" w:lineRule="auto"/>
              <w:rPr>
                <w:rFonts w:ascii="Arial" w:hAnsi="Arial" w:cs="Arial"/>
                <w:sz w:val="18"/>
                <w:szCs w:val="18"/>
                <w:lang w:eastAsia="ru-RU"/>
              </w:rPr>
            </w:pPr>
          </w:p>
        </w:tc>
        <w:tc>
          <w:tcPr>
            <w:tcW w:w="697" w:type="dxa"/>
            <w:gridSpan w:val="3"/>
            <w:tcBorders>
              <w:top w:val="nil"/>
              <w:left w:val="nil"/>
              <w:bottom w:val="nil"/>
              <w:right w:val="nil"/>
            </w:tcBorders>
            <w:shd w:val="clear" w:color="auto" w:fill="auto"/>
            <w:noWrap/>
            <w:vAlign w:val="bottom"/>
            <w:hideMark/>
          </w:tcPr>
          <w:p w14:paraId="18BA99C5" w14:textId="77777777" w:rsidR="00A83255" w:rsidRPr="00C93543" w:rsidRDefault="00A83255" w:rsidP="00735390">
            <w:pPr>
              <w:spacing w:after="0" w:line="240" w:lineRule="auto"/>
              <w:rPr>
                <w:rFonts w:ascii="Arial" w:hAnsi="Arial" w:cs="Arial"/>
                <w:sz w:val="18"/>
                <w:szCs w:val="18"/>
                <w:lang w:eastAsia="ru-RU"/>
              </w:rPr>
            </w:pPr>
          </w:p>
        </w:tc>
        <w:tc>
          <w:tcPr>
            <w:tcW w:w="404" w:type="dxa"/>
            <w:gridSpan w:val="2"/>
            <w:tcBorders>
              <w:top w:val="nil"/>
              <w:left w:val="nil"/>
              <w:bottom w:val="nil"/>
              <w:right w:val="nil"/>
            </w:tcBorders>
            <w:shd w:val="clear" w:color="auto" w:fill="auto"/>
            <w:noWrap/>
            <w:vAlign w:val="bottom"/>
            <w:hideMark/>
          </w:tcPr>
          <w:p w14:paraId="49A9E3D9" w14:textId="77777777" w:rsidR="00A83255" w:rsidRPr="00C93543" w:rsidRDefault="00A83255" w:rsidP="00735390">
            <w:pPr>
              <w:spacing w:after="0" w:line="240" w:lineRule="auto"/>
              <w:rPr>
                <w:rFonts w:ascii="Arial" w:hAnsi="Arial" w:cs="Arial"/>
                <w:sz w:val="18"/>
                <w:szCs w:val="18"/>
                <w:lang w:eastAsia="ru-RU"/>
              </w:rPr>
            </w:pPr>
          </w:p>
        </w:tc>
        <w:tc>
          <w:tcPr>
            <w:tcW w:w="1450" w:type="dxa"/>
            <w:gridSpan w:val="5"/>
            <w:tcBorders>
              <w:top w:val="nil"/>
              <w:left w:val="nil"/>
              <w:bottom w:val="nil"/>
              <w:right w:val="nil"/>
            </w:tcBorders>
            <w:shd w:val="clear" w:color="auto" w:fill="auto"/>
            <w:noWrap/>
            <w:vAlign w:val="bottom"/>
            <w:hideMark/>
          </w:tcPr>
          <w:p w14:paraId="1596C809" w14:textId="77777777" w:rsidR="00A83255" w:rsidRPr="00C93543" w:rsidRDefault="00A83255" w:rsidP="00735390">
            <w:pPr>
              <w:spacing w:after="0" w:line="240" w:lineRule="auto"/>
              <w:rPr>
                <w:rFonts w:ascii="Arial" w:hAnsi="Arial" w:cs="Arial"/>
                <w:sz w:val="18"/>
                <w:szCs w:val="18"/>
                <w:lang w:eastAsia="ru-RU"/>
              </w:rPr>
            </w:pPr>
          </w:p>
        </w:tc>
      </w:tr>
      <w:tr w:rsidR="00A83255" w:rsidRPr="00C93543" w14:paraId="25799839" w14:textId="77777777" w:rsidTr="00062DA5">
        <w:trPr>
          <w:gridAfter w:val="3"/>
          <w:wAfter w:w="22077" w:type="dxa"/>
          <w:trHeight w:val="20"/>
        </w:trPr>
        <w:tc>
          <w:tcPr>
            <w:tcW w:w="839" w:type="dxa"/>
            <w:tcBorders>
              <w:top w:val="nil"/>
              <w:left w:val="nil"/>
              <w:bottom w:val="nil"/>
              <w:right w:val="nil"/>
            </w:tcBorders>
            <w:shd w:val="clear" w:color="auto" w:fill="auto"/>
            <w:noWrap/>
            <w:vAlign w:val="bottom"/>
            <w:hideMark/>
          </w:tcPr>
          <w:p w14:paraId="064704D3" w14:textId="77777777" w:rsidR="00A83255" w:rsidRPr="00C93543" w:rsidRDefault="00A83255" w:rsidP="00735390">
            <w:pPr>
              <w:spacing w:after="0" w:line="240" w:lineRule="auto"/>
              <w:rPr>
                <w:rFonts w:ascii="Arial" w:hAnsi="Arial" w:cs="Arial"/>
                <w:sz w:val="18"/>
                <w:szCs w:val="18"/>
                <w:lang w:eastAsia="ru-RU"/>
              </w:rPr>
            </w:pPr>
          </w:p>
        </w:tc>
        <w:tc>
          <w:tcPr>
            <w:tcW w:w="839" w:type="dxa"/>
            <w:tcBorders>
              <w:top w:val="nil"/>
              <w:left w:val="nil"/>
              <w:bottom w:val="nil"/>
              <w:right w:val="nil"/>
            </w:tcBorders>
            <w:shd w:val="clear" w:color="auto" w:fill="auto"/>
            <w:noWrap/>
            <w:vAlign w:val="bottom"/>
            <w:hideMark/>
          </w:tcPr>
          <w:p w14:paraId="6D90C30E" w14:textId="77777777" w:rsidR="00A83255" w:rsidRPr="00C93543" w:rsidRDefault="00A83255" w:rsidP="00735390">
            <w:pPr>
              <w:spacing w:after="0" w:line="240" w:lineRule="auto"/>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6597D6F6" w14:textId="77777777" w:rsidR="00A83255" w:rsidRPr="00C93543" w:rsidRDefault="00A83255" w:rsidP="00735390">
            <w:pPr>
              <w:spacing w:after="0" w:line="240" w:lineRule="auto"/>
              <w:rPr>
                <w:rFonts w:ascii="Arial" w:hAnsi="Arial" w:cs="Arial"/>
                <w:sz w:val="18"/>
                <w:szCs w:val="18"/>
                <w:lang w:eastAsia="ru-RU"/>
              </w:rPr>
            </w:pPr>
          </w:p>
        </w:tc>
        <w:tc>
          <w:tcPr>
            <w:tcW w:w="1039" w:type="dxa"/>
            <w:tcBorders>
              <w:top w:val="nil"/>
              <w:left w:val="nil"/>
              <w:bottom w:val="nil"/>
              <w:right w:val="nil"/>
            </w:tcBorders>
            <w:shd w:val="clear" w:color="auto" w:fill="auto"/>
            <w:noWrap/>
            <w:vAlign w:val="bottom"/>
            <w:hideMark/>
          </w:tcPr>
          <w:p w14:paraId="0D1E8458" w14:textId="77777777" w:rsidR="00A83255" w:rsidRPr="00C93543" w:rsidRDefault="00A83255" w:rsidP="00735390">
            <w:pPr>
              <w:spacing w:after="0" w:line="240" w:lineRule="auto"/>
              <w:rPr>
                <w:rFonts w:ascii="Arial" w:hAnsi="Arial" w:cs="Arial"/>
                <w:sz w:val="18"/>
                <w:szCs w:val="18"/>
                <w:lang w:eastAsia="ru-RU"/>
              </w:rPr>
            </w:pPr>
          </w:p>
        </w:tc>
        <w:tc>
          <w:tcPr>
            <w:tcW w:w="2162" w:type="dxa"/>
            <w:gridSpan w:val="3"/>
            <w:tcBorders>
              <w:top w:val="nil"/>
              <w:left w:val="nil"/>
              <w:bottom w:val="nil"/>
              <w:right w:val="nil"/>
            </w:tcBorders>
            <w:shd w:val="clear" w:color="auto" w:fill="auto"/>
            <w:noWrap/>
            <w:vAlign w:val="bottom"/>
            <w:hideMark/>
          </w:tcPr>
          <w:p w14:paraId="66C7E9CD" w14:textId="77777777" w:rsidR="00A83255" w:rsidRPr="00C93543" w:rsidRDefault="00A83255" w:rsidP="00735390">
            <w:pPr>
              <w:spacing w:after="0" w:line="240" w:lineRule="auto"/>
              <w:rPr>
                <w:rFonts w:ascii="Arial" w:hAnsi="Arial" w:cs="Arial"/>
                <w:sz w:val="18"/>
                <w:szCs w:val="18"/>
                <w:lang w:eastAsia="ru-RU"/>
              </w:rPr>
            </w:pPr>
          </w:p>
        </w:tc>
        <w:tc>
          <w:tcPr>
            <w:tcW w:w="435" w:type="dxa"/>
            <w:gridSpan w:val="3"/>
            <w:tcBorders>
              <w:top w:val="nil"/>
              <w:left w:val="nil"/>
              <w:bottom w:val="nil"/>
              <w:right w:val="nil"/>
            </w:tcBorders>
            <w:shd w:val="clear" w:color="auto" w:fill="auto"/>
            <w:noWrap/>
            <w:vAlign w:val="bottom"/>
            <w:hideMark/>
          </w:tcPr>
          <w:p w14:paraId="1E614267" w14:textId="77777777" w:rsidR="00A83255" w:rsidRPr="00C93543" w:rsidRDefault="00A83255" w:rsidP="00735390">
            <w:pPr>
              <w:spacing w:after="0" w:line="240" w:lineRule="auto"/>
              <w:rPr>
                <w:rFonts w:ascii="Arial" w:hAnsi="Arial" w:cs="Arial"/>
                <w:sz w:val="18"/>
                <w:szCs w:val="18"/>
                <w:lang w:eastAsia="ru-RU"/>
              </w:rPr>
            </w:pPr>
          </w:p>
        </w:tc>
        <w:tc>
          <w:tcPr>
            <w:tcW w:w="696" w:type="dxa"/>
            <w:gridSpan w:val="2"/>
            <w:tcBorders>
              <w:top w:val="nil"/>
              <w:left w:val="nil"/>
              <w:bottom w:val="nil"/>
              <w:right w:val="nil"/>
            </w:tcBorders>
            <w:shd w:val="clear" w:color="auto" w:fill="auto"/>
            <w:noWrap/>
            <w:vAlign w:val="bottom"/>
            <w:hideMark/>
          </w:tcPr>
          <w:p w14:paraId="143D3699" w14:textId="77777777" w:rsidR="00A83255" w:rsidRPr="00C93543" w:rsidRDefault="00A83255" w:rsidP="00735390">
            <w:pPr>
              <w:spacing w:after="0" w:line="240" w:lineRule="auto"/>
              <w:rPr>
                <w:rFonts w:ascii="Arial" w:hAnsi="Arial" w:cs="Arial"/>
                <w:sz w:val="18"/>
                <w:szCs w:val="18"/>
                <w:lang w:eastAsia="ru-RU"/>
              </w:rPr>
            </w:pPr>
          </w:p>
        </w:tc>
        <w:tc>
          <w:tcPr>
            <w:tcW w:w="697" w:type="dxa"/>
            <w:gridSpan w:val="3"/>
            <w:tcBorders>
              <w:top w:val="nil"/>
              <w:left w:val="nil"/>
              <w:bottom w:val="nil"/>
              <w:right w:val="nil"/>
            </w:tcBorders>
            <w:shd w:val="clear" w:color="auto" w:fill="auto"/>
            <w:noWrap/>
            <w:vAlign w:val="bottom"/>
            <w:hideMark/>
          </w:tcPr>
          <w:p w14:paraId="0B644282" w14:textId="77777777" w:rsidR="00A83255" w:rsidRPr="00C93543" w:rsidRDefault="00A83255" w:rsidP="00735390">
            <w:pPr>
              <w:spacing w:after="0" w:line="240" w:lineRule="auto"/>
              <w:rPr>
                <w:rFonts w:ascii="Arial" w:hAnsi="Arial" w:cs="Arial"/>
                <w:sz w:val="18"/>
                <w:szCs w:val="18"/>
                <w:lang w:eastAsia="ru-RU"/>
              </w:rPr>
            </w:pPr>
          </w:p>
        </w:tc>
        <w:tc>
          <w:tcPr>
            <w:tcW w:w="404" w:type="dxa"/>
            <w:gridSpan w:val="2"/>
            <w:tcBorders>
              <w:top w:val="nil"/>
              <w:left w:val="nil"/>
              <w:bottom w:val="nil"/>
              <w:right w:val="nil"/>
            </w:tcBorders>
            <w:shd w:val="clear" w:color="auto" w:fill="auto"/>
            <w:noWrap/>
            <w:vAlign w:val="bottom"/>
            <w:hideMark/>
          </w:tcPr>
          <w:p w14:paraId="20582E2D" w14:textId="77777777" w:rsidR="00A83255" w:rsidRPr="00C93543" w:rsidRDefault="00A83255" w:rsidP="00735390">
            <w:pPr>
              <w:spacing w:after="0" w:line="240" w:lineRule="auto"/>
              <w:rPr>
                <w:rFonts w:ascii="Arial" w:hAnsi="Arial" w:cs="Arial"/>
                <w:sz w:val="18"/>
                <w:szCs w:val="18"/>
                <w:lang w:eastAsia="ru-RU"/>
              </w:rPr>
            </w:pPr>
          </w:p>
        </w:tc>
        <w:tc>
          <w:tcPr>
            <w:tcW w:w="1450" w:type="dxa"/>
            <w:gridSpan w:val="5"/>
            <w:tcBorders>
              <w:top w:val="nil"/>
              <w:left w:val="nil"/>
              <w:bottom w:val="nil"/>
              <w:right w:val="nil"/>
            </w:tcBorders>
            <w:shd w:val="clear" w:color="auto" w:fill="auto"/>
            <w:noWrap/>
            <w:vAlign w:val="bottom"/>
            <w:hideMark/>
          </w:tcPr>
          <w:p w14:paraId="71F0299E" w14:textId="77777777" w:rsidR="00A83255" w:rsidRPr="00C93543" w:rsidRDefault="00A83255" w:rsidP="00735390">
            <w:pPr>
              <w:spacing w:after="0" w:line="240" w:lineRule="auto"/>
              <w:rPr>
                <w:rFonts w:ascii="Arial" w:hAnsi="Arial" w:cs="Arial"/>
                <w:sz w:val="18"/>
                <w:szCs w:val="18"/>
                <w:lang w:eastAsia="ru-RU"/>
              </w:rPr>
            </w:pPr>
          </w:p>
        </w:tc>
      </w:tr>
      <w:tr w:rsidR="00A83255" w:rsidRPr="00C93543" w14:paraId="35111F54" w14:textId="77777777" w:rsidTr="00062DA5">
        <w:trPr>
          <w:gridAfter w:val="3"/>
          <w:wAfter w:w="22077" w:type="dxa"/>
          <w:trHeight w:val="20"/>
        </w:trPr>
        <w:tc>
          <w:tcPr>
            <w:tcW w:w="9401" w:type="dxa"/>
            <w:gridSpan w:val="22"/>
            <w:tcBorders>
              <w:top w:val="nil"/>
              <w:left w:val="nil"/>
              <w:bottom w:val="nil"/>
              <w:right w:val="nil"/>
            </w:tcBorders>
            <w:shd w:val="clear" w:color="auto" w:fill="auto"/>
            <w:noWrap/>
            <w:vAlign w:val="center"/>
            <w:hideMark/>
          </w:tcPr>
          <w:p w14:paraId="44D18611" w14:textId="77777777" w:rsidR="00A83255" w:rsidRPr="00C93543" w:rsidRDefault="00A83255" w:rsidP="00735390">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Звіт про рух грошових коштів (за прямим методом)</w:t>
            </w:r>
          </w:p>
        </w:tc>
      </w:tr>
      <w:tr w:rsidR="00A83255" w:rsidRPr="00C93543" w14:paraId="2A88AD82" w14:textId="77777777" w:rsidTr="00062DA5">
        <w:trPr>
          <w:gridAfter w:val="3"/>
          <w:wAfter w:w="22077" w:type="dxa"/>
          <w:trHeight w:val="20"/>
        </w:trPr>
        <w:tc>
          <w:tcPr>
            <w:tcW w:w="9401" w:type="dxa"/>
            <w:gridSpan w:val="22"/>
            <w:tcBorders>
              <w:top w:val="nil"/>
              <w:left w:val="nil"/>
              <w:bottom w:val="nil"/>
              <w:right w:val="nil"/>
            </w:tcBorders>
            <w:shd w:val="clear" w:color="auto" w:fill="auto"/>
            <w:noWrap/>
            <w:vAlign w:val="center"/>
            <w:hideMark/>
          </w:tcPr>
          <w:p w14:paraId="6CEBBB98" w14:textId="1C2EAC44" w:rsidR="00A83255" w:rsidRPr="00C93543" w:rsidRDefault="00062DA5" w:rsidP="00735390">
            <w:pPr>
              <w:spacing w:after="0" w:line="240" w:lineRule="auto"/>
              <w:jc w:val="center"/>
              <w:rPr>
                <w:rFonts w:ascii="Arial" w:hAnsi="Arial" w:cs="Arial"/>
                <w:b/>
                <w:bCs/>
                <w:sz w:val="18"/>
                <w:szCs w:val="18"/>
                <w:lang w:eastAsia="ru-RU"/>
              </w:rPr>
            </w:pPr>
            <w:r>
              <w:rPr>
                <w:rFonts w:ascii="Arial" w:hAnsi="Arial" w:cs="Arial"/>
                <w:b/>
                <w:bCs/>
                <w:sz w:val="18"/>
                <w:szCs w:val="18"/>
                <w:lang w:eastAsia="ru-RU"/>
              </w:rPr>
              <w:t>за 2020</w:t>
            </w:r>
            <w:r w:rsidR="00A83255" w:rsidRPr="00C93543">
              <w:rPr>
                <w:rFonts w:ascii="Arial" w:hAnsi="Arial" w:cs="Arial"/>
                <w:b/>
                <w:bCs/>
                <w:sz w:val="18"/>
                <w:szCs w:val="18"/>
                <w:lang w:eastAsia="ru-RU"/>
              </w:rPr>
              <w:t xml:space="preserve"> р.</w:t>
            </w:r>
          </w:p>
        </w:tc>
      </w:tr>
      <w:tr w:rsidR="00A83255" w:rsidRPr="00C93543" w14:paraId="7379E834" w14:textId="77777777" w:rsidTr="00062DA5">
        <w:trPr>
          <w:gridAfter w:val="4"/>
          <w:wAfter w:w="22107" w:type="dxa"/>
          <w:trHeight w:val="20"/>
        </w:trPr>
        <w:tc>
          <w:tcPr>
            <w:tcW w:w="839" w:type="dxa"/>
            <w:tcBorders>
              <w:top w:val="nil"/>
              <w:left w:val="nil"/>
              <w:bottom w:val="nil"/>
              <w:right w:val="nil"/>
            </w:tcBorders>
            <w:shd w:val="clear" w:color="auto" w:fill="auto"/>
            <w:noWrap/>
            <w:vAlign w:val="bottom"/>
            <w:hideMark/>
          </w:tcPr>
          <w:p w14:paraId="58750E4B" w14:textId="77777777" w:rsidR="00A83255" w:rsidRPr="00C93543" w:rsidRDefault="00A83255" w:rsidP="00735390">
            <w:pPr>
              <w:spacing w:after="0" w:line="240" w:lineRule="auto"/>
              <w:rPr>
                <w:rFonts w:ascii="Arial" w:hAnsi="Arial" w:cs="Arial"/>
                <w:sz w:val="18"/>
                <w:szCs w:val="18"/>
                <w:lang w:eastAsia="ru-RU"/>
              </w:rPr>
            </w:pPr>
          </w:p>
        </w:tc>
        <w:tc>
          <w:tcPr>
            <w:tcW w:w="839" w:type="dxa"/>
            <w:tcBorders>
              <w:top w:val="nil"/>
              <w:left w:val="nil"/>
              <w:bottom w:val="nil"/>
              <w:right w:val="nil"/>
            </w:tcBorders>
            <w:shd w:val="clear" w:color="auto" w:fill="auto"/>
            <w:noWrap/>
            <w:vAlign w:val="bottom"/>
            <w:hideMark/>
          </w:tcPr>
          <w:p w14:paraId="1DB24AAF" w14:textId="77777777" w:rsidR="00A83255" w:rsidRPr="00C93543" w:rsidRDefault="00A83255" w:rsidP="00735390">
            <w:pPr>
              <w:spacing w:after="0" w:line="240" w:lineRule="auto"/>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5BE7E394" w14:textId="77777777" w:rsidR="00A83255" w:rsidRPr="00C93543" w:rsidRDefault="00A83255" w:rsidP="00735390">
            <w:pPr>
              <w:spacing w:after="0" w:line="240" w:lineRule="auto"/>
              <w:rPr>
                <w:rFonts w:ascii="Arial" w:hAnsi="Arial" w:cs="Arial"/>
                <w:sz w:val="18"/>
                <w:szCs w:val="18"/>
                <w:lang w:eastAsia="ru-RU"/>
              </w:rPr>
            </w:pPr>
          </w:p>
        </w:tc>
        <w:tc>
          <w:tcPr>
            <w:tcW w:w="3023" w:type="dxa"/>
            <w:gridSpan w:val="3"/>
            <w:tcBorders>
              <w:top w:val="nil"/>
              <w:left w:val="nil"/>
              <w:bottom w:val="nil"/>
              <w:right w:val="nil"/>
            </w:tcBorders>
            <w:shd w:val="clear" w:color="auto" w:fill="auto"/>
            <w:noWrap/>
            <w:vAlign w:val="bottom"/>
            <w:hideMark/>
          </w:tcPr>
          <w:p w14:paraId="6A1293F5" w14:textId="77777777" w:rsidR="00A83255" w:rsidRPr="00C93543" w:rsidRDefault="00A83255" w:rsidP="00735390">
            <w:pPr>
              <w:spacing w:after="0" w:line="240" w:lineRule="auto"/>
              <w:rPr>
                <w:rFonts w:ascii="Arial" w:hAnsi="Arial" w:cs="Arial"/>
                <w:sz w:val="18"/>
                <w:szCs w:val="18"/>
                <w:lang w:eastAsia="ru-RU"/>
              </w:rPr>
            </w:pPr>
          </w:p>
        </w:tc>
        <w:tc>
          <w:tcPr>
            <w:tcW w:w="377" w:type="dxa"/>
            <w:gridSpan w:val="3"/>
            <w:tcBorders>
              <w:top w:val="nil"/>
              <w:left w:val="nil"/>
              <w:bottom w:val="nil"/>
              <w:right w:val="nil"/>
            </w:tcBorders>
            <w:shd w:val="clear" w:color="auto" w:fill="auto"/>
            <w:noWrap/>
            <w:vAlign w:val="bottom"/>
            <w:hideMark/>
          </w:tcPr>
          <w:p w14:paraId="65C30D1F" w14:textId="77777777" w:rsidR="00A83255" w:rsidRPr="00C93543" w:rsidRDefault="00A83255" w:rsidP="00735390">
            <w:pPr>
              <w:spacing w:after="0" w:line="240" w:lineRule="auto"/>
              <w:rPr>
                <w:rFonts w:ascii="Arial" w:hAnsi="Arial" w:cs="Arial"/>
                <w:sz w:val="18"/>
                <w:szCs w:val="18"/>
                <w:lang w:eastAsia="ru-RU"/>
              </w:rPr>
            </w:pPr>
          </w:p>
        </w:tc>
        <w:tc>
          <w:tcPr>
            <w:tcW w:w="840" w:type="dxa"/>
            <w:gridSpan w:val="2"/>
            <w:tcBorders>
              <w:top w:val="nil"/>
              <w:left w:val="nil"/>
              <w:bottom w:val="nil"/>
              <w:right w:val="nil"/>
            </w:tcBorders>
            <w:shd w:val="clear" w:color="auto" w:fill="auto"/>
            <w:noWrap/>
            <w:vAlign w:val="bottom"/>
            <w:hideMark/>
          </w:tcPr>
          <w:p w14:paraId="06DB466A" w14:textId="77777777" w:rsidR="00A83255" w:rsidRPr="00C93543" w:rsidRDefault="00A83255" w:rsidP="00735390">
            <w:pPr>
              <w:spacing w:after="0" w:line="240" w:lineRule="auto"/>
              <w:rPr>
                <w:rFonts w:ascii="Arial" w:hAnsi="Arial" w:cs="Arial"/>
                <w:sz w:val="18"/>
                <w:szCs w:val="18"/>
                <w:lang w:eastAsia="ru-RU"/>
              </w:rPr>
            </w:pPr>
          </w:p>
        </w:tc>
        <w:tc>
          <w:tcPr>
            <w:tcW w:w="699" w:type="dxa"/>
            <w:gridSpan w:val="3"/>
            <w:tcBorders>
              <w:top w:val="nil"/>
              <w:left w:val="nil"/>
              <w:bottom w:val="nil"/>
              <w:right w:val="nil"/>
            </w:tcBorders>
            <w:shd w:val="clear" w:color="auto" w:fill="auto"/>
            <w:noWrap/>
            <w:vAlign w:val="bottom"/>
            <w:hideMark/>
          </w:tcPr>
          <w:p w14:paraId="2529166B" w14:textId="77777777" w:rsidR="00A83255" w:rsidRPr="00C93543" w:rsidRDefault="00A83255" w:rsidP="00735390">
            <w:pPr>
              <w:spacing w:after="0" w:line="240" w:lineRule="auto"/>
              <w:rPr>
                <w:rFonts w:ascii="Arial" w:hAnsi="Arial" w:cs="Arial"/>
                <w:sz w:val="18"/>
                <w:szCs w:val="18"/>
                <w:lang w:eastAsia="ru-RU"/>
              </w:rPr>
            </w:pPr>
          </w:p>
        </w:tc>
        <w:tc>
          <w:tcPr>
            <w:tcW w:w="697" w:type="dxa"/>
            <w:gridSpan w:val="4"/>
            <w:tcBorders>
              <w:top w:val="nil"/>
              <w:left w:val="nil"/>
              <w:bottom w:val="nil"/>
              <w:right w:val="nil"/>
            </w:tcBorders>
            <w:shd w:val="clear" w:color="auto" w:fill="auto"/>
            <w:noWrap/>
            <w:vAlign w:val="bottom"/>
            <w:hideMark/>
          </w:tcPr>
          <w:p w14:paraId="344DCC68" w14:textId="77777777" w:rsidR="00A83255" w:rsidRPr="00C93543" w:rsidRDefault="00A83255" w:rsidP="00735390">
            <w:pPr>
              <w:spacing w:after="0" w:line="240" w:lineRule="auto"/>
              <w:rPr>
                <w:rFonts w:ascii="Arial" w:hAnsi="Arial" w:cs="Arial"/>
                <w:sz w:val="18"/>
                <w:szCs w:val="18"/>
                <w:lang w:eastAsia="ru-RU"/>
              </w:rPr>
            </w:pPr>
          </w:p>
        </w:tc>
        <w:tc>
          <w:tcPr>
            <w:tcW w:w="404" w:type="dxa"/>
            <w:gridSpan w:val="2"/>
            <w:tcBorders>
              <w:top w:val="nil"/>
              <w:left w:val="nil"/>
              <w:bottom w:val="nil"/>
              <w:right w:val="nil"/>
            </w:tcBorders>
            <w:shd w:val="clear" w:color="auto" w:fill="auto"/>
            <w:noWrap/>
            <w:vAlign w:val="bottom"/>
            <w:hideMark/>
          </w:tcPr>
          <w:p w14:paraId="27A77AD7" w14:textId="77777777" w:rsidR="00A83255" w:rsidRPr="00C93543" w:rsidRDefault="00A83255" w:rsidP="00735390">
            <w:pPr>
              <w:spacing w:after="0" w:line="240" w:lineRule="auto"/>
              <w:rPr>
                <w:rFonts w:ascii="Arial" w:hAnsi="Arial" w:cs="Arial"/>
                <w:sz w:val="18"/>
                <w:szCs w:val="18"/>
                <w:lang w:eastAsia="ru-RU"/>
              </w:rPr>
            </w:pPr>
          </w:p>
        </w:tc>
        <w:tc>
          <w:tcPr>
            <w:tcW w:w="813" w:type="dxa"/>
            <w:tcBorders>
              <w:top w:val="nil"/>
              <w:left w:val="nil"/>
              <w:bottom w:val="nil"/>
              <w:right w:val="nil"/>
            </w:tcBorders>
            <w:shd w:val="clear" w:color="auto" w:fill="auto"/>
            <w:noWrap/>
            <w:vAlign w:val="bottom"/>
            <w:hideMark/>
          </w:tcPr>
          <w:p w14:paraId="5F204167" w14:textId="77777777" w:rsidR="00A83255" w:rsidRPr="00C93543" w:rsidRDefault="00A83255" w:rsidP="00735390">
            <w:pPr>
              <w:spacing w:after="0" w:line="240" w:lineRule="auto"/>
              <w:rPr>
                <w:rFonts w:ascii="Arial" w:hAnsi="Arial" w:cs="Arial"/>
                <w:sz w:val="18"/>
                <w:szCs w:val="18"/>
                <w:lang w:eastAsia="ru-RU"/>
              </w:rPr>
            </w:pPr>
          </w:p>
        </w:tc>
      </w:tr>
      <w:tr w:rsidR="00A83255" w:rsidRPr="00C93543" w14:paraId="4395FED2" w14:textId="77777777" w:rsidTr="00062DA5">
        <w:trPr>
          <w:gridAfter w:val="3"/>
          <w:wAfter w:w="22077" w:type="dxa"/>
          <w:trHeight w:val="20"/>
        </w:trPr>
        <w:tc>
          <w:tcPr>
            <w:tcW w:w="839" w:type="dxa"/>
            <w:tcBorders>
              <w:top w:val="nil"/>
              <w:left w:val="nil"/>
              <w:bottom w:val="nil"/>
              <w:right w:val="nil"/>
            </w:tcBorders>
            <w:shd w:val="clear" w:color="auto" w:fill="auto"/>
            <w:noWrap/>
            <w:vAlign w:val="bottom"/>
            <w:hideMark/>
          </w:tcPr>
          <w:p w14:paraId="26CE004A" w14:textId="77777777" w:rsidR="00A83255" w:rsidRPr="00C93543" w:rsidRDefault="00A83255" w:rsidP="00735390">
            <w:pPr>
              <w:spacing w:after="0" w:line="240" w:lineRule="auto"/>
              <w:rPr>
                <w:rFonts w:ascii="Arial" w:hAnsi="Arial" w:cs="Arial"/>
                <w:sz w:val="18"/>
                <w:szCs w:val="18"/>
                <w:lang w:eastAsia="ru-RU"/>
              </w:rPr>
            </w:pPr>
          </w:p>
        </w:tc>
        <w:tc>
          <w:tcPr>
            <w:tcW w:w="839" w:type="dxa"/>
            <w:tcBorders>
              <w:top w:val="nil"/>
              <w:left w:val="nil"/>
              <w:bottom w:val="nil"/>
              <w:right w:val="nil"/>
            </w:tcBorders>
            <w:shd w:val="clear" w:color="auto" w:fill="auto"/>
            <w:noWrap/>
            <w:vAlign w:val="bottom"/>
            <w:hideMark/>
          </w:tcPr>
          <w:p w14:paraId="47EDD1DA" w14:textId="77777777" w:rsidR="00A83255" w:rsidRPr="00C93543" w:rsidRDefault="00A83255" w:rsidP="00735390">
            <w:pPr>
              <w:spacing w:after="0" w:line="240" w:lineRule="auto"/>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0998702A" w14:textId="77777777" w:rsidR="00A83255" w:rsidRPr="00C93543" w:rsidRDefault="00A83255" w:rsidP="00735390">
            <w:pPr>
              <w:spacing w:after="0" w:line="240" w:lineRule="auto"/>
              <w:rPr>
                <w:rFonts w:ascii="Arial" w:hAnsi="Arial" w:cs="Arial"/>
                <w:sz w:val="18"/>
                <w:szCs w:val="18"/>
                <w:lang w:eastAsia="ru-RU"/>
              </w:rPr>
            </w:pPr>
          </w:p>
        </w:tc>
        <w:tc>
          <w:tcPr>
            <w:tcW w:w="3023" w:type="dxa"/>
            <w:gridSpan w:val="3"/>
            <w:tcBorders>
              <w:top w:val="nil"/>
              <w:left w:val="nil"/>
              <w:bottom w:val="nil"/>
              <w:right w:val="nil"/>
            </w:tcBorders>
            <w:shd w:val="clear" w:color="auto" w:fill="auto"/>
            <w:vAlign w:val="center"/>
            <w:hideMark/>
          </w:tcPr>
          <w:p w14:paraId="3813B82D" w14:textId="77777777" w:rsidR="00A83255" w:rsidRPr="00C93543" w:rsidRDefault="00A83255" w:rsidP="00735390">
            <w:pPr>
              <w:spacing w:after="0" w:line="240" w:lineRule="auto"/>
              <w:ind w:right="318"/>
              <w:jc w:val="right"/>
              <w:rPr>
                <w:rFonts w:ascii="Arial" w:hAnsi="Arial" w:cs="Arial"/>
                <w:sz w:val="18"/>
                <w:szCs w:val="18"/>
                <w:lang w:eastAsia="ru-RU"/>
              </w:rPr>
            </w:pPr>
            <w:r w:rsidRPr="00C93543">
              <w:rPr>
                <w:rFonts w:ascii="Arial" w:hAnsi="Arial" w:cs="Arial"/>
                <w:sz w:val="18"/>
                <w:szCs w:val="18"/>
                <w:lang w:eastAsia="ru-RU"/>
              </w:rPr>
              <w:t xml:space="preserve">  Форма №3 </w:t>
            </w:r>
          </w:p>
        </w:tc>
        <w:tc>
          <w:tcPr>
            <w:tcW w:w="1309" w:type="dxa"/>
            <w:gridSpan w:val="6"/>
            <w:tcBorders>
              <w:top w:val="nil"/>
              <w:left w:val="nil"/>
              <w:bottom w:val="nil"/>
              <w:right w:val="single" w:sz="4" w:space="0" w:color="000000"/>
            </w:tcBorders>
            <w:shd w:val="clear" w:color="auto" w:fill="auto"/>
            <w:vAlign w:val="center"/>
            <w:hideMark/>
          </w:tcPr>
          <w:p w14:paraId="678D63AC" w14:textId="77777777" w:rsidR="00A83255" w:rsidRPr="00C93543" w:rsidRDefault="00A83255" w:rsidP="00735390">
            <w:pPr>
              <w:spacing w:after="0" w:line="240" w:lineRule="auto"/>
              <w:jc w:val="right"/>
              <w:rPr>
                <w:rFonts w:ascii="Arial" w:hAnsi="Arial" w:cs="Arial"/>
                <w:sz w:val="18"/>
                <w:szCs w:val="18"/>
                <w:lang w:eastAsia="ru-RU"/>
              </w:rPr>
            </w:pPr>
            <w:r w:rsidRPr="00C93543">
              <w:rPr>
                <w:rFonts w:ascii="Arial" w:hAnsi="Arial" w:cs="Arial"/>
                <w:sz w:val="18"/>
                <w:szCs w:val="18"/>
                <w:lang w:eastAsia="ru-RU"/>
              </w:rPr>
              <w:t>Код за ДКУД</w:t>
            </w:r>
          </w:p>
        </w:tc>
        <w:tc>
          <w:tcPr>
            <w:tcW w:w="2551" w:type="dxa"/>
            <w:gridSpan w:val="10"/>
            <w:tcBorders>
              <w:top w:val="single" w:sz="4" w:space="0" w:color="auto"/>
              <w:left w:val="nil"/>
              <w:bottom w:val="single" w:sz="4" w:space="0" w:color="auto"/>
              <w:right w:val="single" w:sz="4" w:space="0" w:color="auto"/>
            </w:tcBorders>
            <w:shd w:val="clear" w:color="auto" w:fill="auto"/>
            <w:vAlign w:val="center"/>
            <w:hideMark/>
          </w:tcPr>
          <w:p w14:paraId="3635A8B5" w14:textId="77777777" w:rsidR="00A83255" w:rsidRPr="00C93543" w:rsidRDefault="00A83255" w:rsidP="00735390">
            <w:pPr>
              <w:spacing w:after="0" w:line="240" w:lineRule="auto"/>
              <w:jc w:val="center"/>
              <w:rPr>
                <w:rFonts w:ascii="Arial" w:hAnsi="Arial" w:cs="Arial"/>
                <w:sz w:val="18"/>
                <w:szCs w:val="18"/>
                <w:lang w:eastAsia="ru-RU"/>
              </w:rPr>
            </w:pPr>
            <w:r w:rsidRPr="00C93543">
              <w:rPr>
                <w:rFonts w:ascii="Arial" w:hAnsi="Arial" w:cs="Arial"/>
                <w:sz w:val="18"/>
                <w:szCs w:val="18"/>
                <w:lang w:eastAsia="ru-RU"/>
              </w:rPr>
              <w:t>1801004</w:t>
            </w:r>
          </w:p>
        </w:tc>
      </w:tr>
      <w:tr w:rsidR="00A83255" w:rsidRPr="00C93543" w14:paraId="4EEF632F" w14:textId="77777777" w:rsidTr="00062DA5">
        <w:trPr>
          <w:gridAfter w:val="3"/>
          <w:wAfter w:w="22077" w:type="dxa"/>
          <w:trHeight w:val="20"/>
        </w:trPr>
        <w:tc>
          <w:tcPr>
            <w:tcW w:w="50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D9AAC" w14:textId="77777777" w:rsidR="00A83255" w:rsidRPr="00C93543" w:rsidRDefault="00A83255" w:rsidP="00735390">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Стаття</w:t>
            </w:r>
          </w:p>
        </w:tc>
        <w:tc>
          <w:tcPr>
            <w:tcW w:w="851"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5E03B743" w14:textId="77777777" w:rsidR="00A83255" w:rsidRPr="00C93543" w:rsidRDefault="00A83255" w:rsidP="00735390">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Код рядка</w:t>
            </w:r>
          </w:p>
        </w:tc>
        <w:tc>
          <w:tcPr>
            <w:tcW w:w="1559"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9A6C11" w14:textId="77777777" w:rsidR="00A83255" w:rsidRPr="00C93543" w:rsidRDefault="00A83255" w:rsidP="00735390">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За звітний</w:t>
            </w:r>
            <w:r w:rsidRPr="00C93543">
              <w:rPr>
                <w:rFonts w:ascii="Arial" w:eastAsia="Times New Roman" w:hAnsi="Arial" w:cs="Arial"/>
                <w:b/>
                <w:bCs/>
                <w:color w:val="000000"/>
                <w:sz w:val="18"/>
                <w:szCs w:val="18"/>
                <w:lang w:eastAsia="ru-RU"/>
              </w:rPr>
              <w:br/>
              <w:t>період</w:t>
            </w:r>
          </w:p>
        </w:tc>
        <w:tc>
          <w:tcPr>
            <w:tcW w:w="1991" w:type="dxa"/>
            <w:gridSpan w:val="9"/>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30A323" w14:textId="77777777" w:rsidR="00A83255" w:rsidRPr="00C93543" w:rsidRDefault="00A83255" w:rsidP="00735390">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За аналогічний період попереднього року</w:t>
            </w:r>
          </w:p>
        </w:tc>
      </w:tr>
      <w:tr w:rsidR="00A83255" w:rsidRPr="00C93543" w14:paraId="6F251431"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0BCEA73" w14:textId="77777777" w:rsidR="00A83255" w:rsidRPr="00C93543" w:rsidRDefault="00A83255" w:rsidP="0014165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1</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14:paraId="7A7B1896" w14:textId="77777777" w:rsidR="00A83255" w:rsidRPr="00C93543" w:rsidRDefault="00A83255" w:rsidP="0014165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2</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14:paraId="5F6B3863" w14:textId="77777777" w:rsidR="00A83255" w:rsidRPr="00C93543" w:rsidRDefault="00A83255" w:rsidP="0014165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3</w:t>
            </w:r>
          </w:p>
        </w:tc>
        <w:tc>
          <w:tcPr>
            <w:tcW w:w="1991" w:type="dxa"/>
            <w:gridSpan w:val="9"/>
            <w:tcBorders>
              <w:top w:val="single" w:sz="4" w:space="0" w:color="auto"/>
              <w:left w:val="nil"/>
              <w:bottom w:val="single" w:sz="4" w:space="0" w:color="auto"/>
              <w:right w:val="single" w:sz="4" w:space="0" w:color="auto"/>
            </w:tcBorders>
            <w:shd w:val="clear" w:color="auto" w:fill="auto"/>
            <w:vAlign w:val="center"/>
            <w:hideMark/>
          </w:tcPr>
          <w:p w14:paraId="2F5F1E95" w14:textId="77777777" w:rsidR="00A83255" w:rsidRPr="00C93543" w:rsidRDefault="00A83255" w:rsidP="0014165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4</w:t>
            </w:r>
          </w:p>
        </w:tc>
      </w:tr>
      <w:tr w:rsidR="00A83255" w:rsidRPr="00C93543" w14:paraId="028A9058" w14:textId="77777777" w:rsidTr="00062DA5">
        <w:trPr>
          <w:gridAfter w:val="3"/>
          <w:wAfter w:w="22077" w:type="dxa"/>
          <w:trHeight w:val="255"/>
        </w:trPr>
        <w:tc>
          <w:tcPr>
            <w:tcW w:w="9401" w:type="dxa"/>
            <w:gridSpan w:val="22"/>
            <w:tcBorders>
              <w:top w:val="single" w:sz="4" w:space="0" w:color="auto"/>
              <w:left w:val="single" w:sz="4" w:space="0" w:color="auto"/>
              <w:bottom w:val="single" w:sz="4" w:space="0" w:color="auto"/>
              <w:right w:val="single" w:sz="4" w:space="0" w:color="auto"/>
            </w:tcBorders>
            <w:shd w:val="clear" w:color="auto" w:fill="auto"/>
            <w:vAlign w:val="bottom"/>
            <w:hideMark/>
          </w:tcPr>
          <w:p w14:paraId="7C848260" w14:textId="77777777" w:rsidR="00A83255" w:rsidRPr="00C93543" w:rsidRDefault="00A83255" w:rsidP="00141655">
            <w:pPr>
              <w:spacing w:after="0" w:line="240" w:lineRule="auto"/>
              <w:jc w:val="both"/>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I. Рух коштів у результаті операційної діяльності </w:t>
            </w:r>
          </w:p>
        </w:tc>
      </w:tr>
      <w:tr w:rsidR="00A83255" w:rsidRPr="00C93543" w14:paraId="0BCB763B" w14:textId="77777777" w:rsidTr="00062DA5">
        <w:trPr>
          <w:gridAfter w:val="3"/>
          <w:wAfter w:w="22077" w:type="dxa"/>
          <w:trHeight w:val="255"/>
        </w:trPr>
        <w:tc>
          <w:tcPr>
            <w:tcW w:w="5000" w:type="dxa"/>
            <w:gridSpan w:val="5"/>
            <w:tcBorders>
              <w:top w:val="single" w:sz="4" w:space="0" w:color="auto"/>
              <w:left w:val="single" w:sz="4" w:space="0" w:color="auto"/>
              <w:bottom w:val="nil"/>
              <w:right w:val="single" w:sz="4" w:space="0" w:color="000000"/>
            </w:tcBorders>
            <w:shd w:val="clear" w:color="auto" w:fill="auto"/>
            <w:vAlign w:val="bottom"/>
            <w:hideMark/>
          </w:tcPr>
          <w:p w14:paraId="18D03000" w14:textId="77777777" w:rsidR="00A83255" w:rsidRPr="00C93543" w:rsidRDefault="00A83255" w:rsidP="00141655">
            <w:pPr>
              <w:spacing w:after="0" w:line="240" w:lineRule="auto"/>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Надходження від:</w:t>
            </w:r>
          </w:p>
        </w:tc>
        <w:tc>
          <w:tcPr>
            <w:tcW w:w="851" w:type="dxa"/>
            <w:gridSpan w:val="3"/>
            <w:tcBorders>
              <w:top w:val="single" w:sz="4" w:space="0" w:color="auto"/>
              <w:left w:val="nil"/>
              <w:bottom w:val="nil"/>
              <w:right w:val="single" w:sz="4" w:space="0" w:color="000000"/>
            </w:tcBorders>
            <w:shd w:val="clear" w:color="auto" w:fill="auto"/>
            <w:vAlign w:val="bottom"/>
            <w:hideMark/>
          </w:tcPr>
          <w:p w14:paraId="05CE340B" w14:textId="77777777" w:rsidR="00A83255" w:rsidRPr="00C93543" w:rsidRDefault="00A83255" w:rsidP="0014165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 </w:t>
            </w:r>
          </w:p>
        </w:tc>
        <w:tc>
          <w:tcPr>
            <w:tcW w:w="1559" w:type="dxa"/>
            <w:gridSpan w:val="5"/>
            <w:tcBorders>
              <w:top w:val="single" w:sz="4" w:space="0" w:color="auto"/>
              <w:left w:val="nil"/>
              <w:bottom w:val="nil"/>
              <w:right w:val="single" w:sz="4" w:space="0" w:color="auto"/>
            </w:tcBorders>
            <w:shd w:val="clear" w:color="auto" w:fill="auto"/>
            <w:vAlign w:val="bottom"/>
            <w:hideMark/>
          </w:tcPr>
          <w:p w14:paraId="52AF2B6A" w14:textId="77777777" w:rsidR="00A83255" w:rsidRPr="00C93543" w:rsidRDefault="00A83255" w:rsidP="00141655">
            <w:pPr>
              <w:spacing w:after="0" w:line="240" w:lineRule="auto"/>
              <w:jc w:val="center"/>
              <w:rPr>
                <w:rFonts w:ascii="Arial" w:eastAsia="Times New Roman" w:hAnsi="Arial" w:cs="Arial"/>
                <w:color w:val="000000"/>
                <w:sz w:val="18"/>
                <w:szCs w:val="18"/>
                <w:lang w:eastAsia="ru-RU"/>
              </w:rPr>
            </w:pPr>
          </w:p>
        </w:tc>
        <w:tc>
          <w:tcPr>
            <w:tcW w:w="1991" w:type="dxa"/>
            <w:gridSpan w:val="9"/>
            <w:tcBorders>
              <w:top w:val="single" w:sz="4" w:space="0" w:color="auto"/>
              <w:left w:val="nil"/>
              <w:bottom w:val="nil"/>
              <w:right w:val="single" w:sz="4" w:space="0" w:color="auto"/>
            </w:tcBorders>
            <w:shd w:val="clear" w:color="auto" w:fill="auto"/>
            <w:vAlign w:val="bottom"/>
            <w:hideMark/>
          </w:tcPr>
          <w:p w14:paraId="25215BCC" w14:textId="77777777" w:rsidR="00A83255" w:rsidRPr="00C93543" w:rsidRDefault="00A83255" w:rsidP="00D433E1">
            <w:pPr>
              <w:spacing w:after="0" w:line="240" w:lineRule="auto"/>
              <w:jc w:val="center"/>
              <w:rPr>
                <w:rFonts w:ascii="Arial" w:eastAsia="Times New Roman" w:hAnsi="Arial" w:cs="Arial"/>
                <w:color w:val="000000"/>
                <w:sz w:val="18"/>
                <w:szCs w:val="18"/>
                <w:lang w:eastAsia="ru-RU"/>
              </w:rPr>
            </w:pPr>
          </w:p>
        </w:tc>
      </w:tr>
      <w:tr w:rsidR="00062DA5" w:rsidRPr="00C93543" w14:paraId="2A06C4DE" w14:textId="77777777" w:rsidTr="00062DA5">
        <w:trPr>
          <w:gridAfter w:val="3"/>
          <w:wAfter w:w="22077" w:type="dxa"/>
          <w:trHeight w:val="255"/>
        </w:trPr>
        <w:tc>
          <w:tcPr>
            <w:tcW w:w="5000" w:type="dxa"/>
            <w:gridSpan w:val="5"/>
            <w:tcBorders>
              <w:top w:val="nil"/>
              <w:left w:val="single" w:sz="4" w:space="0" w:color="auto"/>
              <w:bottom w:val="single" w:sz="4" w:space="0" w:color="auto"/>
              <w:right w:val="single" w:sz="4" w:space="0" w:color="auto"/>
            </w:tcBorders>
            <w:shd w:val="clear" w:color="auto" w:fill="auto"/>
            <w:vAlign w:val="bottom"/>
            <w:hideMark/>
          </w:tcPr>
          <w:p w14:paraId="17837619" w14:textId="77777777" w:rsidR="00062DA5" w:rsidRPr="00C93543" w:rsidRDefault="00062DA5" w:rsidP="00062DA5">
            <w:pPr>
              <w:spacing w:after="0" w:line="240" w:lineRule="auto"/>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Реалізації продукції (товарів, робіт, послуг)</w:t>
            </w:r>
          </w:p>
        </w:tc>
        <w:tc>
          <w:tcPr>
            <w:tcW w:w="851" w:type="dxa"/>
            <w:gridSpan w:val="3"/>
            <w:tcBorders>
              <w:top w:val="nil"/>
              <w:left w:val="nil"/>
              <w:bottom w:val="single" w:sz="4" w:space="0" w:color="auto"/>
              <w:right w:val="single" w:sz="4" w:space="0" w:color="000000"/>
            </w:tcBorders>
            <w:shd w:val="clear" w:color="auto" w:fill="auto"/>
            <w:vAlign w:val="bottom"/>
            <w:hideMark/>
          </w:tcPr>
          <w:p w14:paraId="29566D8F"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3000</w:t>
            </w:r>
          </w:p>
        </w:tc>
        <w:tc>
          <w:tcPr>
            <w:tcW w:w="1559" w:type="dxa"/>
            <w:gridSpan w:val="5"/>
            <w:tcBorders>
              <w:top w:val="nil"/>
              <w:left w:val="nil"/>
              <w:bottom w:val="single" w:sz="4" w:space="0" w:color="auto"/>
              <w:right w:val="single" w:sz="4" w:space="0" w:color="auto"/>
            </w:tcBorders>
            <w:shd w:val="clear" w:color="auto" w:fill="auto"/>
            <w:vAlign w:val="center"/>
          </w:tcPr>
          <w:p w14:paraId="73B5BD92" w14:textId="5BA43EEE" w:rsidR="00062DA5" w:rsidRPr="00E36B37" w:rsidRDefault="00853C86" w:rsidP="00062DA5">
            <w:pPr>
              <w:spacing w:after="0" w:line="240" w:lineRule="auto"/>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23547</w:t>
            </w:r>
          </w:p>
        </w:tc>
        <w:tc>
          <w:tcPr>
            <w:tcW w:w="1991" w:type="dxa"/>
            <w:gridSpan w:val="9"/>
            <w:tcBorders>
              <w:top w:val="nil"/>
              <w:left w:val="nil"/>
              <w:bottom w:val="single" w:sz="4" w:space="0" w:color="auto"/>
              <w:right w:val="single" w:sz="4" w:space="0" w:color="auto"/>
            </w:tcBorders>
            <w:shd w:val="clear" w:color="auto" w:fill="auto"/>
            <w:vAlign w:val="center"/>
          </w:tcPr>
          <w:p w14:paraId="1E3673D7" w14:textId="55621DA9"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val="ru-RU" w:eastAsia="ru-RU"/>
              </w:rPr>
              <w:t>50047</w:t>
            </w:r>
          </w:p>
        </w:tc>
      </w:tr>
      <w:tr w:rsidR="00062DA5" w:rsidRPr="00C93543" w14:paraId="68727A1E"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0BB303E"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Повернення податків і зборів</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0836B230"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3005</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355E91FC" w14:textId="77777777" w:rsidR="00062DA5" w:rsidRPr="00E36B37" w:rsidRDefault="00062DA5" w:rsidP="00062DA5">
            <w:pPr>
              <w:spacing w:after="0" w:line="240" w:lineRule="auto"/>
              <w:jc w:val="center"/>
              <w:rPr>
                <w:rFonts w:ascii="Arial" w:eastAsia="Times New Roman" w:hAnsi="Arial" w:cs="Arial"/>
                <w:color w:val="000000"/>
                <w:sz w:val="18"/>
                <w:szCs w:val="18"/>
                <w:lang w:eastAsia="ru-RU"/>
              </w:rPr>
            </w:pPr>
          </w:p>
        </w:tc>
        <w:tc>
          <w:tcPr>
            <w:tcW w:w="1991" w:type="dxa"/>
            <w:gridSpan w:val="9"/>
            <w:tcBorders>
              <w:top w:val="single" w:sz="4" w:space="0" w:color="auto"/>
              <w:left w:val="nil"/>
              <w:bottom w:val="single" w:sz="4" w:space="0" w:color="auto"/>
              <w:right w:val="single" w:sz="4" w:space="0" w:color="auto"/>
            </w:tcBorders>
            <w:shd w:val="clear" w:color="auto" w:fill="auto"/>
            <w:vAlign w:val="center"/>
          </w:tcPr>
          <w:p w14:paraId="08135362" w14:textId="3018C7FE"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p>
        </w:tc>
      </w:tr>
      <w:tr w:rsidR="00062DA5" w:rsidRPr="00C93543" w14:paraId="5D4ECE72"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AC3AE7D"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у тому числі податку на додану вартість</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10099FDE"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3006</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5C46D2CD" w14:textId="77777777" w:rsidR="00062DA5" w:rsidRPr="00E36B37" w:rsidRDefault="00062DA5" w:rsidP="00062DA5">
            <w:pPr>
              <w:spacing w:after="0" w:line="240" w:lineRule="auto"/>
              <w:jc w:val="center"/>
              <w:rPr>
                <w:rFonts w:ascii="Arial" w:eastAsia="Times New Roman" w:hAnsi="Arial" w:cs="Arial"/>
                <w:color w:val="000000"/>
                <w:sz w:val="18"/>
                <w:szCs w:val="18"/>
                <w:lang w:eastAsia="ru-RU"/>
              </w:rPr>
            </w:pPr>
          </w:p>
        </w:tc>
        <w:tc>
          <w:tcPr>
            <w:tcW w:w="1991" w:type="dxa"/>
            <w:gridSpan w:val="9"/>
            <w:tcBorders>
              <w:top w:val="single" w:sz="4" w:space="0" w:color="auto"/>
              <w:left w:val="nil"/>
              <w:bottom w:val="single" w:sz="4" w:space="0" w:color="auto"/>
              <w:right w:val="single" w:sz="4" w:space="0" w:color="auto"/>
            </w:tcBorders>
            <w:shd w:val="clear" w:color="auto" w:fill="auto"/>
            <w:vAlign w:val="center"/>
          </w:tcPr>
          <w:p w14:paraId="2411E36F" w14:textId="41BD2ED2"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p>
        </w:tc>
      </w:tr>
      <w:tr w:rsidR="00062DA5" w:rsidRPr="00C93543" w14:paraId="16D5DABC"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352E34D"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Цільового фінансування</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0DE6CC6E"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3010</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6A3D4810" w14:textId="36BC84D1" w:rsidR="00062DA5" w:rsidRPr="00E36B37" w:rsidRDefault="00062DA5" w:rsidP="00062D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110</w:t>
            </w:r>
          </w:p>
        </w:tc>
        <w:tc>
          <w:tcPr>
            <w:tcW w:w="1991" w:type="dxa"/>
            <w:gridSpan w:val="9"/>
            <w:tcBorders>
              <w:top w:val="single" w:sz="4" w:space="0" w:color="auto"/>
              <w:left w:val="nil"/>
              <w:bottom w:val="single" w:sz="4" w:space="0" w:color="auto"/>
              <w:right w:val="single" w:sz="4" w:space="0" w:color="auto"/>
            </w:tcBorders>
            <w:shd w:val="clear" w:color="auto" w:fill="auto"/>
            <w:vAlign w:val="center"/>
          </w:tcPr>
          <w:p w14:paraId="4C027F2E" w14:textId="2621EAD4"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169</w:t>
            </w:r>
          </w:p>
        </w:tc>
      </w:tr>
      <w:tr w:rsidR="00062DA5" w:rsidRPr="00C93543" w14:paraId="717D9384"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5351BAA"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Надходження від отримання субсидій, дотацій</w:t>
            </w:r>
          </w:p>
        </w:tc>
        <w:tc>
          <w:tcPr>
            <w:tcW w:w="851" w:type="dxa"/>
            <w:gridSpan w:val="3"/>
            <w:tcBorders>
              <w:top w:val="single" w:sz="4" w:space="0" w:color="auto"/>
              <w:left w:val="nil"/>
              <w:bottom w:val="single" w:sz="4" w:space="0" w:color="auto"/>
              <w:right w:val="single" w:sz="4" w:space="0" w:color="000000"/>
            </w:tcBorders>
            <w:shd w:val="clear" w:color="auto" w:fill="auto"/>
            <w:vAlign w:val="bottom"/>
          </w:tcPr>
          <w:p w14:paraId="01731989"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3011</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37A748E7" w14:textId="77777777" w:rsidR="00062DA5" w:rsidRPr="00E36B37" w:rsidRDefault="00062DA5" w:rsidP="00062DA5">
            <w:pPr>
              <w:spacing w:after="0" w:line="240" w:lineRule="auto"/>
              <w:jc w:val="center"/>
              <w:rPr>
                <w:rFonts w:ascii="Arial" w:eastAsia="Times New Roman" w:hAnsi="Arial" w:cs="Arial"/>
                <w:color w:val="000000"/>
                <w:sz w:val="18"/>
                <w:szCs w:val="18"/>
                <w:lang w:eastAsia="ru-RU"/>
              </w:rPr>
            </w:pPr>
          </w:p>
        </w:tc>
        <w:tc>
          <w:tcPr>
            <w:tcW w:w="1991" w:type="dxa"/>
            <w:gridSpan w:val="9"/>
            <w:tcBorders>
              <w:top w:val="single" w:sz="4" w:space="0" w:color="auto"/>
              <w:left w:val="nil"/>
              <w:bottom w:val="single" w:sz="4" w:space="0" w:color="auto"/>
              <w:right w:val="single" w:sz="4" w:space="0" w:color="auto"/>
            </w:tcBorders>
            <w:shd w:val="clear" w:color="auto" w:fill="auto"/>
            <w:vAlign w:val="center"/>
          </w:tcPr>
          <w:p w14:paraId="27A49F3C" w14:textId="7E3A9C21"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p>
        </w:tc>
      </w:tr>
      <w:tr w:rsidR="00062DA5" w:rsidRPr="00C93543" w14:paraId="3D9DB7E4"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9911D2B"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Надходження авансів від покупців і замовників</w:t>
            </w:r>
          </w:p>
        </w:tc>
        <w:tc>
          <w:tcPr>
            <w:tcW w:w="851" w:type="dxa"/>
            <w:gridSpan w:val="3"/>
            <w:tcBorders>
              <w:top w:val="single" w:sz="4" w:space="0" w:color="auto"/>
              <w:left w:val="nil"/>
              <w:bottom w:val="single" w:sz="4" w:space="0" w:color="auto"/>
              <w:right w:val="single" w:sz="4" w:space="0" w:color="000000"/>
            </w:tcBorders>
            <w:shd w:val="clear" w:color="auto" w:fill="auto"/>
            <w:vAlign w:val="bottom"/>
          </w:tcPr>
          <w:p w14:paraId="4F190251"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3015</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0D7AB578" w14:textId="3CE01399" w:rsidR="00062DA5" w:rsidRPr="00E36B37" w:rsidRDefault="00062DA5" w:rsidP="00062D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26036</w:t>
            </w:r>
          </w:p>
        </w:tc>
        <w:tc>
          <w:tcPr>
            <w:tcW w:w="1991" w:type="dxa"/>
            <w:gridSpan w:val="9"/>
            <w:tcBorders>
              <w:top w:val="single" w:sz="4" w:space="0" w:color="auto"/>
              <w:left w:val="nil"/>
              <w:bottom w:val="single" w:sz="4" w:space="0" w:color="auto"/>
              <w:right w:val="single" w:sz="4" w:space="0" w:color="auto"/>
            </w:tcBorders>
            <w:shd w:val="clear" w:color="auto" w:fill="auto"/>
            <w:vAlign w:val="center"/>
          </w:tcPr>
          <w:p w14:paraId="3790807B" w14:textId="61AF78C9"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51092</w:t>
            </w:r>
          </w:p>
        </w:tc>
      </w:tr>
      <w:tr w:rsidR="00062DA5" w:rsidRPr="00C93543" w14:paraId="5016FBD4"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6A46B0F"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Надходження від повернення авансів</w:t>
            </w:r>
          </w:p>
        </w:tc>
        <w:tc>
          <w:tcPr>
            <w:tcW w:w="851" w:type="dxa"/>
            <w:gridSpan w:val="3"/>
            <w:tcBorders>
              <w:top w:val="single" w:sz="4" w:space="0" w:color="auto"/>
              <w:left w:val="nil"/>
              <w:bottom w:val="single" w:sz="4" w:space="0" w:color="auto"/>
              <w:right w:val="single" w:sz="4" w:space="0" w:color="000000"/>
            </w:tcBorders>
            <w:shd w:val="clear" w:color="auto" w:fill="auto"/>
            <w:vAlign w:val="bottom"/>
          </w:tcPr>
          <w:p w14:paraId="4CAC185B"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3020</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012F4935" w14:textId="73BE3460" w:rsidR="00062DA5" w:rsidRPr="00E36B37" w:rsidRDefault="00062DA5" w:rsidP="00062D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w:t>
            </w:r>
          </w:p>
        </w:tc>
        <w:tc>
          <w:tcPr>
            <w:tcW w:w="1991" w:type="dxa"/>
            <w:gridSpan w:val="9"/>
            <w:tcBorders>
              <w:top w:val="single" w:sz="4" w:space="0" w:color="auto"/>
              <w:left w:val="nil"/>
              <w:bottom w:val="single" w:sz="4" w:space="0" w:color="auto"/>
              <w:right w:val="single" w:sz="4" w:space="0" w:color="auto"/>
            </w:tcBorders>
            <w:shd w:val="clear" w:color="auto" w:fill="auto"/>
            <w:vAlign w:val="center"/>
          </w:tcPr>
          <w:p w14:paraId="0E182A2F" w14:textId="227B2823"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36</w:t>
            </w:r>
          </w:p>
        </w:tc>
      </w:tr>
      <w:tr w:rsidR="00062DA5" w:rsidRPr="00C93543" w14:paraId="7DD1D7AC" w14:textId="77777777" w:rsidTr="00062DA5">
        <w:trPr>
          <w:gridAfter w:val="3"/>
          <w:wAfter w:w="22077" w:type="dxa"/>
          <w:trHeight w:val="148"/>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CC7E68C"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Надходження від відсотків за залишками коштів на поточних рахунках</w:t>
            </w:r>
          </w:p>
        </w:tc>
        <w:tc>
          <w:tcPr>
            <w:tcW w:w="851" w:type="dxa"/>
            <w:gridSpan w:val="3"/>
            <w:tcBorders>
              <w:top w:val="single" w:sz="4" w:space="0" w:color="auto"/>
              <w:left w:val="nil"/>
              <w:bottom w:val="single" w:sz="4" w:space="0" w:color="auto"/>
              <w:right w:val="single" w:sz="4" w:space="0" w:color="000000"/>
            </w:tcBorders>
            <w:shd w:val="clear" w:color="auto" w:fill="auto"/>
            <w:vAlign w:val="bottom"/>
          </w:tcPr>
          <w:p w14:paraId="3BE441A8"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3025</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3EB797BB" w14:textId="294869CF" w:rsidR="00062DA5" w:rsidRPr="00E36B37" w:rsidRDefault="00062DA5" w:rsidP="00062D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1152</w:t>
            </w:r>
          </w:p>
        </w:tc>
        <w:tc>
          <w:tcPr>
            <w:tcW w:w="1991" w:type="dxa"/>
            <w:gridSpan w:val="9"/>
            <w:tcBorders>
              <w:top w:val="single" w:sz="4" w:space="0" w:color="auto"/>
              <w:left w:val="nil"/>
              <w:bottom w:val="single" w:sz="4" w:space="0" w:color="auto"/>
              <w:right w:val="single" w:sz="4" w:space="0" w:color="auto"/>
            </w:tcBorders>
            <w:shd w:val="clear" w:color="auto" w:fill="auto"/>
            <w:vAlign w:val="center"/>
          </w:tcPr>
          <w:p w14:paraId="2444C8A3" w14:textId="748B3B45"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1395</w:t>
            </w:r>
          </w:p>
        </w:tc>
      </w:tr>
      <w:tr w:rsidR="00062DA5" w:rsidRPr="00C93543" w14:paraId="46060C9A"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64BE61B"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Надходження від операційної оренди</w:t>
            </w:r>
          </w:p>
        </w:tc>
        <w:tc>
          <w:tcPr>
            <w:tcW w:w="851" w:type="dxa"/>
            <w:gridSpan w:val="3"/>
            <w:tcBorders>
              <w:top w:val="single" w:sz="4" w:space="0" w:color="auto"/>
              <w:left w:val="nil"/>
              <w:bottom w:val="single" w:sz="4" w:space="0" w:color="auto"/>
              <w:right w:val="single" w:sz="4" w:space="0" w:color="000000"/>
            </w:tcBorders>
            <w:shd w:val="clear" w:color="auto" w:fill="auto"/>
            <w:vAlign w:val="bottom"/>
          </w:tcPr>
          <w:p w14:paraId="58C78721"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3040</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7997D76C" w14:textId="7F2FF3D7" w:rsidR="00062DA5" w:rsidRPr="00E36B37" w:rsidRDefault="00853C86" w:rsidP="00062DA5">
            <w:pPr>
              <w:spacing w:after="0" w:line="240" w:lineRule="auto"/>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22</w:t>
            </w:r>
          </w:p>
        </w:tc>
        <w:tc>
          <w:tcPr>
            <w:tcW w:w="1991" w:type="dxa"/>
            <w:gridSpan w:val="9"/>
            <w:tcBorders>
              <w:top w:val="single" w:sz="4" w:space="0" w:color="auto"/>
              <w:left w:val="nil"/>
              <w:bottom w:val="single" w:sz="4" w:space="0" w:color="auto"/>
              <w:right w:val="single" w:sz="4" w:space="0" w:color="auto"/>
            </w:tcBorders>
            <w:shd w:val="clear" w:color="auto" w:fill="auto"/>
            <w:vAlign w:val="center"/>
          </w:tcPr>
          <w:p w14:paraId="513053A7" w14:textId="35FDE932" w:rsidR="00062DA5"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val="ru-RU" w:eastAsia="ru-RU"/>
              </w:rPr>
              <w:t>22</w:t>
            </w:r>
          </w:p>
        </w:tc>
      </w:tr>
      <w:tr w:rsidR="00062DA5" w:rsidRPr="00C93543" w14:paraId="64408FE2"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11E4F1A"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Інші надходження</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32CD8C83"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3095</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12943F01" w14:textId="1A170466" w:rsidR="00062DA5" w:rsidRPr="00E36B37" w:rsidRDefault="00062DA5" w:rsidP="00062DA5">
            <w:pPr>
              <w:spacing w:after="0" w:line="240" w:lineRule="auto"/>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85</w:t>
            </w:r>
          </w:p>
        </w:tc>
        <w:tc>
          <w:tcPr>
            <w:tcW w:w="1991" w:type="dxa"/>
            <w:gridSpan w:val="9"/>
            <w:tcBorders>
              <w:top w:val="single" w:sz="4" w:space="0" w:color="auto"/>
              <w:left w:val="nil"/>
              <w:bottom w:val="single" w:sz="4" w:space="0" w:color="auto"/>
              <w:right w:val="single" w:sz="4" w:space="0" w:color="auto"/>
            </w:tcBorders>
            <w:shd w:val="clear" w:color="auto" w:fill="auto"/>
            <w:vAlign w:val="center"/>
          </w:tcPr>
          <w:p w14:paraId="5C41D2CB" w14:textId="68E80252"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p>
        </w:tc>
      </w:tr>
      <w:tr w:rsidR="00062DA5" w:rsidRPr="00C93543" w14:paraId="6620167F" w14:textId="77777777" w:rsidTr="00062DA5">
        <w:trPr>
          <w:gridAfter w:val="3"/>
          <w:wAfter w:w="22077" w:type="dxa"/>
          <w:trHeight w:val="255"/>
        </w:trPr>
        <w:tc>
          <w:tcPr>
            <w:tcW w:w="5000" w:type="dxa"/>
            <w:gridSpan w:val="5"/>
            <w:tcBorders>
              <w:top w:val="single" w:sz="4" w:space="0" w:color="auto"/>
              <w:left w:val="single" w:sz="4" w:space="0" w:color="auto"/>
              <w:bottom w:val="nil"/>
              <w:right w:val="single" w:sz="4" w:space="0" w:color="000000"/>
            </w:tcBorders>
            <w:shd w:val="clear" w:color="auto" w:fill="auto"/>
            <w:vAlign w:val="bottom"/>
            <w:hideMark/>
          </w:tcPr>
          <w:p w14:paraId="1BDCBEA6" w14:textId="77777777" w:rsidR="00062DA5" w:rsidRPr="00C93543" w:rsidRDefault="00062DA5" w:rsidP="00062DA5">
            <w:pPr>
              <w:spacing w:after="0" w:line="240" w:lineRule="auto"/>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Витрачання на оплату:</w:t>
            </w:r>
          </w:p>
        </w:tc>
        <w:tc>
          <w:tcPr>
            <w:tcW w:w="851" w:type="dxa"/>
            <w:gridSpan w:val="3"/>
            <w:tcBorders>
              <w:top w:val="single" w:sz="4" w:space="0" w:color="auto"/>
              <w:left w:val="nil"/>
              <w:bottom w:val="nil"/>
              <w:right w:val="single" w:sz="4" w:space="0" w:color="000000"/>
            </w:tcBorders>
            <w:shd w:val="clear" w:color="auto" w:fill="auto"/>
            <w:vAlign w:val="bottom"/>
            <w:hideMark/>
          </w:tcPr>
          <w:p w14:paraId="7E8AAF35"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 </w:t>
            </w:r>
          </w:p>
        </w:tc>
        <w:tc>
          <w:tcPr>
            <w:tcW w:w="1559" w:type="dxa"/>
            <w:gridSpan w:val="5"/>
            <w:tcBorders>
              <w:top w:val="single" w:sz="4" w:space="0" w:color="auto"/>
              <w:left w:val="nil"/>
              <w:bottom w:val="nil"/>
              <w:right w:val="single" w:sz="4" w:space="0" w:color="auto"/>
            </w:tcBorders>
            <w:shd w:val="clear" w:color="auto" w:fill="auto"/>
            <w:vAlign w:val="bottom"/>
          </w:tcPr>
          <w:p w14:paraId="29707A58" w14:textId="77777777" w:rsidR="00062DA5" w:rsidRPr="00E36B37" w:rsidRDefault="00062DA5" w:rsidP="00062DA5">
            <w:pPr>
              <w:spacing w:after="0" w:line="240" w:lineRule="auto"/>
              <w:jc w:val="center"/>
              <w:rPr>
                <w:rFonts w:ascii="Arial" w:eastAsia="Times New Roman" w:hAnsi="Arial" w:cs="Arial"/>
                <w:color w:val="000000"/>
                <w:sz w:val="18"/>
                <w:szCs w:val="18"/>
                <w:lang w:eastAsia="ru-RU"/>
              </w:rPr>
            </w:pPr>
          </w:p>
        </w:tc>
        <w:tc>
          <w:tcPr>
            <w:tcW w:w="1991" w:type="dxa"/>
            <w:gridSpan w:val="9"/>
            <w:tcBorders>
              <w:top w:val="single" w:sz="4" w:space="0" w:color="auto"/>
              <w:left w:val="nil"/>
              <w:bottom w:val="nil"/>
              <w:right w:val="single" w:sz="4" w:space="0" w:color="auto"/>
            </w:tcBorders>
            <w:shd w:val="clear" w:color="auto" w:fill="auto"/>
            <w:vAlign w:val="bottom"/>
          </w:tcPr>
          <w:p w14:paraId="5B123FA2" w14:textId="77777777" w:rsidR="00062DA5" w:rsidRPr="00E36B37" w:rsidRDefault="00062DA5" w:rsidP="00062DA5">
            <w:pPr>
              <w:spacing w:after="0" w:line="240" w:lineRule="auto"/>
              <w:jc w:val="center"/>
              <w:rPr>
                <w:rFonts w:ascii="Arial" w:eastAsia="Times New Roman" w:hAnsi="Arial" w:cs="Arial"/>
                <w:color w:val="000000"/>
                <w:sz w:val="18"/>
                <w:szCs w:val="18"/>
                <w:lang w:eastAsia="ru-RU"/>
              </w:rPr>
            </w:pPr>
          </w:p>
        </w:tc>
      </w:tr>
      <w:tr w:rsidR="00062DA5" w:rsidRPr="00C93543" w14:paraId="5B49D541" w14:textId="77777777" w:rsidTr="00062DA5">
        <w:trPr>
          <w:gridAfter w:val="3"/>
          <w:wAfter w:w="22077" w:type="dxa"/>
          <w:trHeight w:val="89"/>
        </w:trPr>
        <w:tc>
          <w:tcPr>
            <w:tcW w:w="5000" w:type="dxa"/>
            <w:gridSpan w:val="5"/>
            <w:tcBorders>
              <w:top w:val="nil"/>
              <w:left w:val="single" w:sz="4" w:space="0" w:color="auto"/>
              <w:bottom w:val="single" w:sz="4" w:space="0" w:color="auto"/>
              <w:right w:val="single" w:sz="4" w:space="0" w:color="auto"/>
            </w:tcBorders>
            <w:shd w:val="clear" w:color="auto" w:fill="auto"/>
            <w:vAlign w:val="bottom"/>
            <w:hideMark/>
          </w:tcPr>
          <w:p w14:paraId="780BEE82"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Товарів (робіт, послуг)</w:t>
            </w:r>
          </w:p>
        </w:tc>
        <w:tc>
          <w:tcPr>
            <w:tcW w:w="851" w:type="dxa"/>
            <w:gridSpan w:val="3"/>
            <w:tcBorders>
              <w:top w:val="nil"/>
              <w:left w:val="nil"/>
              <w:bottom w:val="single" w:sz="4" w:space="0" w:color="auto"/>
              <w:right w:val="single" w:sz="4" w:space="0" w:color="000000"/>
            </w:tcBorders>
            <w:shd w:val="clear" w:color="auto" w:fill="auto"/>
            <w:vAlign w:val="bottom"/>
            <w:hideMark/>
          </w:tcPr>
          <w:p w14:paraId="7CC9F266"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3100</w:t>
            </w:r>
          </w:p>
        </w:tc>
        <w:tc>
          <w:tcPr>
            <w:tcW w:w="1559" w:type="dxa"/>
            <w:gridSpan w:val="5"/>
            <w:tcBorders>
              <w:top w:val="nil"/>
              <w:left w:val="nil"/>
              <w:bottom w:val="single" w:sz="4" w:space="0" w:color="auto"/>
              <w:right w:val="single" w:sz="4" w:space="0" w:color="auto"/>
            </w:tcBorders>
            <w:shd w:val="clear" w:color="auto" w:fill="auto"/>
            <w:vAlign w:val="center"/>
          </w:tcPr>
          <w:p w14:paraId="6A6538F3" w14:textId="2CD36C1C" w:rsidR="00062DA5" w:rsidRPr="00E36B37" w:rsidRDefault="00062DA5" w:rsidP="00062DA5">
            <w:pPr>
              <w:spacing w:after="0" w:line="240" w:lineRule="auto"/>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(12050)</w:t>
            </w:r>
          </w:p>
        </w:tc>
        <w:tc>
          <w:tcPr>
            <w:tcW w:w="1991" w:type="dxa"/>
            <w:gridSpan w:val="9"/>
            <w:tcBorders>
              <w:top w:val="nil"/>
              <w:left w:val="nil"/>
              <w:bottom w:val="single" w:sz="4" w:space="0" w:color="auto"/>
              <w:right w:val="single" w:sz="4" w:space="0" w:color="auto"/>
            </w:tcBorders>
            <w:shd w:val="clear" w:color="auto" w:fill="auto"/>
            <w:vAlign w:val="center"/>
          </w:tcPr>
          <w:p w14:paraId="4846B2E5" w14:textId="580A4DE5"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(42768)</w:t>
            </w:r>
          </w:p>
        </w:tc>
      </w:tr>
      <w:tr w:rsidR="00062DA5" w:rsidRPr="00C93543" w14:paraId="45CAD621"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3A870531" w14:textId="77777777" w:rsidR="00062DA5" w:rsidRPr="00C93543" w:rsidRDefault="00062DA5" w:rsidP="00062DA5">
            <w:pPr>
              <w:spacing w:after="0" w:line="240" w:lineRule="auto"/>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Праці</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68DEF5D3"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3105</w:t>
            </w:r>
          </w:p>
        </w:tc>
        <w:tc>
          <w:tcPr>
            <w:tcW w:w="1559" w:type="dxa"/>
            <w:gridSpan w:val="5"/>
            <w:tcBorders>
              <w:top w:val="nil"/>
              <w:left w:val="nil"/>
              <w:bottom w:val="single" w:sz="4" w:space="0" w:color="auto"/>
              <w:right w:val="single" w:sz="4" w:space="0" w:color="auto"/>
            </w:tcBorders>
            <w:shd w:val="clear" w:color="auto" w:fill="auto"/>
            <w:vAlign w:val="center"/>
          </w:tcPr>
          <w:p w14:paraId="4C89955D" w14:textId="5873A993" w:rsidR="00062DA5" w:rsidRPr="00E36B37" w:rsidRDefault="00062DA5" w:rsidP="00062DA5">
            <w:pPr>
              <w:spacing w:after="0" w:line="240" w:lineRule="auto"/>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(10092)</w:t>
            </w:r>
          </w:p>
        </w:tc>
        <w:tc>
          <w:tcPr>
            <w:tcW w:w="1991" w:type="dxa"/>
            <w:gridSpan w:val="9"/>
            <w:tcBorders>
              <w:top w:val="nil"/>
              <w:left w:val="nil"/>
              <w:bottom w:val="single" w:sz="4" w:space="0" w:color="auto"/>
              <w:right w:val="single" w:sz="4" w:space="0" w:color="auto"/>
            </w:tcBorders>
            <w:shd w:val="clear" w:color="auto" w:fill="auto"/>
            <w:vAlign w:val="center"/>
          </w:tcPr>
          <w:p w14:paraId="5533F856" w14:textId="2BC0FEB7"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(14781)</w:t>
            </w:r>
          </w:p>
        </w:tc>
      </w:tr>
      <w:tr w:rsidR="00062DA5" w:rsidRPr="00C93543" w14:paraId="0D7C4E37"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185967E"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Відрахувань на соціальні заходи</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4CEB25D5"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3110</w:t>
            </w:r>
          </w:p>
        </w:tc>
        <w:tc>
          <w:tcPr>
            <w:tcW w:w="1559" w:type="dxa"/>
            <w:gridSpan w:val="5"/>
            <w:tcBorders>
              <w:top w:val="nil"/>
              <w:left w:val="nil"/>
              <w:bottom w:val="single" w:sz="4" w:space="0" w:color="auto"/>
              <w:right w:val="single" w:sz="4" w:space="0" w:color="auto"/>
            </w:tcBorders>
            <w:shd w:val="clear" w:color="auto" w:fill="auto"/>
            <w:vAlign w:val="center"/>
          </w:tcPr>
          <w:p w14:paraId="74172FD9" w14:textId="05BC8268" w:rsidR="00062DA5" w:rsidRPr="00E36B37" w:rsidRDefault="00062DA5" w:rsidP="00062DA5">
            <w:pPr>
              <w:spacing w:after="0" w:line="240" w:lineRule="auto"/>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(2320)</w:t>
            </w:r>
          </w:p>
        </w:tc>
        <w:tc>
          <w:tcPr>
            <w:tcW w:w="1991" w:type="dxa"/>
            <w:gridSpan w:val="9"/>
            <w:tcBorders>
              <w:top w:val="nil"/>
              <w:left w:val="nil"/>
              <w:bottom w:val="single" w:sz="4" w:space="0" w:color="auto"/>
              <w:right w:val="single" w:sz="4" w:space="0" w:color="auto"/>
            </w:tcBorders>
            <w:shd w:val="clear" w:color="auto" w:fill="auto"/>
            <w:vAlign w:val="center"/>
          </w:tcPr>
          <w:p w14:paraId="38937F02" w14:textId="4851D84F"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(2751)</w:t>
            </w:r>
          </w:p>
        </w:tc>
      </w:tr>
      <w:tr w:rsidR="00062DA5" w:rsidRPr="00C93543" w14:paraId="680B2A7B"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4D14954"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Зобов’язань з податків і зборів</w:t>
            </w:r>
          </w:p>
        </w:tc>
        <w:tc>
          <w:tcPr>
            <w:tcW w:w="851" w:type="dxa"/>
            <w:gridSpan w:val="3"/>
            <w:tcBorders>
              <w:top w:val="single" w:sz="4" w:space="0" w:color="auto"/>
              <w:left w:val="nil"/>
              <w:bottom w:val="single" w:sz="4" w:space="0" w:color="auto"/>
              <w:right w:val="single" w:sz="4" w:space="0" w:color="000000"/>
            </w:tcBorders>
            <w:shd w:val="clear" w:color="auto" w:fill="auto"/>
            <w:vAlign w:val="bottom"/>
          </w:tcPr>
          <w:p w14:paraId="1BF701F2"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3115</w:t>
            </w:r>
          </w:p>
        </w:tc>
        <w:tc>
          <w:tcPr>
            <w:tcW w:w="1559" w:type="dxa"/>
            <w:gridSpan w:val="5"/>
            <w:tcBorders>
              <w:top w:val="nil"/>
              <w:left w:val="nil"/>
              <w:bottom w:val="single" w:sz="4" w:space="0" w:color="auto"/>
              <w:right w:val="single" w:sz="4" w:space="0" w:color="auto"/>
            </w:tcBorders>
            <w:shd w:val="clear" w:color="auto" w:fill="auto"/>
            <w:vAlign w:val="center"/>
          </w:tcPr>
          <w:p w14:paraId="6E126013" w14:textId="4B289FF9" w:rsidR="00062DA5" w:rsidRPr="00E36B37" w:rsidRDefault="00062DA5" w:rsidP="00062DA5">
            <w:pPr>
              <w:spacing w:after="0" w:line="240" w:lineRule="auto"/>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(6650)</w:t>
            </w:r>
          </w:p>
        </w:tc>
        <w:tc>
          <w:tcPr>
            <w:tcW w:w="1991" w:type="dxa"/>
            <w:gridSpan w:val="9"/>
            <w:tcBorders>
              <w:top w:val="nil"/>
              <w:left w:val="nil"/>
              <w:bottom w:val="single" w:sz="4" w:space="0" w:color="auto"/>
              <w:right w:val="single" w:sz="4" w:space="0" w:color="auto"/>
            </w:tcBorders>
            <w:shd w:val="clear" w:color="auto" w:fill="auto"/>
            <w:vAlign w:val="center"/>
          </w:tcPr>
          <w:p w14:paraId="51FCBDD3" w14:textId="7B8675B2"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(9491)</w:t>
            </w:r>
          </w:p>
        </w:tc>
      </w:tr>
      <w:tr w:rsidR="00062DA5" w:rsidRPr="00C93543" w14:paraId="0DD5DB6E"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F69A0EE"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Зобов’язань з податку на прибуток</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624F81AE"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3116</w:t>
            </w:r>
          </w:p>
        </w:tc>
        <w:tc>
          <w:tcPr>
            <w:tcW w:w="1559" w:type="dxa"/>
            <w:gridSpan w:val="5"/>
            <w:tcBorders>
              <w:top w:val="nil"/>
              <w:left w:val="nil"/>
              <w:bottom w:val="single" w:sz="4" w:space="0" w:color="auto"/>
              <w:right w:val="single" w:sz="4" w:space="0" w:color="auto"/>
            </w:tcBorders>
            <w:shd w:val="clear" w:color="auto" w:fill="auto"/>
            <w:vAlign w:val="center"/>
          </w:tcPr>
          <w:p w14:paraId="1F2EEB65" w14:textId="38A3A95B" w:rsidR="00062DA5" w:rsidRPr="00E36B37" w:rsidRDefault="00062DA5" w:rsidP="00062D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(2399)</w:t>
            </w:r>
          </w:p>
        </w:tc>
        <w:tc>
          <w:tcPr>
            <w:tcW w:w="1991" w:type="dxa"/>
            <w:gridSpan w:val="9"/>
            <w:tcBorders>
              <w:top w:val="nil"/>
              <w:left w:val="nil"/>
              <w:bottom w:val="single" w:sz="4" w:space="0" w:color="auto"/>
              <w:right w:val="single" w:sz="4" w:space="0" w:color="auto"/>
            </w:tcBorders>
            <w:shd w:val="clear" w:color="auto" w:fill="auto"/>
            <w:vAlign w:val="center"/>
          </w:tcPr>
          <w:p w14:paraId="66094CD8" w14:textId="67C7B2C1"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(3038)</w:t>
            </w:r>
          </w:p>
        </w:tc>
      </w:tr>
      <w:tr w:rsidR="00062DA5" w:rsidRPr="00C93543" w14:paraId="6EE33A1F"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04FC015"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Зобов’язань з податку на додану вартість</w:t>
            </w:r>
          </w:p>
        </w:tc>
        <w:tc>
          <w:tcPr>
            <w:tcW w:w="851" w:type="dxa"/>
            <w:gridSpan w:val="3"/>
            <w:tcBorders>
              <w:top w:val="single" w:sz="4" w:space="0" w:color="auto"/>
              <w:left w:val="nil"/>
              <w:bottom w:val="single" w:sz="4" w:space="0" w:color="auto"/>
              <w:right w:val="single" w:sz="4" w:space="0" w:color="000000"/>
            </w:tcBorders>
            <w:shd w:val="clear" w:color="auto" w:fill="auto"/>
            <w:vAlign w:val="bottom"/>
          </w:tcPr>
          <w:p w14:paraId="6E88DD83"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3117</w:t>
            </w:r>
          </w:p>
        </w:tc>
        <w:tc>
          <w:tcPr>
            <w:tcW w:w="1559" w:type="dxa"/>
            <w:gridSpan w:val="5"/>
            <w:tcBorders>
              <w:top w:val="nil"/>
              <w:left w:val="nil"/>
              <w:bottom w:val="single" w:sz="4" w:space="0" w:color="auto"/>
              <w:right w:val="single" w:sz="4" w:space="0" w:color="auto"/>
            </w:tcBorders>
            <w:shd w:val="clear" w:color="auto" w:fill="auto"/>
            <w:vAlign w:val="center"/>
          </w:tcPr>
          <w:p w14:paraId="13A6DC69" w14:textId="51D83C48" w:rsidR="00062DA5" w:rsidRPr="00E36B37" w:rsidRDefault="00062DA5" w:rsidP="00062D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(1517)</w:t>
            </w:r>
          </w:p>
        </w:tc>
        <w:tc>
          <w:tcPr>
            <w:tcW w:w="1991" w:type="dxa"/>
            <w:gridSpan w:val="9"/>
            <w:tcBorders>
              <w:top w:val="nil"/>
              <w:left w:val="nil"/>
              <w:bottom w:val="single" w:sz="4" w:space="0" w:color="auto"/>
              <w:right w:val="single" w:sz="4" w:space="0" w:color="auto"/>
            </w:tcBorders>
            <w:shd w:val="clear" w:color="auto" w:fill="auto"/>
            <w:vAlign w:val="center"/>
          </w:tcPr>
          <w:p w14:paraId="03625854" w14:textId="6A5CB56C"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eastAsia="ru-RU"/>
              </w:rPr>
              <w:t>(2563)</w:t>
            </w:r>
          </w:p>
        </w:tc>
      </w:tr>
      <w:tr w:rsidR="00062DA5" w:rsidRPr="00C93543" w14:paraId="14357442"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E39AC87"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Зобов’язань з інших податків і зборів</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259C74DC"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3118</w:t>
            </w:r>
          </w:p>
        </w:tc>
        <w:tc>
          <w:tcPr>
            <w:tcW w:w="1559" w:type="dxa"/>
            <w:gridSpan w:val="5"/>
            <w:tcBorders>
              <w:top w:val="nil"/>
              <w:left w:val="nil"/>
              <w:bottom w:val="single" w:sz="4" w:space="0" w:color="auto"/>
              <w:right w:val="single" w:sz="4" w:space="0" w:color="auto"/>
            </w:tcBorders>
            <w:shd w:val="clear" w:color="auto" w:fill="auto"/>
            <w:vAlign w:val="center"/>
          </w:tcPr>
          <w:p w14:paraId="7E3BF023" w14:textId="6E8D8C41" w:rsidR="00062DA5" w:rsidRPr="00E36B37" w:rsidRDefault="00062DA5" w:rsidP="00062D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(2734)</w:t>
            </w:r>
          </w:p>
        </w:tc>
        <w:tc>
          <w:tcPr>
            <w:tcW w:w="1991" w:type="dxa"/>
            <w:gridSpan w:val="9"/>
            <w:tcBorders>
              <w:top w:val="nil"/>
              <w:left w:val="nil"/>
              <w:bottom w:val="single" w:sz="4" w:space="0" w:color="auto"/>
              <w:right w:val="single" w:sz="4" w:space="0" w:color="auto"/>
            </w:tcBorders>
            <w:shd w:val="clear" w:color="auto" w:fill="auto"/>
            <w:vAlign w:val="center"/>
          </w:tcPr>
          <w:p w14:paraId="5C787536" w14:textId="48A9CF88"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(3890)</w:t>
            </w:r>
          </w:p>
        </w:tc>
      </w:tr>
      <w:tr w:rsidR="00062DA5" w:rsidRPr="00C93543" w14:paraId="1D011D14" w14:textId="77777777" w:rsidTr="00062DA5">
        <w:trPr>
          <w:gridAfter w:val="3"/>
          <w:wAfter w:w="22077" w:type="dxa"/>
          <w:trHeight w:val="79"/>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1B9C112"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Авансів</w:t>
            </w:r>
          </w:p>
        </w:tc>
        <w:tc>
          <w:tcPr>
            <w:tcW w:w="851" w:type="dxa"/>
            <w:gridSpan w:val="3"/>
            <w:tcBorders>
              <w:top w:val="single" w:sz="4" w:space="0" w:color="auto"/>
              <w:left w:val="nil"/>
              <w:bottom w:val="single" w:sz="4" w:space="0" w:color="auto"/>
              <w:right w:val="single" w:sz="4" w:space="0" w:color="000000"/>
            </w:tcBorders>
            <w:shd w:val="clear" w:color="auto" w:fill="auto"/>
            <w:vAlign w:val="bottom"/>
          </w:tcPr>
          <w:p w14:paraId="2E30B91D"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3135</w:t>
            </w:r>
          </w:p>
        </w:tc>
        <w:tc>
          <w:tcPr>
            <w:tcW w:w="1559" w:type="dxa"/>
            <w:gridSpan w:val="5"/>
            <w:tcBorders>
              <w:top w:val="nil"/>
              <w:left w:val="nil"/>
              <w:bottom w:val="single" w:sz="4" w:space="0" w:color="auto"/>
              <w:right w:val="single" w:sz="4" w:space="0" w:color="auto"/>
            </w:tcBorders>
            <w:shd w:val="clear" w:color="auto" w:fill="auto"/>
            <w:vAlign w:val="center"/>
          </w:tcPr>
          <w:p w14:paraId="1E3A64C1" w14:textId="0F4C80C0" w:rsidR="00062DA5" w:rsidRPr="00E36B37" w:rsidRDefault="00853C86" w:rsidP="00062D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(26395</w:t>
            </w:r>
            <w:r w:rsidR="00062DA5">
              <w:rPr>
                <w:rFonts w:ascii="Arial" w:eastAsia="Times New Roman" w:hAnsi="Arial" w:cs="Arial"/>
                <w:color w:val="000000"/>
                <w:sz w:val="18"/>
                <w:szCs w:val="18"/>
                <w:lang w:eastAsia="ru-RU"/>
              </w:rPr>
              <w:t>)</w:t>
            </w:r>
          </w:p>
        </w:tc>
        <w:tc>
          <w:tcPr>
            <w:tcW w:w="1991" w:type="dxa"/>
            <w:gridSpan w:val="9"/>
            <w:tcBorders>
              <w:top w:val="nil"/>
              <w:left w:val="nil"/>
              <w:bottom w:val="single" w:sz="4" w:space="0" w:color="auto"/>
              <w:right w:val="single" w:sz="4" w:space="0" w:color="auto"/>
            </w:tcBorders>
            <w:shd w:val="clear" w:color="auto" w:fill="auto"/>
            <w:vAlign w:val="center"/>
          </w:tcPr>
          <w:p w14:paraId="41380413" w14:textId="42B4F124"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(43943)</w:t>
            </w:r>
          </w:p>
        </w:tc>
      </w:tr>
      <w:tr w:rsidR="00062DA5" w:rsidRPr="00C93543" w14:paraId="277CAF83"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EC54961"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Повернення авансів</w:t>
            </w:r>
          </w:p>
        </w:tc>
        <w:tc>
          <w:tcPr>
            <w:tcW w:w="851" w:type="dxa"/>
            <w:gridSpan w:val="3"/>
            <w:tcBorders>
              <w:top w:val="single" w:sz="4" w:space="0" w:color="auto"/>
              <w:left w:val="nil"/>
              <w:bottom w:val="single" w:sz="4" w:space="0" w:color="auto"/>
              <w:right w:val="single" w:sz="4" w:space="0" w:color="000000"/>
            </w:tcBorders>
            <w:shd w:val="clear" w:color="auto" w:fill="auto"/>
            <w:vAlign w:val="bottom"/>
          </w:tcPr>
          <w:p w14:paraId="019CE229"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3140</w:t>
            </w:r>
          </w:p>
        </w:tc>
        <w:tc>
          <w:tcPr>
            <w:tcW w:w="1559" w:type="dxa"/>
            <w:gridSpan w:val="5"/>
            <w:tcBorders>
              <w:top w:val="nil"/>
              <w:left w:val="nil"/>
              <w:bottom w:val="single" w:sz="4" w:space="0" w:color="auto"/>
              <w:right w:val="single" w:sz="4" w:space="0" w:color="auto"/>
            </w:tcBorders>
            <w:shd w:val="clear" w:color="auto" w:fill="auto"/>
            <w:vAlign w:val="center"/>
          </w:tcPr>
          <w:p w14:paraId="7A9D0327" w14:textId="5B459559" w:rsidR="00062DA5" w:rsidRPr="00AD033F" w:rsidRDefault="00062DA5" w:rsidP="00062DA5">
            <w:pPr>
              <w:spacing w:after="0" w:line="240" w:lineRule="auto"/>
              <w:jc w:val="center"/>
              <w:rPr>
                <w:rFonts w:ascii="Arial" w:eastAsia="Times New Roman" w:hAnsi="Arial" w:cs="Arial"/>
                <w:color w:val="000000"/>
                <w:sz w:val="18"/>
                <w:szCs w:val="18"/>
                <w:lang w:eastAsia="ru-RU"/>
              </w:rPr>
            </w:pPr>
            <w:r w:rsidRPr="00AD033F">
              <w:rPr>
                <w:rFonts w:ascii="Arial" w:eastAsia="Times New Roman" w:hAnsi="Arial" w:cs="Arial"/>
                <w:color w:val="000000"/>
                <w:sz w:val="18"/>
                <w:szCs w:val="18"/>
                <w:lang w:eastAsia="ru-RU"/>
              </w:rPr>
              <w:t>(</w:t>
            </w:r>
            <w:r>
              <w:rPr>
                <w:rFonts w:ascii="Arial" w:eastAsia="Times New Roman" w:hAnsi="Arial" w:cs="Arial"/>
                <w:color w:val="000000"/>
                <w:sz w:val="18"/>
                <w:szCs w:val="18"/>
                <w:lang w:eastAsia="ru-RU"/>
              </w:rPr>
              <w:t>100</w:t>
            </w:r>
            <w:r w:rsidRPr="00AD033F">
              <w:rPr>
                <w:rFonts w:ascii="Arial" w:eastAsia="Times New Roman" w:hAnsi="Arial" w:cs="Arial"/>
                <w:color w:val="000000"/>
                <w:sz w:val="18"/>
                <w:szCs w:val="18"/>
                <w:lang w:eastAsia="ru-RU"/>
              </w:rPr>
              <w:t>)</w:t>
            </w:r>
          </w:p>
        </w:tc>
        <w:tc>
          <w:tcPr>
            <w:tcW w:w="1991" w:type="dxa"/>
            <w:gridSpan w:val="9"/>
            <w:tcBorders>
              <w:top w:val="nil"/>
              <w:left w:val="nil"/>
              <w:bottom w:val="single" w:sz="4" w:space="0" w:color="auto"/>
              <w:right w:val="single" w:sz="4" w:space="0" w:color="auto"/>
            </w:tcBorders>
            <w:shd w:val="clear" w:color="auto" w:fill="auto"/>
            <w:vAlign w:val="center"/>
          </w:tcPr>
          <w:p w14:paraId="748EDB36" w14:textId="6B8FA1B4"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r w:rsidRPr="00AD033F">
              <w:rPr>
                <w:rFonts w:ascii="Arial" w:eastAsia="Times New Roman" w:hAnsi="Arial" w:cs="Arial"/>
                <w:color w:val="000000"/>
                <w:sz w:val="18"/>
                <w:szCs w:val="18"/>
                <w:lang w:eastAsia="ru-RU"/>
              </w:rPr>
              <w:t>(630)</w:t>
            </w:r>
          </w:p>
        </w:tc>
      </w:tr>
      <w:tr w:rsidR="00062DA5" w:rsidRPr="00C93543" w14:paraId="5C8499B7" w14:textId="77777777" w:rsidTr="00062DA5">
        <w:trPr>
          <w:gridAfter w:val="3"/>
          <w:wAfter w:w="22077" w:type="dxa"/>
          <w:trHeight w:val="131"/>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5660908"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Інші витрачання</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66756CF1"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3190</w:t>
            </w:r>
          </w:p>
        </w:tc>
        <w:tc>
          <w:tcPr>
            <w:tcW w:w="1559" w:type="dxa"/>
            <w:gridSpan w:val="5"/>
            <w:tcBorders>
              <w:top w:val="nil"/>
              <w:left w:val="nil"/>
              <w:bottom w:val="single" w:sz="4" w:space="0" w:color="auto"/>
              <w:right w:val="single" w:sz="4" w:space="0" w:color="auto"/>
            </w:tcBorders>
            <w:shd w:val="clear" w:color="auto" w:fill="auto"/>
            <w:vAlign w:val="center"/>
          </w:tcPr>
          <w:p w14:paraId="41E14F43" w14:textId="4E805D4D" w:rsidR="00062DA5" w:rsidRPr="00AD033F" w:rsidRDefault="00062DA5" w:rsidP="00062DA5">
            <w:pPr>
              <w:spacing w:after="0" w:line="240" w:lineRule="auto"/>
              <w:jc w:val="center"/>
              <w:rPr>
                <w:rFonts w:ascii="Arial" w:eastAsia="Times New Roman" w:hAnsi="Arial" w:cs="Arial"/>
                <w:color w:val="000000"/>
                <w:sz w:val="18"/>
                <w:szCs w:val="18"/>
                <w:lang w:val="ru-RU" w:eastAsia="ru-RU"/>
              </w:rPr>
            </w:pPr>
            <w:r w:rsidRPr="00AD033F">
              <w:rPr>
                <w:rFonts w:ascii="Arial" w:eastAsia="Times New Roman" w:hAnsi="Arial" w:cs="Arial"/>
                <w:color w:val="000000"/>
                <w:sz w:val="18"/>
                <w:szCs w:val="18"/>
                <w:lang w:val="ru-RU" w:eastAsia="ru-RU"/>
              </w:rPr>
              <w:t>(</w:t>
            </w:r>
            <w:r>
              <w:rPr>
                <w:rFonts w:ascii="Arial" w:eastAsia="Times New Roman" w:hAnsi="Arial" w:cs="Arial"/>
                <w:color w:val="000000"/>
                <w:sz w:val="18"/>
                <w:szCs w:val="18"/>
                <w:lang w:val="ru-RU" w:eastAsia="ru-RU"/>
              </w:rPr>
              <w:t>328</w:t>
            </w:r>
            <w:r w:rsidRPr="00AD033F">
              <w:rPr>
                <w:rFonts w:ascii="Arial" w:eastAsia="Times New Roman" w:hAnsi="Arial" w:cs="Arial"/>
                <w:color w:val="000000"/>
                <w:sz w:val="18"/>
                <w:szCs w:val="18"/>
                <w:lang w:val="ru-RU" w:eastAsia="ru-RU"/>
              </w:rPr>
              <w:t>)</w:t>
            </w:r>
          </w:p>
        </w:tc>
        <w:tc>
          <w:tcPr>
            <w:tcW w:w="1991" w:type="dxa"/>
            <w:gridSpan w:val="9"/>
            <w:tcBorders>
              <w:top w:val="nil"/>
              <w:left w:val="nil"/>
              <w:bottom w:val="single" w:sz="4" w:space="0" w:color="auto"/>
              <w:right w:val="single" w:sz="4" w:space="0" w:color="auto"/>
            </w:tcBorders>
            <w:shd w:val="clear" w:color="auto" w:fill="auto"/>
            <w:vAlign w:val="center"/>
          </w:tcPr>
          <w:p w14:paraId="7BAAA4E3" w14:textId="02AC2948"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val="ru-RU" w:eastAsia="ru-RU"/>
              </w:rPr>
            </w:pPr>
            <w:r w:rsidRPr="00AD033F">
              <w:rPr>
                <w:rFonts w:ascii="Arial" w:eastAsia="Times New Roman" w:hAnsi="Arial" w:cs="Arial"/>
                <w:color w:val="000000"/>
                <w:sz w:val="18"/>
                <w:szCs w:val="18"/>
                <w:lang w:val="ru-RU" w:eastAsia="ru-RU"/>
              </w:rPr>
              <w:t>(544)</w:t>
            </w:r>
          </w:p>
        </w:tc>
      </w:tr>
      <w:tr w:rsidR="00062DA5" w:rsidRPr="00C93543" w14:paraId="0FAD5F60"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6609E80E" w14:textId="77777777" w:rsidR="00062DA5" w:rsidRPr="00C93543" w:rsidRDefault="00062DA5" w:rsidP="00062DA5">
            <w:pPr>
              <w:spacing w:after="0" w:line="240" w:lineRule="auto"/>
              <w:jc w:val="both"/>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Чистий рух коштів від операційної діяльності</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2518547A" w14:textId="77777777" w:rsidR="00062DA5" w:rsidRPr="00C93543" w:rsidRDefault="00062DA5" w:rsidP="00062DA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3195</w:t>
            </w:r>
          </w:p>
        </w:tc>
        <w:tc>
          <w:tcPr>
            <w:tcW w:w="1559" w:type="dxa"/>
            <w:gridSpan w:val="5"/>
            <w:tcBorders>
              <w:top w:val="single" w:sz="4" w:space="0" w:color="auto"/>
              <w:left w:val="nil"/>
              <w:bottom w:val="single" w:sz="4" w:space="0" w:color="auto"/>
              <w:right w:val="single" w:sz="4" w:space="0" w:color="auto"/>
            </w:tcBorders>
            <w:shd w:val="clear" w:color="auto" w:fill="auto"/>
            <w:vAlign w:val="bottom"/>
          </w:tcPr>
          <w:p w14:paraId="316D9BAC" w14:textId="1C0B5548" w:rsidR="00062DA5" w:rsidRPr="00E36B37" w:rsidRDefault="00853C86" w:rsidP="00062DA5">
            <w:pPr>
              <w:spacing w:after="0" w:line="240" w:lineRule="auto"/>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(6980</w:t>
            </w:r>
            <w:r w:rsidR="00062DA5">
              <w:rPr>
                <w:rFonts w:ascii="Arial" w:eastAsia="Times New Roman" w:hAnsi="Arial" w:cs="Arial"/>
                <w:b/>
                <w:color w:val="000000"/>
                <w:sz w:val="18"/>
                <w:szCs w:val="18"/>
                <w:lang w:val="ru-RU" w:eastAsia="ru-RU"/>
              </w:rPr>
              <w:t>)</w:t>
            </w:r>
          </w:p>
        </w:tc>
        <w:tc>
          <w:tcPr>
            <w:tcW w:w="1991" w:type="dxa"/>
            <w:gridSpan w:val="9"/>
            <w:tcBorders>
              <w:top w:val="single" w:sz="4" w:space="0" w:color="auto"/>
              <w:left w:val="nil"/>
              <w:bottom w:val="single" w:sz="4" w:space="0" w:color="auto"/>
              <w:right w:val="single" w:sz="4" w:space="0" w:color="auto"/>
            </w:tcBorders>
            <w:shd w:val="clear" w:color="auto" w:fill="auto"/>
            <w:vAlign w:val="bottom"/>
          </w:tcPr>
          <w:p w14:paraId="54F9D6AC" w14:textId="36CA0223" w:rsidR="00062DA5" w:rsidRPr="00E36B37" w:rsidRDefault="00062DA5" w:rsidP="00062DA5">
            <w:pPr>
              <w:spacing w:after="0" w:line="240" w:lineRule="auto"/>
              <w:ind w:firstLineChars="200" w:firstLine="36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(12147)</w:t>
            </w:r>
          </w:p>
        </w:tc>
      </w:tr>
      <w:tr w:rsidR="00062DA5" w:rsidRPr="00C93543" w14:paraId="2A5DAD83" w14:textId="7EC0BE5B" w:rsidTr="00062DA5">
        <w:trPr>
          <w:trHeight w:val="255"/>
        </w:trPr>
        <w:tc>
          <w:tcPr>
            <w:tcW w:w="9401"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14:paraId="0930A604" w14:textId="77777777" w:rsidR="00062DA5" w:rsidRPr="00E36B37" w:rsidRDefault="00062DA5" w:rsidP="00062DA5">
            <w:pPr>
              <w:spacing w:after="0" w:line="240" w:lineRule="auto"/>
              <w:jc w:val="center"/>
              <w:rPr>
                <w:rFonts w:ascii="Arial" w:eastAsia="Times New Roman" w:hAnsi="Arial" w:cs="Arial"/>
                <w:b/>
                <w:bCs/>
                <w:color w:val="000000"/>
                <w:sz w:val="18"/>
                <w:szCs w:val="18"/>
                <w:lang w:eastAsia="ru-RU"/>
              </w:rPr>
            </w:pPr>
          </w:p>
        </w:tc>
        <w:tc>
          <w:tcPr>
            <w:tcW w:w="7359" w:type="dxa"/>
          </w:tcPr>
          <w:p w14:paraId="4353B613" w14:textId="77777777" w:rsidR="00062DA5" w:rsidRPr="00C93543" w:rsidRDefault="00062DA5" w:rsidP="00062DA5">
            <w:pPr>
              <w:spacing w:after="160" w:line="259" w:lineRule="auto"/>
            </w:pPr>
          </w:p>
        </w:tc>
        <w:tc>
          <w:tcPr>
            <w:tcW w:w="7359" w:type="dxa"/>
          </w:tcPr>
          <w:p w14:paraId="7D7CCB0B" w14:textId="77777777" w:rsidR="00062DA5" w:rsidRPr="00C93543" w:rsidRDefault="00062DA5" w:rsidP="00062DA5">
            <w:pPr>
              <w:spacing w:after="160" w:line="259" w:lineRule="auto"/>
            </w:pPr>
          </w:p>
        </w:tc>
        <w:tc>
          <w:tcPr>
            <w:tcW w:w="7359" w:type="dxa"/>
            <w:tcBorders>
              <w:top w:val="single" w:sz="4" w:space="0" w:color="auto"/>
              <w:left w:val="single" w:sz="4" w:space="0" w:color="auto"/>
              <w:bottom w:val="single" w:sz="4" w:space="0" w:color="auto"/>
              <w:right w:val="single" w:sz="4" w:space="0" w:color="auto"/>
            </w:tcBorders>
            <w:shd w:val="clear" w:color="auto" w:fill="auto"/>
            <w:vAlign w:val="bottom"/>
          </w:tcPr>
          <w:p w14:paraId="37866486" w14:textId="77777777" w:rsidR="00062DA5" w:rsidRPr="00C93543" w:rsidRDefault="00062DA5" w:rsidP="00062DA5">
            <w:pPr>
              <w:spacing w:after="160" w:line="259" w:lineRule="auto"/>
            </w:pPr>
          </w:p>
        </w:tc>
      </w:tr>
      <w:tr w:rsidR="00062DA5" w:rsidRPr="00C93543" w14:paraId="329FFC24"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66D64E0F"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Надходження від реалізації:</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467D7CA0"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 </w:t>
            </w:r>
          </w:p>
        </w:tc>
        <w:tc>
          <w:tcPr>
            <w:tcW w:w="1559" w:type="dxa"/>
            <w:gridSpan w:val="5"/>
            <w:tcBorders>
              <w:top w:val="single" w:sz="4" w:space="0" w:color="auto"/>
              <w:left w:val="nil"/>
              <w:bottom w:val="single" w:sz="4" w:space="0" w:color="auto"/>
              <w:right w:val="single" w:sz="4" w:space="0" w:color="000000"/>
            </w:tcBorders>
            <w:shd w:val="clear" w:color="auto" w:fill="auto"/>
            <w:vAlign w:val="bottom"/>
          </w:tcPr>
          <w:p w14:paraId="5722E489" w14:textId="77777777" w:rsidR="00062DA5" w:rsidRPr="00E36B37" w:rsidRDefault="00062DA5" w:rsidP="00062DA5">
            <w:pPr>
              <w:spacing w:after="0" w:line="240" w:lineRule="auto"/>
              <w:jc w:val="center"/>
              <w:rPr>
                <w:rFonts w:ascii="Arial" w:eastAsia="Times New Roman" w:hAnsi="Arial" w:cs="Arial"/>
                <w:color w:val="000000"/>
                <w:sz w:val="18"/>
                <w:szCs w:val="18"/>
                <w:lang w:eastAsia="ru-RU"/>
              </w:rPr>
            </w:pPr>
          </w:p>
        </w:tc>
        <w:tc>
          <w:tcPr>
            <w:tcW w:w="1991" w:type="dxa"/>
            <w:gridSpan w:val="9"/>
            <w:tcBorders>
              <w:top w:val="single" w:sz="4" w:space="0" w:color="auto"/>
              <w:left w:val="nil"/>
              <w:bottom w:val="single" w:sz="4" w:space="0" w:color="auto"/>
              <w:right w:val="single" w:sz="4" w:space="0" w:color="000000"/>
            </w:tcBorders>
            <w:shd w:val="clear" w:color="auto" w:fill="auto"/>
            <w:vAlign w:val="bottom"/>
          </w:tcPr>
          <w:p w14:paraId="70A63083" w14:textId="77777777" w:rsidR="00062DA5" w:rsidRPr="00E36B37" w:rsidRDefault="00062DA5" w:rsidP="00062DA5">
            <w:pPr>
              <w:spacing w:after="0" w:line="240" w:lineRule="auto"/>
              <w:jc w:val="center"/>
              <w:rPr>
                <w:rFonts w:ascii="Arial" w:eastAsia="Times New Roman" w:hAnsi="Arial" w:cs="Arial"/>
                <w:color w:val="000000"/>
                <w:sz w:val="18"/>
                <w:szCs w:val="18"/>
                <w:lang w:eastAsia="ru-RU"/>
              </w:rPr>
            </w:pPr>
          </w:p>
        </w:tc>
      </w:tr>
      <w:tr w:rsidR="00062DA5" w:rsidRPr="00C93543" w14:paraId="3D67BFB8" w14:textId="77777777" w:rsidTr="00062DA5">
        <w:trPr>
          <w:gridAfter w:val="3"/>
          <w:wAfter w:w="22077" w:type="dxa"/>
          <w:trHeight w:val="255"/>
        </w:trPr>
        <w:tc>
          <w:tcPr>
            <w:tcW w:w="5000" w:type="dxa"/>
            <w:gridSpan w:val="5"/>
            <w:tcBorders>
              <w:top w:val="nil"/>
              <w:left w:val="single" w:sz="4" w:space="0" w:color="auto"/>
              <w:bottom w:val="single" w:sz="4" w:space="0" w:color="auto"/>
              <w:right w:val="single" w:sz="4" w:space="0" w:color="auto"/>
            </w:tcBorders>
            <w:shd w:val="clear" w:color="auto" w:fill="auto"/>
            <w:vAlign w:val="bottom"/>
            <w:hideMark/>
          </w:tcPr>
          <w:p w14:paraId="3E98AFF2"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 xml:space="preserve">            фінансових інвестицій</w:t>
            </w:r>
          </w:p>
        </w:tc>
        <w:tc>
          <w:tcPr>
            <w:tcW w:w="851" w:type="dxa"/>
            <w:gridSpan w:val="3"/>
            <w:tcBorders>
              <w:top w:val="nil"/>
              <w:left w:val="single" w:sz="4" w:space="0" w:color="auto"/>
              <w:bottom w:val="single" w:sz="4" w:space="0" w:color="auto"/>
              <w:right w:val="single" w:sz="4" w:space="0" w:color="000000"/>
            </w:tcBorders>
            <w:shd w:val="clear" w:color="auto" w:fill="auto"/>
            <w:vAlign w:val="bottom"/>
            <w:hideMark/>
          </w:tcPr>
          <w:p w14:paraId="02A2999B"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3200</w:t>
            </w:r>
          </w:p>
        </w:tc>
        <w:tc>
          <w:tcPr>
            <w:tcW w:w="1559" w:type="dxa"/>
            <w:gridSpan w:val="5"/>
            <w:tcBorders>
              <w:top w:val="nil"/>
              <w:left w:val="nil"/>
              <w:bottom w:val="single" w:sz="4" w:space="0" w:color="auto"/>
              <w:right w:val="single" w:sz="4" w:space="0" w:color="auto"/>
            </w:tcBorders>
            <w:shd w:val="clear" w:color="auto" w:fill="auto"/>
            <w:vAlign w:val="bottom"/>
          </w:tcPr>
          <w:p w14:paraId="32EB75BF" w14:textId="77777777" w:rsidR="00062DA5" w:rsidRPr="00E36B37" w:rsidRDefault="00062DA5" w:rsidP="00062DA5">
            <w:pPr>
              <w:spacing w:after="0" w:line="240" w:lineRule="auto"/>
              <w:jc w:val="center"/>
              <w:rPr>
                <w:rFonts w:ascii="Arial" w:eastAsia="Times New Roman" w:hAnsi="Arial" w:cs="Arial"/>
                <w:color w:val="000000"/>
                <w:sz w:val="18"/>
                <w:szCs w:val="18"/>
                <w:lang w:eastAsia="ru-RU"/>
              </w:rPr>
            </w:pPr>
          </w:p>
        </w:tc>
        <w:tc>
          <w:tcPr>
            <w:tcW w:w="1991" w:type="dxa"/>
            <w:gridSpan w:val="9"/>
            <w:tcBorders>
              <w:top w:val="nil"/>
              <w:left w:val="nil"/>
              <w:bottom w:val="single" w:sz="4" w:space="0" w:color="auto"/>
              <w:right w:val="single" w:sz="4" w:space="0" w:color="auto"/>
            </w:tcBorders>
            <w:shd w:val="clear" w:color="auto" w:fill="auto"/>
            <w:vAlign w:val="bottom"/>
          </w:tcPr>
          <w:p w14:paraId="0E110133" w14:textId="39CB4884" w:rsidR="00062DA5" w:rsidRPr="00E36B37" w:rsidRDefault="00062DA5" w:rsidP="00062DA5">
            <w:pPr>
              <w:spacing w:after="0" w:line="240" w:lineRule="auto"/>
              <w:jc w:val="center"/>
              <w:rPr>
                <w:rFonts w:ascii="Arial" w:eastAsia="Times New Roman" w:hAnsi="Arial" w:cs="Arial"/>
                <w:color w:val="000000"/>
                <w:sz w:val="18"/>
                <w:szCs w:val="18"/>
                <w:lang w:eastAsia="ru-RU"/>
              </w:rPr>
            </w:pPr>
          </w:p>
        </w:tc>
      </w:tr>
      <w:tr w:rsidR="00062DA5" w:rsidRPr="00C93543" w14:paraId="1818A28E"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032C68A"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 xml:space="preserve">            необоротних активів</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46F78E06"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3205</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2210599E" w14:textId="77777777" w:rsidR="00062DA5" w:rsidRPr="00E36B37" w:rsidRDefault="00062DA5" w:rsidP="00062DA5">
            <w:pPr>
              <w:spacing w:after="0" w:line="240" w:lineRule="auto"/>
              <w:jc w:val="center"/>
              <w:rPr>
                <w:rFonts w:ascii="Arial" w:eastAsia="Times New Roman" w:hAnsi="Arial" w:cs="Arial"/>
                <w:color w:val="000000"/>
                <w:sz w:val="18"/>
                <w:szCs w:val="18"/>
                <w:lang w:val="ru-RU" w:eastAsia="ru-RU"/>
              </w:rPr>
            </w:pPr>
          </w:p>
        </w:tc>
        <w:tc>
          <w:tcPr>
            <w:tcW w:w="1991" w:type="dxa"/>
            <w:gridSpan w:val="9"/>
            <w:tcBorders>
              <w:top w:val="single" w:sz="4" w:space="0" w:color="auto"/>
              <w:left w:val="nil"/>
              <w:bottom w:val="single" w:sz="4" w:space="0" w:color="auto"/>
              <w:right w:val="single" w:sz="4" w:space="0" w:color="auto"/>
            </w:tcBorders>
            <w:shd w:val="clear" w:color="auto" w:fill="auto"/>
            <w:vAlign w:val="center"/>
          </w:tcPr>
          <w:p w14:paraId="684AC947" w14:textId="46A9AFA4"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val="ru-RU" w:eastAsia="ru-RU"/>
              </w:rPr>
            </w:pPr>
          </w:p>
        </w:tc>
      </w:tr>
      <w:tr w:rsidR="00062DA5" w:rsidRPr="00C93543" w14:paraId="1248F2DF" w14:textId="77777777" w:rsidTr="00062DA5">
        <w:trPr>
          <w:gridAfter w:val="3"/>
          <w:wAfter w:w="22077" w:type="dxa"/>
          <w:trHeight w:val="97"/>
        </w:trPr>
        <w:tc>
          <w:tcPr>
            <w:tcW w:w="5000" w:type="dxa"/>
            <w:gridSpan w:val="5"/>
            <w:tcBorders>
              <w:top w:val="nil"/>
              <w:left w:val="single" w:sz="4" w:space="0" w:color="auto"/>
              <w:bottom w:val="single" w:sz="4" w:space="0" w:color="auto"/>
              <w:right w:val="single" w:sz="4" w:space="0" w:color="auto"/>
            </w:tcBorders>
            <w:shd w:val="clear" w:color="auto" w:fill="auto"/>
            <w:vAlign w:val="bottom"/>
            <w:hideMark/>
          </w:tcPr>
          <w:p w14:paraId="0420DB6F"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 xml:space="preserve">Надходження від отриманих: </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7B8EED7D"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 </w:t>
            </w:r>
          </w:p>
        </w:tc>
        <w:tc>
          <w:tcPr>
            <w:tcW w:w="1559" w:type="dxa"/>
            <w:gridSpan w:val="5"/>
            <w:tcBorders>
              <w:top w:val="nil"/>
              <w:left w:val="nil"/>
              <w:bottom w:val="single" w:sz="4" w:space="0" w:color="auto"/>
              <w:right w:val="single" w:sz="4" w:space="0" w:color="auto"/>
            </w:tcBorders>
            <w:shd w:val="clear" w:color="auto" w:fill="auto"/>
            <w:vAlign w:val="bottom"/>
          </w:tcPr>
          <w:p w14:paraId="3539CF25" w14:textId="77777777" w:rsidR="00062DA5" w:rsidRPr="00E36B37" w:rsidRDefault="00062DA5" w:rsidP="00062DA5">
            <w:pPr>
              <w:spacing w:after="0" w:line="240" w:lineRule="auto"/>
              <w:jc w:val="center"/>
              <w:rPr>
                <w:rFonts w:ascii="Arial" w:eastAsia="Times New Roman" w:hAnsi="Arial" w:cs="Arial"/>
                <w:color w:val="000000"/>
                <w:sz w:val="18"/>
                <w:szCs w:val="18"/>
                <w:lang w:eastAsia="ru-RU"/>
              </w:rPr>
            </w:pPr>
          </w:p>
        </w:tc>
        <w:tc>
          <w:tcPr>
            <w:tcW w:w="1991" w:type="dxa"/>
            <w:gridSpan w:val="9"/>
            <w:tcBorders>
              <w:top w:val="nil"/>
              <w:left w:val="nil"/>
              <w:bottom w:val="single" w:sz="4" w:space="0" w:color="auto"/>
              <w:right w:val="single" w:sz="4" w:space="0" w:color="auto"/>
            </w:tcBorders>
            <w:shd w:val="clear" w:color="auto" w:fill="auto"/>
            <w:vAlign w:val="bottom"/>
          </w:tcPr>
          <w:p w14:paraId="05CC864D" w14:textId="77777777" w:rsidR="00062DA5" w:rsidRPr="00E36B37" w:rsidRDefault="00062DA5" w:rsidP="00062DA5">
            <w:pPr>
              <w:spacing w:after="0" w:line="240" w:lineRule="auto"/>
              <w:jc w:val="center"/>
              <w:rPr>
                <w:rFonts w:ascii="Arial" w:eastAsia="Times New Roman" w:hAnsi="Arial" w:cs="Arial"/>
                <w:color w:val="000000"/>
                <w:sz w:val="18"/>
                <w:szCs w:val="18"/>
                <w:lang w:eastAsia="ru-RU"/>
              </w:rPr>
            </w:pPr>
          </w:p>
        </w:tc>
      </w:tr>
      <w:tr w:rsidR="00062DA5" w:rsidRPr="00C93543" w14:paraId="127C4236"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399FFA6"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 xml:space="preserve">            Відсотків</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15F14458"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3215</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63D7B0EB" w14:textId="1E909C72" w:rsidR="00062DA5" w:rsidRPr="00E36B37" w:rsidRDefault="00062DA5" w:rsidP="00062D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12081</w:t>
            </w:r>
          </w:p>
        </w:tc>
        <w:tc>
          <w:tcPr>
            <w:tcW w:w="1991" w:type="dxa"/>
            <w:gridSpan w:val="9"/>
            <w:tcBorders>
              <w:top w:val="single" w:sz="4" w:space="0" w:color="auto"/>
              <w:left w:val="nil"/>
              <w:bottom w:val="single" w:sz="4" w:space="0" w:color="auto"/>
              <w:right w:val="single" w:sz="4" w:space="0" w:color="auto"/>
            </w:tcBorders>
            <w:shd w:val="clear" w:color="auto" w:fill="auto"/>
            <w:vAlign w:val="center"/>
          </w:tcPr>
          <w:p w14:paraId="64AB161D" w14:textId="5A95806B"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13272</w:t>
            </w:r>
          </w:p>
        </w:tc>
      </w:tr>
      <w:tr w:rsidR="00062DA5" w:rsidRPr="00C93543" w14:paraId="3E2D719D"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404C5C4"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 xml:space="preserve">            Дивідендів</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0623DA3B"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3220</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2877BDBC" w14:textId="77777777" w:rsidR="00062DA5" w:rsidRPr="00E36B37" w:rsidRDefault="00062DA5" w:rsidP="00062DA5">
            <w:pPr>
              <w:spacing w:after="0" w:line="240" w:lineRule="auto"/>
              <w:jc w:val="center"/>
              <w:rPr>
                <w:rFonts w:ascii="Arial" w:eastAsia="Times New Roman" w:hAnsi="Arial" w:cs="Arial"/>
                <w:color w:val="000000"/>
                <w:sz w:val="18"/>
                <w:szCs w:val="18"/>
                <w:lang w:eastAsia="ru-RU"/>
              </w:rPr>
            </w:pPr>
          </w:p>
        </w:tc>
        <w:tc>
          <w:tcPr>
            <w:tcW w:w="1991" w:type="dxa"/>
            <w:gridSpan w:val="9"/>
            <w:tcBorders>
              <w:top w:val="single" w:sz="4" w:space="0" w:color="auto"/>
              <w:left w:val="nil"/>
              <w:bottom w:val="single" w:sz="4" w:space="0" w:color="auto"/>
              <w:right w:val="single" w:sz="4" w:space="0" w:color="auto"/>
            </w:tcBorders>
            <w:shd w:val="clear" w:color="auto" w:fill="auto"/>
            <w:vAlign w:val="center"/>
          </w:tcPr>
          <w:p w14:paraId="14B6A6E6" w14:textId="346C6DCD"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p>
        </w:tc>
      </w:tr>
      <w:tr w:rsidR="00062DA5" w:rsidRPr="00C93543" w14:paraId="7AC7D59A"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06C6661"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Інші надходження</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09A088FC"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3250</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6EB3D4D4" w14:textId="72179C52" w:rsidR="00062DA5" w:rsidRPr="00E36B37" w:rsidRDefault="00062DA5" w:rsidP="00062D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35803</w:t>
            </w:r>
          </w:p>
        </w:tc>
        <w:tc>
          <w:tcPr>
            <w:tcW w:w="1991" w:type="dxa"/>
            <w:gridSpan w:val="9"/>
            <w:tcBorders>
              <w:top w:val="single" w:sz="4" w:space="0" w:color="auto"/>
              <w:left w:val="nil"/>
              <w:bottom w:val="single" w:sz="4" w:space="0" w:color="auto"/>
              <w:right w:val="single" w:sz="4" w:space="0" w:color="auto"/>
            </w:tcBorders>
            <w:shd w:val="clear" w:color="auto" w:fill="auto"/>
            <w:vAlign w:val="center"/>
          </w:tcPr>
          <w:p w14:paraId="03F8CC72" w14:textId="3EBD1EA6"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p>
        </w:tc>
      </w:tr>
      <w:tr w:rsidR="00062DA5" w:rsidRPr="00C93543" w14:paraId="20959B94"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F5A6AE2"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Витрачання на придбання:</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2AC33658"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 </w:t>
            </w:r>
          </w:p>
        </w:tc>
        <w:tc>
          <w:tcPr>
            <w:tcW w:w="1559" w:type="dxa"/>
            <w:gridSpan w:val="5"/>
            <w:tcBorders>
              <w:top w:val="single" w:sz="4" w:space="0" w:color="auto"/>
              <w:left w:val="nil"/>
              <w:bottom w:val="single" w:sz="4" w:space="0" w:color="auto"/>
              <w:right w:val="single" w:sz="4" w:space="0" w:color="auto"/>
            </w:tcBorders>
            <w:shd w:val="clear" w:color="auto" w:fill="auto"/>
            <w:vAlign w:val="bottom"/>
          </w:tcPr>
          <w:p w14:paraId="1E08AA6F" w14:textId="77777777" w:rsidR="00062DA5" w:rsidRPr="00E36B37" w:rsidRDefault="00062DA5" w:rsidP="00062DA5">
            <w:pPr>
              <w:spacing w:after="0" w:line="240" w:lineRule="auto"/>
              <w:jc w:val="center"/>
              <w:rPr>
                <w:rFonts w:ascii="Arial" w:eastAsia="Times New Roman" w:hAnsi="Arial" w:cs="Arial"/>
                <w:color w:val="000000"/>
                <w:sz w:val="18"/>
                <w:szCs w:val="18"/>
                <w:lang w:eastAsia="ru-RU"/>
              </w:rPr>
            </w:pPr>
          </w:p>
        </w:tc>
        <w:tc>
          <w:tcPr>
            <w:tcW w:w="1991" w:type="dxa"/>
            <w:gridSpan w:val="9"/>
            <w:tcBorders>
              <w:top w:val="single" w:sz="4" w:space="0" w:color="auto"/>
              <w:left w:val="nil"/>
              <w:bottom w:val="single" w:sz="4" w:space="0" w:color="auto"/>
              <w:right w:val="single" w:sz="4" w:space="0" w:color="auto"/>
            </w:tcBorders>
            <w:shd w:val="clear" w:color="auto" w:fill="auto"/>
            <w:vAlign w:val="bottom"/>
          </w:tcPr>
          <w:p w14:paraId="4D7F1D58" w14:textId="77777777" w:rsidR="00062DA5" w:rsidRPr="00E36B37" w:rsidRDefault="00062DA5" w:rsidP="00062DA5">
            <w:pPr>
              <w:spacing w:after="0" w:line="240" w:lineRule="auto"/>
              <w:jc w:val="center"/>
              <w:rPr>
                <w:rFonts w:ascii="Arial" w:eastAsia="Times New Roman" w:hAnsi="Arial" w:cs="Arial"/>
                <w:color w:val="000000"/>
                <w:sz w:val="18"/>
                <w:szCs w:val="18"/>
                <w:lang w:eastAsia="ru-RU"/>
              </w:rPr>
            </w:pPr>
          </w:p>
        </w:tc>
      </w:tr>
      <w:tr w:rsidR="00062DA5" w:rsidRPr="00C93543" w14:paraId="4E1376B2"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67E31BE"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 xml:space="preserve">            фінансових інвестицій</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5247099C"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3255</w:t>
            </w:r>
          </w:p>
        </w:tc>
        <w:tc>
          <w:tcPr>
            <w:tcW w:w="1559" w:type="dxa"/>
            <w:gridSpan w:val="5"/>
            <w:tcBorders>
              <w:top w:val="nil"/>
              <w:left w:val="nil"/>
              <w:bottom w:val="single" w:sz="4" w:space="0" w:color="auto"/>
              <w:right w:val="single" w:sz="4" w:space="0" w:color="auto"/>
            </w:tcBorders>
            <w:shd w:val="clear" w:color="auto" w:fill="auto"/>
            <w:vAlign w:val="bottom"/>
          </w:tcPr>
          <w:p w14:paraId="0A48795F" w14:textId="1B53E911" w:rsidR="00062DA5" w:rsidRPr="00E36B37" w:rsidRDefault="00062DA5" w:rsidP="00062D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w:t>
            </w:r>
          </w:p>
        </w:tc>
        <w:tc>
          <w:tcPr>
            <w:tcW w:w="1991" w:type="dxa"/>
            <w:gridSpan w:val="9"/>
            <w:tcBorders>
              <w:top w:val="nil"/>
              <w:left w:val="nil"/>
              <w:bottom w:val="single" w:sz="4" w:space="0" w:color="auto"/>
              <w:right w:val="single" w:sz="4" w:space="0" w:color="auto"/>
            </w:tcBorders>
            <w:shd w:val="clear" w:color="auto" w:fill="auto"/>
            <w:vAlign w:val="bottom"/>
          </w:tcPr>
          <w:p w14:paraId="1964E0DE" w14:textId="5589B72A" w:rsidR="00062DA5" w:rsidRPr="00E36B37" w:rsidRDefault="00062DA5" w:rsidP="00062D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(3200)</w:t>
            </w:r>
          </w:p>
        </w:tc>
      </w:tr>
      <w:tr w:rsidR="00062DA5" w:rsidRPr="00C93543" w14:paraId="42B6AC75"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BBD6088"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 xml:space="preserve">            необоротних активів</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0B2D2165"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3260</w:t>
            </w:r>
          </w:p>
        </w:tc>
        <w:tc>
          <w:tcPr>
            <w:tcW w:w="1559" w:type="dxa"/>
            <w:gridSpan w:val="5"/>
            <w:tcBorders>
              <w:top w:val="nil"/>
              <w:left w:val="nil"/>
              <w:bottom w:val="single" w:sz="4" w:space="0" w:color="auto"/>
              <w:right w:val="single" w:sz="4" w:space="0" w:color="auto"/>
            </w:tcBorders>
            <w:shd w:val="clear" w:color="auto" w:fill="auto"/>
            <w:vAlign w:val="bottom"/>
          </w:tcPr>
          <w:p w14:paraId="5D66C6F4" w14:textId="3EA0FC1C" w:rsidR="00062DA5" w:rsidRPr="00E36B37" w:rsidRDefault="00853C86" w:rsidP="00062DA5">
            <w:pPr>
              <w:spacing w:after="0" w:line="240" w:lineRule="auto"/>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(1289)</w:t>
            </w:r>
          </w:p>
        </w:tc>
        <w:tc>
          <w:tcPr>
            <w:tcW w:w="1991" w:type="dxa"/>
            <w:gridSpan w:val="9"/>
            <w:tcBorders>
              <w:top w:val="nil"/>
              <w:left w:val="nil"/>
              <w:bottom w:val="single" w:sz="4" w:space="0" w:color="auto"/>
              <w:right w:val="single" w:sz="4" w:space="0" w:color="auto"/>
            </w:tcBorders>
            <w:shd w:val="clear" w:color="auto" w:fill="auto"/>
            <w:vAlign w:val="bottom"/>
          </w:tcPr>
          <w:p w14:paraId="4AEB5F5F" w14:textId="2703ADA7"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(290)</w:t>
            </w:r>
          </w:p>
        </w:tc>
      </w:tr>
      <w:tr w:rsidR="00062DA5" w:rsidRPr="00C93543" w14:paraId="6C0EAA77"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502E263"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Витрачання на надання позик</w:t>
            </w:r>
          </w:p>
        </w:tc>
        <w:tc>
          <w:tcPr>
            <w:tcW w:w="851" w:type="dxa"/>
            <w:gridSpan w:val="3"/>
            <w:tcBorders>
              <w:top w:val="single" w:sz="4" w:space="0" w:color="auto"/>
              <w:left w:val="nil"/>
              <w:bottom w:val="single" w:sz="4" w:space="0" w:color="auto"/>
              <w:right w:val="single" w:sz="4" w:space="0" w:color="000000"/>
            </w:tcBorders>
            <w:shd w:val="clear" w:color="auto" w:fill="auto"/>
            <w:vAlign w:val="bottom"/>
          </w:tcPr>
          <w:p w14:paraId="0AB3E0A9"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3275</w:t>
            </w:r>
          </w:p>
        </w:tc>
        <w:tc>
          <w:tcPr>
            <w:tcW w:w="1559" w:type="dxa"/>
            <w:gridSpan w:val="5"/>
            <w:tcBorders>
              <w:top w:val="nil"/>
              <w:left w:val="nil"/>
              <w:bottom w:val="single" w:sz="4" w:space="0" w:color="auto"/>
              <w:right w:val="single" w:sz="4" w:space="0" w:color="auto"/>
            </w:tcBorders>
            <w:shd w:val="clear" w:color="auto" w:fill="auto"/>
            <w:vAlign w:val="bottom"/>
          </w:tcPr>
          <w:p w14:paraId="31BE6E11" w14:textId="77777777" w:rsidR="00062DA5" w:rsidRPr="00E36B37" w:rsidRDefault="00062DA5" w:rsidP="00062DA5">
            <w:pPr>
              <w:spacing w:after="0" w:line="240" w:lineRule="auto"/>
              <w:jc w:val="center"/>
              <w:rPr>
                <w:rFonts w:ascii="Arial" w:eastAsia="Times New Roman" w:hAnsi="Arial" w:cs="Arial"/>
                <w:color w:val="000000"/>
                <w:sz w:val="18"/>
                <w:szCs w:val="18"/>
                <w:lang w:eastAsia="ru-RU"/>
              </w:rPr>
            </w:pPr>
          </w:p>
        </w:tc>
        <w:tc>
          <w:tcPr>
            <w:tcW w:w="1991" w:type="dxa"/>
            <w:gridSpan w:val="9"/>
            <w:tcBorders>
              <w:top w:val="nil"/>
              <w:left w:val="nil"/>
              <w:bottom w:val="single" w:sz="4" w:space="0" w:color="auto"/>
              <w:right w:val="single" w:sz="4" w:space="0" w:color="auto"/>
            </w:tcBorders>
            <w:shd w:val="clear" w:color="auto" w:fill="auto"/>
            <w:vAlign w:val="bottom"/>
          </w:tcPr>
          <w:p w14:paraId="71913E44" w14:textId="5329A2E1"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p>
        </w:tc>
      </w:tr>
      <w:tr w:rsidR="00062DA5" w:rsidRPr="00C93543" w14:paraId="069B6EE4" w14:textId="77777777" w:rsidTr="00062DA5">
        <w:trPr>
          <w:gridAfter w:val="3"/>
          <w:wAfter w:w="22077" w:type="dxa"/>
          <w:trHeight w:val="255"/>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9AE8980"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Інші платежі</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07DDA721"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3290</w:t>
            </w:r>
          </w:p>
        </w:tc>
        <w:tc>
          <w:tcPr>
            <w:tcW w:w="1559" w:type="dxa"/>
            <w:gridSpan w:val="5"/>
            <w:tcBorders>
              <w:top w:val="nil"/>
              <w:left w:val="nil"/>
              <w:bottom w:val="single" w:sz="4" w:space="0" w:color="auto"/>
              <w:right w:val="single" w:sz="4" w:space="0" w:color="auto"/>
            </w:tcBorders>
            <w:shd w:val="clear" w:color="auto" w:fill="auto"/>
            <w:vAlign w:val="bottom"/>
          </w:tcPr>
          <w:p w14:paraId="5D61563B" w14:textId="2B761CB8" w:rsidR="00062DA5" w:rsidRPr="00E36B37" w:rsidRDefault="00062DA5" w:rsidP="00062D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(35449)</w:t>
            </w:r>
          </w:p>
        </w:tc>
        <w:tc>
          <w:tcPr>
            <w:tcW w:w="1991" w:type="dxa"/>
            <w:gridSpan w:val="9"/>
            <w:tcBorders>
              <w:top w:val="nil"/>
              <w:left w:val="nil"/>
              <w:bottom w:val="single" w:sz="4" w:space="0" w:color="auto"/>
              <w:right w:val="single" w:sz="4" w:space="0" w:color="auto"/>
            </w:tcBorders>
            <w:shd w:val="clear" w:color="auto" w:fill="auto"/>
            <w:vAlign w:val="bottom"/>
          </w:tcPr>
          <w:p w14:paraId="7A360CF1" w14:textId="7F5A68F4" w:rsidR="00062DA5" w:rsidRPr="00E36B37" w:rsidRDefault="00062DA5" w:rsidP="00062DA5">
            <w:pPr>
              <w:spacing w:after="0" w:line="240" w:lineRule="auto"/>
              <w:ind w:firstLineChars="200" w:firstLine="360"/>
              <w:jc w:val="center"/>
              <w:rPr>
                <w:rFonts w:ascii="Arial" w:eastAsia="Times New Roman" w:hAnsi="Arial" w:cs="Arial"/>
                <w:color w:val="000000"/>
                <w:sz w:val="18"/>
                <w:szCs w:val="18"/>
                <w:lang w:eastAsia="ru-RU"/>
              </w:rPr>
            </w:pPr>
          </w:p>
        </w:tc>
      </w:tr>
      <w:tr w:rsidR="00062DA5" w:rsidRPr="00C93543" w14:paraId="763C11DA" w14:textId="77777777" w:rsidTr="00062DA5">
        <w:trPr>
          <w:gridAfter w:val="3"/>
          <w:wAfter w:w="22077" w:type="dxa"/>
          <w:trHeight w:val="79"/>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3F9E5B1" w14:textId="77777777" w:rsidR="00062DA5" w:rsidRPr="00C93543" w:rsidRDefault="00062DA5" w:rsidP="00062DA5">
            <w:pPr>
              <w:spacing w:after="0" w:line="240" w:lineRule="auto"/>
              <w:jc w:val="both"/>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Чистий рух коштів від інвестиційної діяльності</w:t>
            </w:r>
          </w:p>
        </w:tc>
        <w:tc>
          <w:tcPr>
            <w:tcW w:w="851" w:type="dxa"/>
            <w:gridSpan w:val="3"/>
            <w:tcBorders>
              <w:top w:val="single" w:sz="4" w:space="0" w:color="auto"/>
              <w:left w:val="nil"/>
              <w:bottom w:val="single" w:sz="4" w:space="0" w:color="auto"/>
              <w:right w:val="single" w:sz="4" w:space="0" w:color="000000"/>
            </w:tcBorders>
            <w:shd w:val="clear" w:color="auto" w:fill="auto"/>
            <w:vAlign w:val="bottom"/>
            <w:hideMark/>
          </w:tcPr>
          <w:p w14:paraId="74ED6800" w14:textId="77777777" w:rsidR="00062DA5" w:rsidRPr="00C93543" w:rsidRDefault="00062DA5" w:rsidP="00062DA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3295</w:t>
            </w:r>
          </w:p>
        </w:tc>
        <w:tc>
          <w:tcPr>
            <w:tcW w:w="1559" w:type="dxa"/>
            <w:gridSpan w:val="5"/>
            <w:tcBorders>
              <w:top w:val="single" w:sz="4" w:space="0" w:color="auto"/>
              <w:left w:val="nil"/>
              <w:bottom w:val="single" w:sz="4" w:space="0" w:color="auto"/>
              <w:right w:val="single" w:sz="4" w:space="0" w:color="auto"/>
            </w:tcBorders>
            <w:shd w:val="clear" w:color="auto" w:fill="auto"/>
            <w:vAlign w:val="bottom"/>
          </w:tcPr>
          <w:p w14:paraId="52BBCAC0" w14:textId="1A9D6547" w:rsidR="00062DA5" w:rsidRPr="00E36B37" w:rsidRDefault="00853C86" w:rsidP="00062DA5">
            <w:pPr>
              <w:spacing w:after="0" w:line="240" w:lineRule="auto"/>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11146</w:t>
            </w:r>
          </w:p>
        </w:tc>
        <w:tc>
          <w:tcPr>
            <w:tcW w:w="1991" w:type="dxa"/>
            <w:gridSpan w:val="9"/>
            <w:tcBorders>
              <w:top w:val="single" w:sz="4" w:space="0" w:color="auto"/>
              <w:left w:val="nil"/>
              <w:bottom w:val="single" w:sz="4" w:space="0" w:color="auto"/>
              <w:right w:val="single" w:sz="4" w:space="0" w:color="auto"/>
            </w:tcBorders>
            <w:shd w:val="clear" w:color="auto" w:fill="auto"/>
            <w:vAlign w:val="bottom"/>
          </w:tcPr>
          <w:p w14:paraId="095E003E" w14:textId="290ACDFB" w:rsidR="00062DA5" w:rsidRPr="00E36B37" w:rsidRDefault="00062DA5" w:rsidP="00062DA5">
            <w:pPr>
              <w:spacing w:after="0" w:line="240" w:lineRule="auto"/>
              <w:ind w:firstLineChars="200" w:firstLine="36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9782</w:t>
            </w:r>
          </w:p>
        </w:tc>
      </w:tr>
      <w:tr w:rsidR="00062DA5" w:rsidRPr="00C93543" w14:paraId="68DC174D" w14:textId="77777777" w:rsidTr="00062DA5">
        <w:trPr>
          <w:gridAfter w:val="3"/>
          <w:wAfter w:w="22077" w:type="dxa"/>
          <w:trHeight w:val="79"/>
        </w:trPr>
        <w:tc>
          <w:tcPr>
            <w:tcW w:w="50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985D566" w14:textId="77777777" w:rsidR="00062DA5" w:rsidRPr="00C93543" w:rsidRDefault="00062DA5" w:rsidP="00062DA5">
            <w:pPr>
              <w:spacing w:after="0" w:line="240" w:lineRule="auto"/>
              <w:jc w:val="both"/>
              <w:rPr>
                <w:rFonts w:ascii="Arial" w:eastAsia="Times New Roman" w:hAnsi="Arial" w:cs="Arial"/>
                <w:b/>
                <w:bCs/>
                <w:color w:val="000000"/>
                <w:sz w:val="18"/>
                <w:szCs w:val="18"/>
                <w:lang w:eastAsia="ru-RU"/>
              </w:rPr>
            </w:pPr>
          </w:p>
        </w:tc>
        <w:tc>
          <w:tcPr>
            <w:tcW w:w="851" w:type="dxa"/>
            <w:gridSpan w:val="3"/>
            <w:tcBorders>
              <w:top w:val="single" w:sz="4" w:space="0" w:color="auto"/>
              <w:left w:val="nil"/>
              <w:bottom w:val="single" w:sz="4" w:space="0" w:color="auto"/>
              <w:right w:val="single" w:sz="4" w:space="0" w:color="000000"/>
            </w:tcBorders>
            <w:shd w:val="clear" w:color="auto" w:fill="auto"/>
            <w:vAlign w:val="bottom"/>
          </w:tcPr>
          <w:p w14:paraId="1E5897FA" w14:textId="77777777" w:rsidR="00062DA5" w:rsidRPr="00C93543" w:rsidRDefault="00062DA5" w:rsidP="00062DA5">
            <w:pPr>
              <w:spacing w:after="0" w:line="240" w:lineRule="auto"/>
              <w:jc w:val="center"/>
              <w:rPr>
                <w:rFonts w:ascii="Arial" w:eastAsia="Times New Roman" w:hAnsi="Arial" w:cs="Arial"/>
                <w:b/>
                <w:bCs/>
                <w:color w:val="000000"/>
                <w:sz w:val="18"/>
                <w:szCs w:val="18"/>
                <w:lang w:eastAsia="ru-RU"/>
              </w:rPr>
            </w:pPr>
          </w:p>
        </w:tc>
        <w:tc>
          <w:tcPr>
            <w:tcW w:w="1559" w:type="dxa"/>
            <w:gridSpan w:val="5"/>
            <w:tcBorders>
              <w:top w:val="single" w:sz="4" w:space="0" w:color="auto"/>
              <w:left w:val="nil"/>
              <w:bottom w:val="single" w:sz="4" w:space="0" w:color="auto"/>
              <w:right w:val="single" w:sz="4" w:space="0" w:color="auto"/>
            </w:tcBorders>
            <w:shd w:val="clear" w:color="auto" w:fill="auto"/>
            <w:vAlign w:val="bottom"/>
          </w:tcPr>
          <w:p w14:paraId="47CB1747" w14:textId="77777777" w:rsidR="00062DA5" w:rsidRPr="00E36B37" w:rsidRDefault="00062DA5" w:rsidP="00062DA5">
            <w:pPr>
              <w:spacing w:after="0" w:line="240" w:lineRule="auto"/>
              <w:jc w:val="center"/>
              <w:rPr>
                <w:rFonts w:ascii="Arial" w:eastAsia="Times New Roman" w:hAnsi="Arial" w:cs="Arial"/>
                <w:b/>
                <w:color w:val="000000"/>
                <w:sz w:val="18"/>
                <w:szCs w:val="18"/>
                <w:lang w:val="ru-RU" w:eastAsia="ru-RU"/>
              </w:rPr>
            </w:pPr>
          </w:p>
        </w:tc>
        <w:tc>
          <w:tcPr>
            <w:tcW w:w="1991" w:type="dxa"/>
            <w:gridSpan w:val="9"/>
            <w:tcBorders>
              <w:top w:val="single" w:sz="4" w:space="0" w:color="auto"/>
              <w:left w:val="nil"/>
              <w:bottom w:val="single" w:sz="4" w:space="0" w:color="auto"/>
              <w:right w:val="single" w:sz="4" w:space="0" w:color="auto"/>
            </w:tcBorders>
            <w:shd w:val="clear" w:color="auto" w:fill="auto"/>
            <w:vAlign w:val="bottom"/>
          </w:tcPr>
          <w:p w14:paraId="5548E73E" w14:textId="77777777" w:rsidR="00062DA5" w:rsidRPr="00E36B37" w:rsidRDefault="00062DA5" w:rsidP="00062DA5">
            <w:pPr>
              <w:spacing w:after="0" w:line="240" w:lineRule="auto"/>
              <w:ind w:firstLineChars="200" w:firstLine="360"/>
              <w:jc w:val="center"/>
              <w:rPr>
                <w:rFonts w:ascii="Arial" w:eastAsia="Times New Roman" w:hAnsi="Arial" w:cs="Arial"/>
                <w:b/>
                <w:color w:val="000000"/>
                <w:sz w:val="18"/>
                <w:szCs w:val="18"/>
                <w:lang w:val="ru-RU" w:eastAsia="ru-RU"/>
              </w:rPr>
            </w:pPr>
          </w:p>
        </w:tc>
      </w:tr>
    </w:tbl>
    <w:p w14:paraId="5E76E6BF" w14:textId="77777777" w:rsidR="00CC541E" w:rsidRDefault="00CC541E" w:rsidP="00A83255">
      <w:pPr>
        <w:keepLines/>
        <w:pBdr>
          <w:bottom w:val="single" w:sz="4" w:space="1" w:color="auto"/>
        </w:pBdr>
        <w:spacing w:after="0" w:line="240" w:lineRule="auto"/>
        <w:rPr>
          <w:rFonts w:ascii="Arial" w:hAnsi="Arial" w:cs="Arial"/>
          <w:b/>
          <w:noProof/>
          <w:sz w:val="20"/>
          <w:szCs w:val="20"/>
        </w:rPr>
      </w:pPr>
    </w:p>
    <w:p w14:paraId="127F1E4F" w14:textId="77777777" w:rsidR="00CC541E" w:rsidRDefault="00CC541E" w:rsidP="00A83255">
      <w:pPr>
        <w:keepLines/>
        <w:pBdr>
          <w:bottom w:val="single" w:sz="4" w:space="1" w:color="auto"/>
        </w:pBdr>
        <w:spacing w:after="0" w:line="240" w:lineRule="auto"/>
        <w:rPr>
          <w:rFonts w:ascii="Arial" w:hAnsi="Arial" w:cs="Arial"/>
          <w:b/>
          <w:noProof/>
          <w:sz w:val="20"/>
          <w:szCs w:val="20"/>
        </w:rPr>
      </w:pPr>
    </w:p>
    <w:p w14:paraId="31BA65E9" w14:textId="77777777" w:rsidR="00A83255" w:rsidRPr="00C93543" w:rsidRDefault="00662AD8" w:rsidP="00A83255">
      <w:pPr>
        <w:keepLines/>
        <w:pBdr>
          <w:bottom w:val="single" w:sz="4" w:space="1" w:color="auto"/>
        </w:pBdr>
        <w:spacing w:after="0" w:line="240" w:lineRule="auto"/>
        <w:rPr>
          <w:rFonts w:ascii="Arial" w:hAnsi="Arial" w:cs="Arial"/>
          <w:b/>
          <w:noProof/>
          <w:sz w:val="20"/>
          <w:szCs w:val="20"/>
        </w:rPr>
      </w:pPr>
      <w:r w:rsidRPr="00C93543">
        <w:rPr>
          <w:rFonts w:ascii="Arial" w:hAnsi="Arial" w:cs="Arial"/>
          <w:b/>
          <w:noProof/>
          <w:sz w:val="20"/>
          <w:szCs w:val="20"/>
        </w:rPr>
        <w:lastRenderedPageBreak/>
        <w:t>ЗВІТ ПРО РУХ ГРОШОВИХ КОШТІВ (п</w:t>
      </w:r>
      <w:r w:rsidR="00A83255" w:rsidRPr="00C93543">
        <w:rPr>
          <w:rFonts w:ascii="Arial" w:hAnsi="Arial" w:cs="Arial"/>
          <w:b/>
          <w:noProof/>
          <w:sz w:val="20"/>
          <w:szCs w:val="20"/>
        </w:rPr>
        <w:t>родовження)</w:t>
      </w:r>
    </w:p>
    <w:p w14:paraId="56E471BC" w14:textId="084EFB87" w:rsidR="00A83255" w:rsidRPr="00C93543" w:rsidRDefault="00A83255" w:rsidP="00A83255">
      <w:pPr>
        <w:keepLines/>
        <w:spacing w:after="0" w:line="240" w:lineRule="auto"/>
        <w:rPr>
          <w:rFonts w:ascii="Arial" w:hAnsi="Arial" w:cs="Arial"/>
          <w:b/>
          <w:noProof/>
          <w:sz w:val="20"/>
          <w:szCs w:val="20"/>
          <w:lang w:val="ru-RU"/>
        </w:rPr>
      </w:pPr>
      <w:r w:rsidRPr="00C93543">
        <w:rPr>
          <w:rFonts w:ascii="Arial" w:hAnsi="Arial" w:cs="Arial"/>
          <w:b/>
          <w:noProof/>
          <w:sz w:val="20"/>
          <w:szCs w:val="20"/>
        </w:rPr>
        <w:t>за р</w:t>
      </w:r>
      <w:r w:rsidR="00853C86">
        <w:rPr>
          <w:rFonts w:ascii="Arial" w:hAnsi="Arial" w:cs="Arial"/>
          <w:b/>
          <w:noProof/>
          <w:sz w:val="20"/>
          <w:szCs w:val="20"/>
        </w:rPr>
        <w:t>ік, що закінчився 31 грудня 2020</w:t>
      </w:r>
      <w:r w:rsidRPr="00C93543">
        <w:rPr>
          <w:rFonts w:ascii="Arial" w:hAnsi="Arial" w:cs="Arial"/>
          <w:b/>
          <w:noProof/>
          <w:sz w:val="20"/>
          <w:szCs w:val="20"/>
        </w:rPr>
        <w:t xml:space="preserve"> року</w:t>
      </w:r>
    </w:p>
    <w:p w14:paraId="14EC2E30" w14:textId="77777777" w:rsidR="00A83255" w:rsidRPr="00C93543" w:rsidRDefault="00A83255" w:rsidP="00A83255">
      <w:pPr>
        <w:keepLines/>
        <w:spacing w:after="0" w:line="240" w:lineRule="auto"/>
        <w:rPr>
          <w:rFonts w:ascii="Arial" w:hAnsi="Arial" w:cs="Arial"/>
          <w:b/>
          <w:noProof/>
          <w:sz w:val="20"/>
          <w:szCs w:val="20"/>
          <w:lang w:val="ru-RU"/>
        </w:rPr>
      </w:pPr>
      <w:r w:rsidRPr="00C93543">
        <w:rPr>
          <w:rFonts w:ascii="Arial" w:hAnsi="Arial" w:cs="Arial"/>
          <w:b/>
          <w:sz w:val="20"/>
          <w:szCs w:val="20"/>
        </w:rPr>
        <w:t>(</w:t>
      </w:r>
      <w:r w:rsidRPr="00C93543">
        <w:rPr>
          <w:rFonts w:ascii="Arial" w:hAnsi="Arial" w:cs="Arial"/>
          <w:b/>
          <w:noProof/>
          <w:sz w:val="20"/>
          <w:szCs w:val="20"/>
          <w:lang w:val="ru-RU"/>
        </w:rPr>
        <w:t>суми наведені в тисячах гривень, якщо не зазначено інше</w:t>
      </w:r>
      <w:r w:rsidRPr="00C93543">
        <w:rPr>
          <w:rFonts w:ascii="Arial" w:hAnsi="Arial" w:cs="Arial"/>
          <w:b/>
          <w:sz w:val="20"/>
          <w:szCs w:val="20"/>
        </w:rPr>
        <w:t>)</w:t>
      </w:r>
    </w:p>
    <w:p w14:paraId="43B4A8B3" w14:textId="77777777" w:rsidR="00A83255" w:rsidRPr="00C93543" w:rsidRDefault="00A83255" w:rsidP="00A83255">
      <w:pPr>
        <w:keepLines/>
        <w:spacing w:after="0" w:line="240" w:lineRule="auto"/>
        <w:rPr>
          <w:rFonts w:ascii="Arial" w:hAnsi="Arial" w:cs="Arial"/>
          <w:b/>
          <w:noProof/>
          <w:sz w:val="20"/>
          <w:szCs w:val="20"/>
        </w:rPr>
      </w:pPr>
    </w:p>
    <w:tbl>
      <w:tblPr>
        <w:tblW w:w="9402" w:type="dxa"/>
        <w:tblInd w:w="98" w:type="dxa"/>
        <w:tblLayout w:type="fixed"/>
        <w:tblLook w:val="04A0" w:firstRow="1" w:lastRow="0" w:firstColumn="1" w:lastColumn="0" w:noHBand="0" w:noVBand="1"/>
      </w:tblPr>
      <w:tblGrid>
        <w:gridCol w:w="5000"/>
        <w:gridCol w:w="851"/>
        <w:gridCol w:w="1559"/>
        <w:gridCol w:w="1985"/>
        <w:gridCol w:w="7"/>
      </w:tblGrid>
      <w:tr w:rsidR="00A83255" w:rsidRPr="00C93543" w14:paraId="6BDF4E6C" w14:textId="77777777" w:rsidTr="00141655">
        <w:trPr>
          <w:gridAfter w:val="1"/>
          <w:wAfter w:w="7" w:type="dxa"/>
          <w:trHeight w:val="20"/>
        </w:trPr>
        <w:tc>
          <w:tcPr>
            <w:tcW w:w="5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B8BCE3" w14:textId="77777777" w:rsidR="00A83255" w:rsidRPr="00C93543" w:rsidRDefault="00A83255" w:rsidP="0014165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Стаття</w:t>
            </w:r>
          </w:p>
        </w:tc>
        <w:tc>
          <w:tcPr>
            <w:tcW w:w="851"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3E330C7C" w14:textId="77777777" w:rsidR="00A83255" w:rsidRPr="00C93543" w:rsidRDefault="00A83255" w:rsidP="0014165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Код рядка</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72B77B" w14:textId="77777777" w:rsidR="00A83255" w:rsidRPr="00C93543" w:rsidRDefault="00A83255" w:rsidP="0014165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За звітний</w:t>
            </w:r>
            <w:r w:rsidRPr="00C93543">
              <w:rPr>
                <w:rFonts w:ascii="Arial" w:eastAsia="Times New Roman" w:hAnsi="Arial" w:cs="Arial"/>
                <w:b/>
                <w:bCs/>
                <w:color w:val="000000"/>
                <w:sz w:val="18"/>
                <w:szCs w:val="18"/>
                <w:lang w:eastAsia="ru-RU"/>
              </w:rPr>
              <w:br/>
              <w:t>період</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F5B9A3" w14:textId="77777777" w:rsidR="00A83255" w:rsidRPr="00C93543" w:rsidRDefault="00A83255" w:rsidP="0014165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За аналогічний період попереднього року</w:t>
            </w:r>
          </w:p>
        </w:tc>
      </w:tr>
      <w:tr w:rsidR="00A83255" w:rsidRPr="00C93543" w14:paraId="702DA609" w14:textId="77777777" w:rsidTr="00141655">
        <w:trPr>
          <w:gridAfter w:val="1"/>
          <w:wAfter w:w="7" w:type="dxa"/>
          <w:trHeight w:val="25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06584" w14:textId="77777777" w:rsidR="00A83255" w:rsidRPr="00C93543" w:rsidRDefault="00A83255" w:rsidP="0014165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D36288" w14:textId="77777777" w:rsidR="00A83255" w:rsidRPr="00C93543" w:rsidRDefault="00A83255" w:rsidP="0014165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977AC56" w14:textId="77777777" w:rsidR="00A83255" w:rsidRPr="00C93543" w:rsidRDefault="00A83255" w:rsidP="0014165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F1B2A2C" w14:textId="77777777" w:rsidR="00A83255" w:rsidRPr="00C93543" w:rsidRDefault="00A83255" w:rsidP="0014165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4</w:t>
            </w:r>
          </w:p>
        </w:tc>
      </w:tr>
      <w:tr w:rsidR="00A83255" w:rsidRPr="00C93543" w14:paraId="2E4A68D0" w14:textId="77777777" w:rsidTr="00141655">
        <w:trPr>
          <w:trHeight w:val="255"/>
        </w:trPr>
        <w:tc>
          <w:tcPr>
            <w:tcW w:w="940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2478F1F" w14:textId="77777777" w:rsidR="00A83255" w:rsidRPr="00C93543" w:rsidRDefault="00A83255" w:rsidP="00141655">
            <w:pPr>
              <w:spacing w:after="0" w:line="240" w:lineRule="auto"/>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ІІІ. Рух коштів у результаті фінансової діяльності</w:t>
            </w:r>
          </w:p>
        </w:tc>
      </w:tr>
      <w:tr w:rsidR="00A83255" w:rsidRPr="00C93543" w14:paraId="687CB091" w14:textId="77777777" w:rsidTr="00141655">
        <w:trPr>
          <w:gridAfter w:val="1"/>
          <w:wAfter w:w="7" w:type="dxa"/>
          <w:trHeight w:val="255"/>
        </w:trPr>
        <w:tc>
          <w:tcPr>
            <w:tcW w:w="500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7A3B127" w14:textId="77777777" w:rsidR="00A83255" w:rsidRPr="00C93543" w:rsidRDefault="00A83255" w:rsidP="0014165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Надходження від:</w:t>
            </w:r>
          </w:p>
        </w:tc>
        <w:tc>
          <w:tcPr>
            <w:tcW w:w="851" w:type="dxa"/>
            <w:tcBorders>
              <w:top w:val="single" w:sz="4" w:space="0" w:color="auto"/>
              <w:left w:val="nil"/>
              <w:bottom w:val="single" w:sz="4" w:space="0" w:color="auto"/>
              <w:right w:val="single" w:sz="4" w:space="0" w:color="000000"/>
            </w:tcBorders>
            <w:shd w:val="clear" w:color="auto" w:fill="auto"/>
            <w:vAlign w:val="bottom"/>
            <w:hideMark/>
          </w:tcPr>
          <w:p w14:paraId="5DD00AD8" w14:textId="77777777" w:rsidR="00A83255" w:rsidRPr="00C93543" w:rsidRDefault="00A83255" w:rsidP="0014165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3CED0B" w14:textId="77777777" w:rsidR="00A83255" w:rsidRPr="00C93543" w:rsidRDefault="00A83255" w:rsidP="00141655">
            <w:pPr>
              <w:spacing w:after="0" w:line="240" w:lineRule="auto"/>
              <w:ind w:firstLineChars="200" w:firstLine="360"/>
              <w:jc w:val="right"/>
              <w:rPr>
                <w:rFonts w:ascii="Arial" w:eastAsia="Times New Roman" w:hAnsi="Arial" w:cs="Arial"/>
                <w:color w:val="000000"/>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5E7A0A" w14:textId="77777777" w:rsidR="00A83255" w:rsidRPr="00C93543" w:rsidRDefault="00A83255" w:rsidP="00141655">
            <w:pPr>
              <w:spacing w:after="0" w:line="240" w:lineRule="auto"/>
              <w:ind w:firstLineChars="200" w:firstLine="360"/>
              <w:jc w:val="right"/>
              <w:rPr>
                <w:rFonts w:ascii="Arial" w:eastAsia="Times New Roman" w:hAnsi="Arial" w:cs="Arial"/>
                <w:color w:val="000000"/>
                <w:sz w:val="18"/>
                <w:szCs w:val="18"/>
                <w:lang w:eastAsia="ru-RU"/>
              </w:rPr>
            </w:pPr>
          </w:p>
        </w:tc>
      </w:tr>
      <w:tr w:rsidR="00A83255" w:rsidRPr="00C93543" w14:paraId="271B612A" w14:textId="77777777" w:rsidTr="00141655">
        <w:trPr>
          <w:gridAfter w:val="1"/>
          <w:wAfter w:w="7" w:type="dxa"/>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14:paraId="128E89D6" w14:textId="77777777" w:rsidR="00A83255" w:rsidRPr="00C93543" w:rsidRDefault="00A83255" w:rsidP="0014165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Отримання позик</w:t>
            </w:r>
          </w:p>
        </w:tc>
        <w:tc>
          <w:tcPr>
            <w:tcW w:w="851" w:type="dxa"/>
            <w:tcBorders>
              <w:top w:val="nil"/>
              <w:left w:val="nil"/>
              <w:bottom w:val="single" w:sz="4" w:space="0" w:color="auto"/>
              <w:right w:val="single" w:sz="4" w:space="0" w:color="000000"/>
            </w:tcBorders>
            <w:shd w:val="clear" w:color="auto" w:fill="auto"/>
            <w:vAlign w:val="bottom"/>
            <w:hideMark/>
          </w:tcPr>
          <w:p w14:paraId="014AA472" w14:textId="77777777" w:rsidR="00A83255" w:rsidRPr="00C93543" w:rsidRDefault="00A83255" w:rsidP="0014165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3305</w:t>
            </w:r>
          </w:p>
        </w:tc>
        <w:tc>
          <w:tcPr>
            <w:tcW w:w="1559" w:type="dxa"/>
            <w:tcBorders>
              <w:top w:val="nil"/>
              <w:left w:val="nil"/>
              <w:bottom w:val="single" w:sz="4" w:space="0" w:color="auto"/>
              <w:right w:val="single" w:sz="4" w:space="0" w:color="auto"/>
            </w:tcBorders>
            <w:shd w:val="clear" w:color="auto" w:fill="auto"/>
            <w:vAlign w:val="center"/>
          </w:tcPr>
          <w:p w14:paraId="27936AC1" w14:textId="77777777" w:rsidR="00A83255" w:rsidRPr="00FC3139" w:rsidRDefault="00A83255" w:rsidP="00231148">
            <w:pPr>
              <w:spacing w:after="0" w:line="240" w:lineRule="auto"/>
              <w:ind w:firstLineChars="200" w:firstLine="360"/>
              <w:jc w:val="center"/>
              <w:rPr>
                <w:rFonts w:ascii="Arial" w:eastAsia="Times New Roman" w:hAnsi="Arial" w:cs="Arial"/>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auto" w:fill="auto"/>
            <w:vAlign w:val="center"/>
          </w:tcPr>
          <w:p w14:paraId="5D733093" w14:textId="77777777" w:rsidR="00A83255" w:rsidRPr="00FC3139" w:rsidRDefault="00183D29" w:rsidP="005A4467">
            <w:pPr>
              <w:spacing w:after="0" w:line="240" w:lineRule="auto"/>
              <w:ind w:firstLineChars="200" w:firstLine="36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w:t>
            </w:r>
          </w:p>
        </w:tc>
      </w:tr>
      <w:tr w:rsidR="000977E4" w:rsidRPr="00C93543" w14:paraId="2D05D157" w14:textId="77777777" w:rsidTr="00141655">
        <w:trPr>
          <w:gridAfter w:val="1"/>
          <w:wAfter w:w="7" w:type="dxa"/>
          <w:trHeight w:val="255"/>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tcPr>
          <w:p w14:paraId="606B5DAD" w14:textId="77777777" w:rsidR="000977E4" w:rsidRPr="000977E4" w:rsidRDefault="000977E4" w:rsidP="00141655">
            <w:pPr>
              <w:spacing w:after="0" w:line="240" w:lineRule="auto"/>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val="ru-RU" w:eastAsia="ru-RU"/>
              </w:rPr>
              <w:t>Надходження в</w:t>
            </w:r>
            <w:r>
              <w:rPr>
                <w:rFonts w:ascii="Arial" w:eastAsia="Times New Roman" w:hAnsi="Arial" w:cs="Arial"/>
                <w:color w:val="000000"/>
                <w:sz w:val="18"/>
                <w:szCs w:val="18"/>
                <w:lang w:eastAsia="ru-RU"/>
              </w:rPr>
              <w:t>ід продажу частки в дочірньому підприємстві</w:t>
            </w:r>
          </w:p>
        </w:tc>
        <w:tc>
          <w:tcPr>
            <w:tcW w:w="851" w:type="dxa"/>
            <w:tcBorders>
              <w:top w:val="single" w:sz="4" w:space="0" w:color="auto"/>
              <w:left w:val="nil"/>
              <w:bottom w:val="single" w:sz="4" w:space="0" w:color="auto"/>
              <w:right w:val="single" w:sz="4" w:space="0" w:color="000000"/>
            </w:tcBorders>
            <w:shd w:val="clear" w:color="auto" w:fill="auto"/>
            <w:vAlign w:val="bottom"/>
          </w:tcPr>
          <w:p w14:paraId="11F59263" w14:textId="77777777" w:rsidR="000977E4" w:rsidRPr="00C93543" w:rsidRDefault="000977E4" w:rsidP="0014165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3310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4FD9FF5" w14:textId="77777777" w:rsidR="000977E4" w:rsidRPr="00FC3139" w:rsidRDefault="000977E4" w:rsidP="00231148">
            <w:pPr>
              <w:spacing w:after="0" w:line="240" w:lineRule="auto"/>
              <w:ind w:firstLineChars="200" w:firstLine="360"/>
              <w:jc w:val="center"/>
              <w:rPr>
                <w:rFonts w:ascii="Arial" w:eastAsia="Times New Roman" w:hAnsi="Arial" w:cs="Arial"/>
                <w:color w:val="000000"/>
                <w:sz w:val="18"/>
                <w:szCs w:val="18"/>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0EE3220" w14:textId="77777777" w:rsidR="000977E4" w:rsidRPr="00FC3139" w:rsidRDefault="00183D29" w:rsidP="00141655">
            <w:pPr>
              <w:spacing w:after="0" w:line="240" w:lineRule="auto"/>
              <w:ind w:firstLineChars="200" w:firstLine="36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w:t>
            </w:r>
          </w:p>
        </w:tc>
      </w:tr>
      <w:tr w:rsidR="00A83255" w:rsidRPr="00C93543" w14:paraId="1BF6F2D6" w14:textId="77777777" w:rsidTr="00141655">
        <w:trPr>
          <w:gridAfter w:val="1"/>
          <w:wAfter w:w="7" w:type="dxa"/>
          <w:trHeight w:val="255"/>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CB6AB" w14:textId="77777777" w:rsidR="00A83255" w:rsidRPr="00C93543" w:rsidRDefault="00A83255" w:rsidP="0014165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Інші надходження</w:t>
            </w:r>
          </w:p>
        </w:tc>
        <w:tc>
          <w:tcPr>
            <w:tcW w:w="851" w:type="dxa"/>
            <w:tcBorders>
              <w:top w:val="single" w:sz="4" w:space="0" w:color="auto"/>
              <w:left w:val="nil"/>
              <w:bottom w:val="single" w:sz="4" w:space="0" w:color="auto"/>
              <w:right w:val="single" w:sz="4" w:space="0" w:color="000000"/>
            </w:tcBorders>
            <w:shd w:val="clear" w:color="auto" w:fill="auto"/>
            <w:vAlign w:val="bottom"/>
            <w:hideMark/>
          </w:tcPr>
          <w:p w14:paraId="5B38A393" w14:textId="77777777" w:rsidR="00A83255" w:rsidRPr="00C93543" w:rsidRDefault="00A83255" w:rsidP="0014165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3340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6E815FF" w14:textId="77777777" w:rsidR="00A83255" w:rsidRPr="00FC3139" w:rsidRDefault="00A83255" w:rsidP="00231148">
            <w:pPr>
              <w:spacing w:after="0" w:line="240" w:lineRule="auto"/>
              <w:ind w:firstLineChars="200" w:firstLine="360"/>
              <w:jc w:val="center"/>
              <w:rPr>
                <w:rFonts w:ascii="Arial" w:eastAsia="Times New Roman" w:hAnsi="Arial" w:cs="Arial"/>
                <w:color w:val="000000"/>
                <w:sz w:val="18"/>
                <w:szCs w:val="18"/>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A09814" w14:textId="77777777" w:rsidR="00A83255" w:rsidRPr="00FC3139" w:rsidRDefault="00183D29" w:rsidP="00141655">
            <w:pPr>
              <w:spacing w:after="0" w:line="240" w:lineRule="auto"/>
              <w:ind w:firstLineChars="200" w:firstLine="36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w:t>
            </w:r>
          </w:p>
        </w:tc>
      </w:tr>
      <w:tr w:rsidR="00183D29" w:rsidRPr="00C93543" w14:paraId="59E8528F" w14:textId="77777777" w:rsidTr="00F9582D">
        <w:trPr>
          <w:gridAfter w:val="1"/>
          <w:wAfter w:w="7" w:type="dxa"/>
          <w:trHeight w:val="255"/>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CEBEBA" w14:textId="77777777" w:rsidR="00183D29" w:rsidRPr="00C93543" w:rsidRDefault="00183D29" w:rsidP="00183D29">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Витрачання на:</w:t>
            </w:r>
          </w:p>
        </w:tc>
        <w:tc>
          <w:tcPr>
            <w:tcW w:w="851" w:type="dxa"/>
            <w:tcBorders>
              <w:top w:val="single" w:sz="4" w:space="0" w:color="auto"/>
              <w:left w:val="nil"/>
              <w:bottom w:val="single" w:sz="4" w:space="0" w:color="auto"/>
              <w:right w:val="single" w:sz="4" w:space="0" w:color="000000"/>
            </w:tcBorders>
            <w:shd w:val="clear" w:color="auto" w:fill="auto"/>
            <w:vAlign w:val="bottom"/>
            <w:hideMark/>
          </w:tcPr>
          <w:p w14:paraId="7577CE3E" w14:textId="77777777" w:rsidR="00183D29" w:rsidRPr="00C93543" w:rsidRDefault="00183D29" w:rsidP="00183D29">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tcPr>
          <w:p w14:paraId="1030174A" w14:textId="77777777" w:rsidR="00183D29" w:rsidRPr="00FC3139" w:rsidRDefault="00183D29" w:rsidP="00183D29">
            <w:pPr>
              <w:spacing w:after="0" w:line="240" w:lineRule="auto"/>
              <w:ind w:firstLineChars="200" w:firstLine="360"/>
              <w:jc w:val="center"/>
              <w:rPr>
                <w:rFonts w:ascii="Arial" w:eastAsia="Times New Roman" w:hAnsi="Arial" w:cs="Arial"/>
                <w:color w:val="000000"/>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FA219D" w14:textId="77777777" w:rsidR="00183D29" w:rsidRPr="00FC3139" w:rsidRDefault="00183D29" w:rsidP="00183D29">
            <w:pPr>
              <w:spacing w:after="0" w:line="240" w:lineRule="auto"/>
              <w:jc w:val="center"/>
              <w:rPr>
                <w:rFonts w:ascii="Arial" w:eastAsia="Times New Roman" w:hAnsi="Arial" w:cs="Arial"/>
                <w:color w:val="000000"/>
                <w:sz w:val="18"/>
                <w:szCs w:val="18"/>
                <w:lang w:eastAsia="ru-RU"/>
              </w:rPr>
            </w:pPr>
            <w:r w:rsidRPr="00E87EB2">
              <w:t>-</w:t>
            </w:r>
          </w:p>
        </w:tc>
      </w:tr>
      <w:tr w:rsidR="00183D29" w:rsidRPr="00C93543" w14:paraId="3859E682" w14:textId="77777777" w:rsidTr="00F9582D">
        <w:trPr>
          <w:gridAfter w:val="1"/>
          <w:wAfter w:w="7" w:type="dxa"/>
          <w:trHeight w:val="255"/>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B41F93" w14:textId="77777777" w:rsidR="00183D29" w:rsidRPr="00C93543" w:rsidRDefault="00183D29" w:rsidP="00183D29">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Погашення позик</w:t>
            </w:r>
          </w:p>
        </w:tc>
        <w:tc>
          <w:tcPr>
            <w:tcW w:w="851" w:type="dxa"/>
            <w:tcBorders>
              <w:top w:val="single" w:sz="4" w:space="0" w:color="auto"/>
              <w:left w:val="nil"/>
              <w:bottom w:val="single" w:sz="4" w:space="0" w:color="auto"/>
              <w:right w:val="single" w:sz="4" w:space="0" w:color="000000"/>
            </w:tcBorders>
            <w:shd w:val="clear" w:color="auto" w:fill="auto"/>
            <w:vAlign w:val="bottom"/>
            <w:hideMark/>
          </w:tcPr>
          <w:p w14:paraId="592C2C42" w14:textId="77777777" w:rsidR="00183D29" w:rsidRPr="00C93543" w:rsidRDefault="00183D29" w:rsidP="00183D29">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3350</w:t>
            </w:r>
          </w:p>
        </w:tc>
        <w:tc>
          <w:tcPr>
            <w:tcW w:w="1559" w:type="dxa"/>
            <w:tcBorders>
              <w:top w:val="nil"/>
              <w:left w:val="nil"/>
              <w:bottom w:val="single" w:sz="4" w:space="0" w:color="auto"/>
              <w:right w:val="single" w:sz="4" w:space="0" w:color="auto"/>
            </w:tcBorders>
            <w:shd w:val="clear" w:color="auto" w:fill="auto"/>
            <w:vAlign w:val="bottom"/>
          </w:tcPr>
          <w:p w14:paraId="0EAAC25C" w14:textId="77777777" w:rsidR="00183D29" w:rsidRPr="00FC3139" w:rsidRDefault="00183D29" w:rsidP="00183D29">
            <w:pPr>
              <w:spacing w:after="0" w:line="240" w:lineRule="auto"/>
              <w:ind w:firstLineChars="200" w:firstLine="360"/>
              <w:jc w:val="center"/>
              <w:rPr>
                <w:rFonts w:ascii="Arial" w:eastAsia="Times New Roman" w:hAnsi="Arial" w:cs="Arial"/>
                <w:color w:val="000000"/>
                <w:sz w:val="18"/>
                <w:szCs w:val="18"/>
                <w:lang w:val="ru-RU" w:eastAsia="ru-RU"/>
              </w:rPr>
            </w:pPr>
          </w:p>
        </w:tc>
        <w:tc>
          <w:tcPr>
            <w:tcW w:w="1985" w:type="dxa"/>
            <w:tcBorders>
              <w:top w:val="nil"/>
              <w:left w:val="single" w:sz="4" w:space="0" w:color="auto"/>
              <w:bottom w:val="single" w:sz="4" w:space="0" w:color="auto"/>
              <w:right w:val="single" w:sz="4" w:space="0" w:color="auto"/>
            </w:tcBorders>
            <w:shd w:val="clear" w:color="auto" w:fill="auto"/>
          </w:tcPr>
          <w:p w14:paraId="47EF09DB" w14:textId="77777777" w:rsidR="00183D29" w:rsidRPr="00FC3139" w:rsidRDefault="00183D29" w:rsidP="00183D29">
            <w:pPr>
              <w:spacing w:after="0" w:line="240" w:lineRule="auto"/>
              <w:ind w:firstLineChars="200" w:firstLine="440"/>
              <w:jc w:val="center"/>
              <w:rPr>
                <w:rFonts w:ascii="Arial" w:eastAsia="Times New Roman" w:hAnsi="Arial" w:cs="Arial"/>
                <w:color w:val="000000"/>
                <w:sz w:val="18"/>
                <w:szCs w:val="18"/>
                <w:lang w:val="ru-RU" w:eastAsia="ru-RU"/>
              </w:rPr>
            </w:pPr>
            <w:r w:rsidRPr="00E87EB2">
              <w:t>-</w:t>
            </w:r>
          </w:p>
        </w:tc>
      </w:tr>
      <w:tr w:rsidR="00183D29" w:rsidRPr="00C93543" w14:paraId="7A0D359E" w14:textId="77777777" w:rsidTr="00F9582D">
        <w:trPr>
          <w:gridAfter w:val="1"/>
          <w:wAfter w:w="7" w:type="dxa"/>
          <w:trHeight w:val="255"/>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CDBCC" w14:textId="77777777" w:rsidR="00183D29" w:rsidRPr="00C93543" w:rsidRDefault="00183D29" w:rsidP="00183D29">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Сплату дивідендів</w:t>
            </w:r>
          </w:p>
        </w:tc>
        <w:tc>
          <w:tcPr>
            <w:tcW w:w="851" w:type="dxa"/>
            <w:tcBorders>
              <w:top w:val="single" w:sz="4" w:space="0" w:color="auto"/>
              <w:left w:val="nil"/>
              <w:bottom w:val="single" w:sz="4" w:space="0" w:color="auto"/>
              <w:right w:val="single" w:sz="4" w:space="0" w:color="000000"/>
            </w:tcBorders>
            <w:shd w:val="clear" w:color="auto" w:fill="auto"/>
            <w:vAlign w:val="bottom"/>
            <w:hideMark/>
          </w:tcPr>
          <w:p w14:paraId="78B90164" w14:textId="77777777" w:rsidR="00183D29" w:rsidRPr="00C93543" w:rsidRDefault="00183D29" w:rsidP="00183D29">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3355</w:t>
            </w:r>
          </w:p>
        </w:tc>
        <w:tc>
          <w:tcPr>
            <w:tcW w:w="1559" w:type="dxa"/>
            <w:tcBorders>
              <w:top w:val="nil"/>
              <w:left w:val="nil"/>
              <w:bottom w:val="single" w:sz="4" w:space="0" w:color="auto"/>
              <w:right w:val="single" w:sz="4" w:space="0" w:color="auto"/>
            </w:tcBorders>
            <w:shd w:val="clear" w:color="auto" w:fill="auto"/>
            <w:vAlign w:val="bottom"/>
          </w:tcPr>
          <w:p w14:paraId="6C7742E6" w14:textId="77777777" w:rsidR="00183D29" w:rsidRPr="00FC3139" w:rsidRDefault="00183D29" w:rsidP="00183D29">
            <w:pPr>
              <w:spacing w:after="0" w:line="240" w:lineRule="auto"/>
              <w:ind w:firstLineChars="200" w:firstLine="360"/>
              <w:jc w:val="center"/>
              <w:rPr>
                <w:rFonts w:ascii="Arial" w:eastAsia="Times New Roman" w:hAnsi="Arial" w:cs="Arial"/>
                <w:color w:val="000000"/>
                <w:sz w:val="18"/>
                <w:szCs w:val="18"/>
                <w:lang w:val="ru-RU" w:eastAsia="ru-RU"/>
              </w:rPr>
            </w:pPr>
          </w:p>
        </w:tc>
        <w:tc>
          <w:tcPr>
            <w:tcW w:w="1985" w:type="dxa"/>
            <w:tcBorders>
              <w:top w:val="nil"/>
              <w:left w:val="single" w:sz="4" w:space="0" w:color="auto"/>
              <w:bottom w:val="single" w:sz="4" w:space="0" w:color="auto"/>
              <w:right w:val="single" w:sz="4" w:space="0" w:color="auto"/>
            </w:tcBorders>
            <w:shd w:val="clear" w:color="auto" w:fill="auto"/>
          </w:tcPr>
          <w:p w14:paraId="364E6F36" w14:textId="77777777" w:rsidR="00183D29" w:rsidRPr="00FC3139" w:rsidRDefault="00183D29" w:rsidP="00183D29">
            <w:pPr>
              <w:spacing w:after="0" w:line="240" w:lineRule="auto"/>
              <w:ind w:firstLineChars="200" w:firstLine="440"/>
              <w:jc w:val="center"/>
              <w:rPr>
                <w:rFonts w:ascii="Arial" w:eastAsia="Times New Roman" w:hAnsi="Arial" w:cs="Arial"/>
                <w:color w:val="000000"/>
                <w:sz w:val="18"/>
                <w:szCs w:val="18"/>
                <w:lang w:val="ru-RU" w:eastAsia="ru-RU"/>
              </w:rPr>
            </w:pPr>
            <w:r w:rsidRPr="00E87EB2">
              <w:t>-</w:t>
            </w:r>
          </w:p>
        </w:tc>
      </w:tr>
      <w:tr w:rsidR="00183D29" w:rsidRPr="00C93543" w14:paraId="575881EB" w14:textId="77777777" w:rsidTr="00F9582D">
        <w:trPr>
          <w:gridAfter w:val="1"/>
          <w:wAfter w:w="7" w:type="dxa"/>
          <w:trHeight w:val="255"/>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tcPr>
          <w:p w14:paraId="67CEE7C8" w14:textId="77777777" w:rsidR="00183D29" w:rsidRPr="00C93543" w:rsidRDefault="00183D29" w:rsidP="00183D29">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Витрачання на сплату відсотків</w:t>
            </w:r>
          </w:p>
        </w:tc>
        <w:tc>
          <w:tcPr>
            <w:tcW w:w="851" w:type="dxa"/>
            <w:tcBorders>
              <w:top w:val="single" w:sz="4" w:space="0" w:color="auto"/>
              <w:left w:val="nil"/>
              <w:bottom w:val="single" w:sz="4" w:space="0" w:color="auto"/>
              <w:right w:val="single" w:sz="4" w:space="0" w:color="000000"/>
            </w:tcBorders>
            <w:shd w:val="clear" w:color="auto" w:fill="auto"/>
            <w:vAlign w:val="bottom"/>
          </w:tcPr>
          <w:p w14:paraId="079EC764" w14:textId="77777777" w:rsidR="00183D29" w:rsidRPr="00C93543" w:rsidRDefault="00183D29" w:rsidP="00183D29">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3360</w:t>
            </w:r>
          </w:p>
        </w:tc>
        <w:tc>
          <w:tcPr>
            <w:tcW w:w="1559" w:type="dxa"/>
            <w:tcBorders>
              <w:top w:val="nil"/>
              <w:left w:val="nil"/>
              <w:bottom w:val="single" w:sz="4" w:space="0" w:color="auto"/>
              <w:right w:val="single" w:sz="4" w:space="0" w:color="auto"/>
            </w:tcBorders>
            <w:shd w:val="clear" w:color="auto" w:fill="auto"/>
            <w:vAlign w:val="bottom"/>
          </w:tcPr>
          <w:p w14:paraId="7153F1BC" w14:textId="77777777" w:rsidR="00183D29" w:rsidRPr="00FC3139" w:rsidRDefault="00183D29" w:rsidP="00183D29">
            <w:pPr>
              <w:spacing w:after="0" w:line="240" w:lineRule="auto"/>
              <w:ind w:firstLineChars="200" w:firstLine="360"/>
              <w:jc w:val="center"/>
              <w:rPr>
                <w:rFonts w:ascii="Arial" w:eastAsia="Times New Roman" w:hAnsi="Arial" w:cs="Arial"/>
                <w:color w:val="000000"/>
                <w:sz w:val="18"/>
                <w:szCs w:val="18"/>
                <w:lang w:eastAsia="ru-RU"/>
              </w:rPr>
            </w:pPr>
          </w:p>
        </w:tc>
        <w:tc>
          <w:tcPr>
            <w:tcW w:w="1985" w:type="dxa"/>
            <w:tcBorders>
              <w:top w:val="nil"/>
              <w:left w:val="single" w:sz="4" w:space="0" w:color="auto"/>
              <w:bottom w:val="single" w:sz="4" w:space="0" w:color="auto"/>
              <w:right w:val="single" w:sz="4" w:space="0" w:color="auto"/>
            </w:tcBorders>
            <w:shd w:val="clear" w:color="auto" w:fill="auto"/>
          </w:tcPr>
          <w:p w14:paraId="3C6DB228" w14:textId="77777777" w:rsidR="00183D29" w:rsidRPr="00FC3139" w:rsidRDefault="00183D29" w:rsidP="00183D29">
            <w:pPr>
              <w:spacing w:after="0" w:line="240" w:lineRule="auto"/>
              <w:ind w:firstLineChars="200" w:firstLine="440"/>
              <w:jc w:val="center"/>
              <w:rPr>
                <w:rFonts w:ascii="Arial" w:eastAsia="Times New Roman" w:hAnsi="Arial" w:cs="Arial"/>
                <w:color w:val="000000"/>
                <w:sz w:val="18"/>
                <w:szCs w:val="18"/>
                <w:lang w:val="ru-RU" w:eastAsia="ru-RU"/>
              </w:rPr>
            </w:pPr>
            <w:r w:rsidRPr="00E87EB2">
              <w:t>-</w:t>
            </w:r>
          </w:p>
        </w:tc>
      </w:tr>
      <w:tr w:rsidR="00183D29" w:rsidRPr="00C93543" w14:paraId="317D4368" w14:textId="77777777" w:rsidTr="00F9582D">
        <w:trPr>
          <w:gridAfter w:val="1"/>
          <w:wAfter w:w="7" w:type="dxa"/>
          <w:trHeight w:val="255"/>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D08F5" w14:textId="77777777" w:rsidR="00183D29" w:rsidRPr="00C93543" w:rsidRDefault="00183D29" w:rsidP="00183D29">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Інші платежі</w:t>
            </w:r>
          </w:p>
        </w:tc>
        <w:tc>
          <w:tcPr>
            <w:tcW w:w="851" w:type="dxa"/>
            <w:tcBorders>
              <w:top w:val="single" w:sz="4" w:space="0" w:color="auto"/>
              <w:left w:val="nil"/>
              <w:bottom w:val="single" w:sz="4" w:space="0" w:color="auto"/>
              <w:right w:val="single" w:sz="4" w:space="0" w:color="000000"/>
            </w:tcBorders>
            <w:shd w:val="clear" w:color="auto" w:fill="auto"/>
            <w:vAlign w:val="bottom"/>
            <w:hideMark/>
          </w:tcPr>
          <w:p w14:paraId="4CCD911F" w14:textId="77777777" w:rsidR="00183D29" w:rsidRPr="00C93543" w:rsidRDefault="00183D29" w:rsidP="00183D29">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3390</w:t>
            </w:r>
          </w:p>
        </w:tc>
        <w:tc>
          <w:tcPr>
            <w:tcW w:w="1559" w:type="dxa"/>
            <w:tcBorders>
              <w:top w:val="nil"/>
              <w:left w:val="nil"/>
              <w:bottom w:val="single" w:sz="4" w:space="0" w:color="auto"/>
              <w:right w:val="single" w:sz="4" w:space="0" w:color="auto"/>
            </w:tcBorders>
            <w:shd w:val="clear" w:color="auto" w:fill="auto"/>
            <w:vAlign w:val="bottom"/>
          </w:tcPr>
          <w:p w14:paraId="05451E51" w14:textId="77777777" w:rsidR="00183D29" w:rsidRPr="00FC3139" w:rsidRDefault="00183D29" w:rsidP="00183D29">
            <w:pPr>
              <w:spacing w:after="0" w:line="240" w:lineRule="auto"/>
              <w:ind w:firstLineChars="200" w:firstLine="360"/>
              <w:jc w:val="center"/>
              <w:rPr>
                <w:rFonts w:ascii="Arial" w:eastAsia="Times New Roman" w:hAnsi="Arial" w:cs="Arial"/>
                <w:color w:val="000000"/>
                <w:sz w:val="18"/>
                <w:szCs w:val="18"/>
                <w:lang w:val="ru-RU" w:eastAsia="ru-RU"/>
              </w:rPr>
            </w:pPr>
          </w:p>
        </w:tc>
        <w:tc>
          <w:tcPr>
            <w:tcW w:w="1985" w:type="dxa"/>
            <w:tcBorders>
              <w:top w:val="nil"/>
              <w:left w:val="single" w:sz="4" w:space="0" w:color="auto"/>
              <w:bottom w:val="single" w:sz="4" w:space="0" w:color="auto"/>
              <w:right w:val="single" w:sz="4" w:space="0" w:color="auto"/>
            </w:tcBorders>
            <w:shd w:val="clear" w:color="auto" w:fill="auto"/>
          </w:tcPr>
          <w:p w14:paraId="47A8CAEA" w14:textId="77777777" w:rsidR="00183D29" w:rsidRPr="00FC3139" w:rsidRDefault="00183D29" w:rsidP="00183D29">
            <w:pPr>
              <w:spacing w:after="0" w:line="240" w:lineRule="auto"/>
              <w:ind w:firstLineChars="200" w:firstLine="440"/>
              <w:jc w:val="center"/>
              <w:rPr>
                <w:rFonts w:ascii="Arial" w:eastAsia="Times New Roman" w:hAnsi="Arial" w:cs="Arial"/>
                <w:color w:val="000000"/>
                <w:sz w:val="18"/>
                <w:szCs w:val="18"/>
                <w:lang w:val="ru-RU" w:eastAsia="ru-RU"/>
              </w:rPr>
            </w:pPr>
            <w:r w:rsidRPr="00E87EB2">
              <w:t>-</w:t>
            </w:r>
          </w:p>
        </w:tc>
      </w:tr>
      <w:tr w:rsidR="00A83255" w:rsidRPr="00C93543" w14:paraId="64FA476D" w14:textId="77777777" w:rsidTr="00141655">
        <w:trPr>
          <w:gridAfter w:val="1"/>
          <w:wAfter w:w="7" w:type="dxa"/>
          <w:trHeight w:val="255"/>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FC2CD" w14:textId="77777777" w:rsidR="00A83255" w:rsidRPr="00C93543" w:rsidRDefault="00A83255" w:rsidP="00141655">
            <w:pPr>
              <w:spacing w:after="0" w:line="240" w:lineRule="auto"/>
              <w:jc w:val="both"/>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Чистий рух коштів від фінансової діяльності</w:t>
            </w:r>
          </w:p>
        </w:tc>
        <w:tc>
          <w:tcPr>
            <w:tcW w:w="851" w:type="dxa"/>
            <w:tcBorders>
              <w:top w:val="single" w:sz="4" w:space="0" w:color="auto"/>
              <w:left w:val="nil"/>
              <w:bottom w:val="single" w:sz="4" w:space="0" w:color="auto"/>
              <w:right w:val="single" w:sz="4" w:space="0" w:color="000000"/>
            </w:tcBorders>
            <w:shd w:val="clear" w:color="auto" w:fill="auto"/>
            <w:vAlign w:val="bottom"/>
            <w:hideMark/>
          </w:tcPr>
          <w:p w14:paraId="7F30FA07" w14:textId="77777777" w:rsidR="00A83255" w:rsidRPr="00C93543" w:rsidRDefault="00A83255" w:rsidP="0014165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3395</w:t>
            </w:r>
          </w:p>
        </w:tc>
        <w:tc>
          <w:tcPr>
            <w:tcW w:w="1559" w:type="dxa"/>
            <w:tcBorders>
              <w:top w:val="single" w:sz="4" w:space="0" w:color="auto"/>
              <w:left w:val="nil"/>
              <w:bottom w:val="single" w:sz="4" w:space="0" w:color="auto"/>
              <w:right w:val="single" w:sz="4" w:space="0" w:color="auto"/>
            </w:tcBorders>
            <w:shd w:val="clear" w:color="auto" w:fill="auto"/>
            <w:vAlign w:val="bottom"/>
          </w:tcPr>
          <w:p w14:paraId="14F4CA4B" w14:textId="77777777" w:rsidR="00A83255" w:rsidRPr="00FC3139" w:rsidRDefault="00A83255" w:rsidP="00231148">
            <w:pPr>
              <w:spacing w:after="0" w:line="240" w:lineRule="auto"/>
              <w:ind w:firstLineChars="200" w:firstLine="360"/>
              <w:jc w:val="center"/>
              <w:rPr>
                <w:rFonts w:ascii="Arial" w:eastAsia="Times New Roman" w:hAnsi="Arial" w:cs="Arial"/>
                <w:b/>
                <w:color w:val="000000"/>
                <w:sz w:val="18"/>
                <w:szCs w:val="18"/>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E015A85" w14:textId="77777777" w:rsidR="00A83255" w:rsidRPr="00FC3139" w:rsidRDefault="00183D29" w:rsidP="000832DA">
            <w:pPr>
              <w:spacing w:after="0" w:line="240" w:lineRule="auto"/>
              <w:ind w:firstLineChars="200" w:firstLine="36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w:t>
            </w:r>
          </w:p>
        </w:tc>
      </w:tr>
      <w:tr w:rsidR="00062DA5" w:rsidRPr="00C93543" w14:paraId="03B57C61" w14:textId="77777777" w:rsidTr="00FD375E">
        <w:trPr>
          <w:gridAfter w:val="1"/>
          <w:wAfter w:w="7" w:type="dxa"/>
          <w:trHeight w:val="255"/>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319C1" w14:textId="77777777" w:rsidR="00062DA5" w:rsidRPr="00C93543" w:rsidRDefault="00062DA5" w:rsidP="00062DA5">
            <w:pPr>
              <w:spacing w:after="0" w:line="240" w:lineRule="auto"/>
              <w:jc w:val="both"/>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Чистий рух коштів за звітний період</w:t>
            </w:r>
          </w:p>
        </w:tc>
        <w:tc>
          <w:tcPr>
            <w:tcW w:w="851" w:type="dxa"/>
            <w:tcBorders>
              <w:top w:val="single" w:sz="4" w:space="0" w:color="auto"/>
              <w:left w:val="nil"/>
              <w:bottom w:val="single" w:sz="4" w:space="0" w:color="auto"/>
              <w:right w:val="single" w:sz="4" w:space="0" w:color="000000"/>
            </w:tcBorders>
            <w:shd w:val="clear" w:color="auto" w:fill="auto"/>
            <w:vAlign w:val="bottom"/>
            <w:hideMark/>
          </w:tcPr>
          <w:p w14:paraId="564FF64D" w14:textId="77777777" w:rsidR="00062DA5" w:rsidRPr="00C93543" w:rsidRDefault="00062DA5" w:rsidP="00062DA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3400</w:t>
            </w:r>
          </w:p>
        </w:tc>
        <w:tc>
          <w:tcPr>
            <w:tcW w:w="1559" w:type="dxa"/>
            <w:tcBorders>
              <w:top w:val="single" w:sz="4" w:space="0" w:color="auto"/>
              <w:left w:val="nil"/>
              <w:bottom w:val="single" w:sz="4" w:space="0" w:color="auto"/>
              <w:right w:val="single" w:sz="4" w:space="0" w:color="auto"/>
            </w:tcBorders>
            <w:shd w:val="clear" w:color="auto" w:fill="auto"/>
            <w:vAlign w:val="bottom"/>
          </w:tcPr>
          <w:p w14:paraId="54A8C51C" w14:textId="3C67EA4F" w:rsidR="00062DA5" w:rsidRPr="00FC3139" w:rsidRDefault="00062DA5" w:rsidP="00062DA5">
            <w:pPr>
              <w:spacing w:after="0" w:line="240" w:lineRule="auto"/>
              <w:ind w:firstLineChars="200" w:firstLine="36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4166</w:t>
            </w:r>
          </w:p>
        </w:tc>
        <w:tc>
          <w:tcPr>
            <w:tcW w:w="1985" w:type="dxa"/>
            <w:tcBorders>
              <w:top w:val="single" w:sz="4" w:space="0" w:color="auto"/>
              <w:left w:val="nil"/>
              <w:bottom w:val="single" w:sz="4" w:space="0" w:color="auto"/>
              <w:right w:val="single" w:sz="4" w:space="0" w:color="auto"/>
            </w:tcBorders>
            <w:shd w:val="clear" w:color="auto" w:fill="auto"/>
            <w:vAlign w:val="bottom"/>
          </w:tcPr>
          <w:p w14:paraId="699E948B" w14:textId="393023C6" w:rsidR="00062DA5" w:rsidRPr="00FC3139" w:rsidRDefault="00062DA5" w:rsidP="00062DA5">
            <w:pPr>
              <w:spacing w:after="0" w:line="240" w:lineRule="auto"/>
              <w:ind w:firstLineChars="200" w:firstLine="360"/>
              <w:jc w:val="center"/>
              <w:rPr>
                <w:rFonts w:ascii="Arial" w:eastAsia="Times New Roman" w:hAnsi="Arial" w:cs="Arial"/>
                <w:b/>
                <w:bCs/>
                <w:color w:val="000000"/>
                <w:sz w:val="18"/>
                <w:szCs w:val="18"/>
                <w:lang w:val="ru-RU" w:eastAsia="ru-RU"/>
              </w:rPr>
            </w:pPr>
            <w:r>
              <w:rPr>
                <w:rFonts w:ascii="Arial" w:eastAsia="Times New Roman" w:hAnsi="Arial" w:cs="Arial"/>
                <w:b/>
                <w:color w:val="000000"/>
                <w:sz w:val="18"/>
                <w:szCs w:val="18"/>
                <w:lang w:val="ru-RU" w:eastAsia="ru-RU"/>
              </w:rPr>
              <w:t>(2365)</w:t>
            </w:r>
          </w:p>
        </w:tc>
      </w:tr>
      <w:tr w:rsidR="00062DA5" w:rsidRPr="00C93543" w14:paraId="7E48FC15" w14:textId="77777777" w:rsidTr="00141655">
        <w:trPr>
          <w:gridAfter w:val="1"/>
          <w:wAfter w:w="7" w:type="dxa"/>
          <w:trHeight w:val="255"/>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714D95"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Залишок коштів на початок року</w:t>
            </w:r>
          </w:p>
        </w:tc>
        <w:tc>
          <w:tcPr>
            <w:tcW w:w="851" w:type="dxa"/>
            <w:tcBorders>
              <w:top w:val="single" w:sz="4" w:space="0" w:color="auto"/>
              <w:left w:val="nil"/>
              <w:bottom w:val="single" w:sz="4" w:space="0" w:color="auto"/>
              <w:right w:val="single" w:sz="4" w:space="0" w:color="000000"/>
            </w:tcBorders>
            <w:shd w:val="clear" w:color="auto" w:fill="auto"/>
            <w:vAlign w:val="bottom"/>
            <w:hideMark/>
          </w:tcPr>
          <w:p w14:paraId="69BA3DBE"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3405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28DFA274" w14:textId="71D7F1A7" w:rsidR="00062DA5" w:rsidRPr="00FC3139" w:rsidRDefault="00062DA5" w:rsidP="00062DA5">
            <w:pPr>
              <w:spacing w:after="0" w:line="240" w:lineRule="auto"/>
              <w:ind w:firstLineChars="200" w:firstLine="360"/>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6427</w:t>
            </w:r>
          </w:p>
        </w:tc>
        <w:tc>
          <w:tcPr>
            <w:tcW w:w="1985" w:type="dxa"/>
            <w:tcBorders>
              <w:top w:val="single" w:sz="4" w:space="0" w:color="auto"/>
              <w:left w:val="nil"/>
              <w:bottom w:val="single" w:sz="4" w:space="0" w:color="auto"/>
              <w:right w:val="single" w:sz="4" w:space="0" w:color="auto"/>
            </w:tcBorders>
            <w:shd w:val="clear" w:color="auto" w:fill="auto"/>
            <w:vAlign w:val="center"/>
          </w:tcPr>
          <w:p w14:paraId="2667FC5B" w14:textId="57C09A71" w:rsidR="00062DA5" w:rsidRPr="00FC3139" w:rsidRDefault="00062DA5" w:rsidP="00062DA5">
            <w:pPr>
              <w:spacing w:after="0" w:line="240" w:lineRule="auto"/>
              <w:ind w:firstLineChars="200" w:firstLine="360"/>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8792</w:t>
            </w:r>
          </w:p>
        </w:tc>
      </w:tr>
      <w:tr w:rsidR="00062DA5" w:rsidRPr="00C93543" w14:paraId="02D3B924" w14:textId="77777777" w:rsidTr="00141655">
        <w:trPr>
          <w:gridAfter w:val="1"/>
          <w:wAfter w:w="7" w:type="dxa"/>
          <w:trHeight w:val="255"/>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FBA757" w14:textId="77777777" w:rsidR="00062DA5" w:rsidRPr="00C93543" w:rsidRDefault="00062DA5" w:rsidP="00062DA5">
            <w:pPr>
              <w:spacing w:after="0" w:line="240" w:lineRule="auto"/>
              <w:jc w:val="both"/>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Вплив зміни валютних курсів на залишок коштів</w:t>
            </w:r>
          </w:p>
        </w:tc>
        <w:tc>
          <w:tcPr>
            <w:tcW w:w="851" w:type="dxa"/>
            <w:tcBorders>
              <w:top w:val="single" w:sz="4" w:space="0" w:color="auto"/>
              <w:left w:val="nil"/>
              <w:bottom w:val="single" w:sz="4" w:space="0" w:color="auto"/>
              <w:right w:val="single" w:sz="4" w:space="0" w:color="000000"/>
            </w:tcBorders>
            <w:shd w:val="clear" w:color="auto" w:fill="auto"/>
            <w:vAlign w:val="bottom"/>
            <w:hideMark/>
          </w:tcPr>
          <w:p w14:paraId="614F9C3B" w14:textId="77777777" w:rsidR="00062DA5" w:rsidRPr="00C93543" w:rsidRDefault="00062DA5" w:rsidP="00062DA5">
            <w:pPr>
              <w:spacing w:after="0" w:line="240" w:lineRule="auto"/>
              <w:jc w:val="center"/>
              <w:rPr>
                <w:rFonts w:ascii="Arial" w:eastAsia="Times New Roman" w:hAnsi="Arial" w:cs="Arial"/>
                <w:color w:val="000000"/>
                <w:sz w:val="18"/>
                <w:szCs w:val="18"/>
                <w:lang w:eastAsia="ru-RU"/>
              </w:rPr>
            </w:pPr>
            <w:r w:rsidRPr="00C93543">
              <w:rPr>
                <w:rFonts w:ascii="Arial" w:eastAsia="Times New Roman" w:hAnsi="Arial" w:cs="Arial"/>
                <w:color w:val="000000"/>
                <w:sz w:val="18"/>
                <w:szCs w:val="18"/>
                <w:lang w:eastAsia="ru-RU"/>
              </w:rPr>
              <w:t>3410</w:t>
            </w:r>
          </w:p>
        </w:tc>
        <w:tc>
          <w:tcPr>
            <w:tcW w:w="1559" w:type="dxa"/>
            <w:tcBorders>
              <w:top w:val="nil"/>
              <w:left w:val="nil"/>
              <w:bottom w:val="single" w:sz="4" w:space="0" w:color="auto"/>
              <w:right w:val="single" w:sz="4" w:space="0" w:color="auto"/>
            </w:tcBorders>
            <w:shd w:val="clear" w:color="auto" w:fill="auto"/>
            <w:vAlign w:val="bottom"/>
          </w:tcPr>
          <w:p w14:paraId="4629654A" w14:textId="77777777" w:rsidR="00062DA5" w:rsidRPr="00FC3139" w:rsidRDefault="00062DA5" w:rsidP="00062DA5">
            <w:pPr>
              <w:spacing w:after="0" w:line="240" w:lineRule="auto"/>
              <w:ind w:firstLineChars="200" w:firstLine="360"/>
              <w:jc w:val="center"/>
              <w:rPr>
                <w:rFonts w:ascii="Arial" w:eastAsia="Times New Roman" w:hAnsi="Arial" w:cs="Arial"/>
                <w:color w:val="000000"/>
                <w:sz w:val="18"/>
                <w:szCs w:val="18"/>
                <w:lang w:val="ru-RU" w:eastAsia="ru-RU"/>
              </w:rPr>
            </w:pPr>
          </w:p>
        </w:tc>
        <w:tc>
          <w:tcPr>
            <w:tcW w:w="1985" w:type="dxa"/>
            <w:tcBorders>
              <w:top w:val="nil"/>
              <w:left w:val="nil"/>
              <w:bottom w:val="single" w:sz="4" w:space="0" w:color="auto"/>
              <w:right w:val="single" w:sz="4" w:space="0" w:color="auto"/>
            </w:tcBorders>
            <w:shd w:val="clear" w:color="auto" w:fill="auto"/>
            <w:vAlign w:val="bottom"/>
          </w:tcPr>
          <w:p w14:paraId="3D1FAA44" w14:textId="12F1D51E" w:rsidR="00062DA5" w:rsidRPr="00FC3139" w:rsidRDefault="00062DA5" w:rsidP="00062DA5">
            <w:pPr>
              <w:spacing w:after="0" w:line="240" w:lineRule="auto"/>
              <w:ind w:firstLineChars="200" w:firstLine="360"/>
              <w:jc w:val="center"/>
              <w:rPr>
                <w:rFonts w:ascii="Arial" w:eastAsia="Times New Roman" w:hAnsi="Arial" w:cs="Arial"/>
                <w:color w:val="000000"/>
                <w:sz w:val="18"/>
                <w:szCs w:val="18"/>
                <w:lang w:val="ru-RU" w:eastAsia="ru-RU"/>
              </w:rPr>
            </w:pPr>
          </w:p>
        </w:tc>
      </w:tr>
      <w:tr w:rsidR="00062DA5" w:rsidRPr="00C93543" w14:paraId="561BB15A" w14:textId="77777777" w:rsidTr="00141655">
        <w:trPr>
          <w:gridAfter w:val="1"/>
          <w:wAfter w:w="7" w:type="dxa"/>
          <w:trHeight w:val="255"/>
        </w:trPr>
        <w:tc>
          <w:tcPr>
            <w:tcW w:w="5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243AB" w14:textId="77777777" w:rsidR="00062DA5" w:rsidRPr="00C93543" w:rsidRDefault="00062DA5" w:rsidP="00062DA5">
            <w:pPr>
              <w:spacing w:after="0" w:line="240" w:lineRule="auto"/>
              <w:jc w:val="both"/>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Залишок коштів на кінець року</w:t>
            </w:r>
          </w:p>
        </w:tc>
        <w:tc>
          <w:tcPr>
            <w:tcW w:w="851" w:type="dxa"/>
            <w:tcBorders>
              <w:top w:val="single" w:sz="4" w:space="0" w:color="auto"/>
              <w:left w:val="nil"/>
              <w:bottom w:val="single" w:sz="4" w:space="0" w:color="auto"/>
              <w:right w:val="single" w:sz="4" w:space="0" w:color="000000"/>
            </w:tcBorders>
            <w:shd w:val="clear" w:color="auto" w:fill="auto"/>
            <w:vAlign w:val="bottom"/>
            <w:hideMark/>
          </w:tcPr>
          <w:p w14:paraId="2D9AA355" w14:textId="77777777" w:rsidR="00062DA5" w:rsidRPr="00C93543" w:rsidRDefault="00062DA5" w:rsidP="00062DA5">
            <w:pPr>
              <w:spacing w:after="0" w:line="240" w:lineRule="auto"/>
              <w:jc w:val="center"/>
              <w:rPr>
                <w:rFonts w:ascii="Arial" w:eastAsia="Times New Roman" w:hAnsi="Arial" w:cs="Arial"/>
                <w:b/>
                <w:bCs/>
                <w:color w:val="000000"/>
                <w:sz w:val="18"/>
                <w:szCs w:val="18"/>
                <w:lang w:eastAsia="ru-RU"/>
              </w:rPr>
            </w:pPr>
            <w:r w:rsidRPr="00C93543">
              <w:rPr>
                <w:rFonts w:ascii="Arial" w:eastAsia="Times New Roman" w:hAnsi="Arial" w:cs="Arial"/>
                <w:b/>
                <w:bCs/>
                <w:color w:val="000000"/>
                <w:sz w:val="18"/>
                <w:szCs w:val="18"/>
                <w:lang w:eastAsia="ru-RU"/>
              </w:rPr>
              <w:t>3415</w:t>
            </w:r>
          </w:p>
        </w:tc>
        <w:tc>
          <w:tcPr>
            <w:tcW w:w="1559" w:type="dxa"/>
            <w:tcBorders>
              <w:top w:val="single" w:sz="4" w:space="0" w:color="auto"/>
              <w:left w:val="nil"/>
              <w:bottom w:val="single" w:sz="4" w:space="0" w:color="auto"/>
              <w:right w:val="single" w:sz="4" w:space="0" w:color="auto"/>
            </w:tcBorders>
            <w:shd w:val="clear" w:color="auto" w:fill="auto"/>
            <w:vAlign w:val="bottom"/>
          </w:tcPr>
          <w:p w14:paraId="2078C4CE" w14:textId="1BE39DDA" w:rsidR="00062DA5" w:rsidRPr="00FC3139" w:rsidRDefault="00062DA5" w:rsidP="00062DA5">
            <w:pPr>
              <w:spacing w:after="0" w:line="240" w:lineRule="auto"/>
              <w:ind w:firstLineChars="200" w:firstLine="36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10593</w:t>
            </w:r>
          </w:p>
        </w:tc>
        <w:tc>
          <w:tcPr>
            <w:tcW w:w="1985" w:type="dxa"/>
            <w:tcBorders>
              <w:top w:val="single" w:sz="4" w:space="0" w:color="auto"/>
              <w:left w:val="nil"/>
              <w:bottom w:val="single" w:sz="4" w:space="0" w:color="auto"/>
              <w:right w:val="single" w:sz="4" w:space="0" w:color="auto"/>
            </w:tcBorders>
            <w:shd w:val="clear" w:color="auto" w:fill="auto"/>
            <w:vAlign w:val="bottom"/>
          </w:tcPr>
          <w:p w14:paraId="5422CCE8" w14:textId="54FB639F" w:rsidR="00062DA5" w:rsidRPr="00FC3139" w:rsidRDefault="00062DA5" w:rsidP="00062DA5">
            <w:pPr>
              <w:spacing w:after="0" w:line="240" w:lineRule="auto"/>
              <w:ind w:firstLineChars="200" w:firstLine="36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6427</w:t>
            </w:r>
          </w:p>
        </w:tc>
      </w:tr>
    </w:tbl>
    <w:p w14:paraId="7F6FB810" w14:textId="77777777" w:rsidR="00A83255" w:rsidRPr="00C93543" w:rsidRDefault="00A83255" w:rsidP="00A83255">
      <w:pPr>
        <w:keepLines/>
        <w:spacing w:after="0" w:line="240" w:lineRule="auto"/>
        <w:rPr>
          <w:rFonts w:ascii="Arial" w:hAnsi="Arial" w:cs="Arial"/>
          <w:sz w:val="20"/>
          <w:szCs w:val="20"/>
        </w:rPr>
      </w:pPr>
    </w:p>
    <w:p w14:paraId="7BF52D01" w14:textId="77777777" w:rsidR="00A83255" w:rsidRPr="00C93543" w:rsidRDefault="00A83255" w:rsidP="00A83255">
      <w:pPr>
        <w:keepLines/>
        <w:spacing w:after="0" w:line="240" w:lineRule="auto"/>
        <w:rPr>
          <w:rFonts w:ascii="Arial" w:hAnsi="Arial" w:cs="Arial"/>
          <w:sz w:val="20"/>
          <w:szCs w:val="20"/>
        </w:rPr>
      </w:pPr>
    </w:p>
    <w:p w14:paraId="07CC6E7C" w14:textId="34FCBE0F" w:rsidR="00A83255" w:rsidRPr="00C93543" w:rsidRDefault="00A83255" w:rsidP="00A83255">
      <w:pPr>
        <w:keepLines/>
        <w:spacing w:after="0" w:line="240" w:lineRule="auto"/>
        <w:rPr>
          <w:rFonts w:ascii="Arial" w:hAnsi="Arial" w:cs="Arial"/>
          <w:sz w:val="20"/>
          <w:szCs w:val="20"/>
        </w:rPr>
      </w:pPr>
      <w:r w:rsidRPr="00C93543">
        <w:rPr>
          <w:rFonts w:ascii="Arial" w:hAnsi="Arial" w:cs="Arial"/>
          <w:sz w:val="20"/>
          <w:szCs w:val="20"/>
        </w:rPr>
        <w:t xml:space="preserve"> </w:t>
      </w:r>
      <w:r w:rsidRPr="003F725F">
        <w:rPr>
          <w:rFonts w:ascii="Arial" w:hAnsi="Arial" w:cs="Arial"/>
          <w:sz w:val="20"/>
          <w:szCs w:val="20"/>
        </w:rPr>
        <w:t xml:space="preserve">Ця фінансова звітність затверджена до випуску від імені </w:t>
      </w:r>
      <w:r w:rsidR="001754E9" w:rsidRPr="003F725F">
        <w:rPr>
          <w:rFonts w:ascii="Arial" w:hAnsi="Arial" w:cs="Arial"/>
          <w:sz w:val="20"/>
          <w:szCs w:val="20"/>
        </w:rPr>
        <w:t>Компанії</w:t>
      </w:r>
      <w:r w:rsidR="00EE66EB" w:rsidRPr="003F725F">
        <w:rPr>
          <w:rFonts w:ascii="Arial" w:hAnsi="Arial" w:cs="Arial"/>
          <w:sz w:val="20"/>
          <w:szCs w:val="20"/>
          <w:lang w:val="ru-RU"/>
        </w:rPr>
        <w:t xml:space="preserve"> 01 </w:t>
      </w:r>
      <w:r w:rsidR="00062DA5" w:rsidRPr="003F725F">
        <w:rPr>
          <w:rFonts w:ascii="Arial" w:hAnsi="Arial" w:cs="Arial"/>
          <w:sz w:val="20"/>
          <w:szCs w:val="20"/>
          <w:lang w:val="ru-RU"/>
        </w:rPr>
        <w:t>квітня 2021</w:t>
      </w:r>
      <w:r w:rsidR="00CB3B19" w:rsidRPr="003F725F">
        <w:rPr>
          <w:rFonts w:ascii="Arial" w:hAnsi="Arial" w:cs="Arial"/>
          <w:sz w:val="20"/>
          <w:szCs w:val="20"/>
          <w:lang w:val="ru-RU"/>
        </w:rPr>
        <w:t>р.</w:t>
      </w:r>
    </w:p>
    <w:p w14:paraId="48B74CE9" w14:textId="77777777" w:rsidR="00A83255" w:rsidRPr="00C93543" w:rsidRDefault="00A83255" w:rsidP="00A83255">
      <w:pPr>
        <w:pStyle w:val="361"/>
        <w:shd w:val="clear" w:color="auto" w:fill="auto"/>
        <w:spacing w:before="120" w:after="120" w:line="240" w:lineRule="auto"/>
        <w:rPr>
          <w:rFonts w:ascii="Arial" w:hAnsi="Arial" w:cs="Arial"/>
          <w:sz w:val="20"/>
          <w:szCs w:val="20"/>
          <w:lang w:val="uk-UA"/>
        </w:rPr>
      </w:pPr>
    </w:p>
    <w:tbl>
      <w:tblPr>
        <w:tblW w:w="9531" w:type="dxa"/>
        <w:tblInd w:w="108" w:type="dxa"/>
        <w:tblLook w:val="04A0" w:firstRow="1" w:lastRow="0" w:firstColumn="1" w:lastColumn="0" w:noHBand="0" w:noVBand="1"/>
      </w:tblPr>
      <w:tblGrid>
        <w:gridCol w:w="4570"/>
        <w:gridCol w:w="1559"/>
        <w:gridCol w:w="284"/>
        <w:gridCol w:w="3118"/>
      </w:tblGrid>
      <w:tr w:rsidR="00A83255" w:rsidRPr="00C93543" w14:paraId="12B16D19" w14:textId="77777777" w:rsidTr="00141655">
        <w:trPr>
          <w:trHeight w:val="285"/>
        </w:trPr>
        <w:tc>
          <w:tcPr>
            <w:tcW w:w="4570" w:type="dxa"/>
            <w:noWrap/>
            <w:vAlign w:val="bottom"/>
            <w:hideMark/>
          </w:tcPr>
          <w:p w14:paraId="3B0E5386" w14:textId="77777777" w:rsidR="00A83255" w:rsidRPr="00C93543" w:rsidRDefault="00183D29" w:rsidP="00141655">
            <w:pPr>
              <w:spacing w:after="0" w:line="240" w:lineRule="auto"/>
              <w:rPr>
                <w:rFonts w:ascii="Arial" w:hAnsi="Arial" w:cs="Arial"/>
                <w:bCs/>
                <w:sz w:val="20"/>
                <w:szCs w:val="20"/>
              </w:rPr>
            </w:pPr>
            <w:r>
              <w:rPr>
                <w:rFonts w:ascii="Arial" w:hAnsi="Arial" w:cs="Arial"/>
                <w:bCs/>
                <w:sz w:val="20"/>
                <w:szCs w:val="20"/>
                <w:lang w:val="ru-RU"/>
              </w:rPr>
              <w:t>Д</w:t>
            </w:r>
            <w:r w:rsidR="00440B29">
              <w:rPr>
                <w:rFonts w:ascii="Arial" w:hAnsi="Arial" w:cs="Arial"/>
                <w:bCs/>
                <w:sz w:val="20"/>
                <w:szCs w:val="20"/>
                <w:lang w:val="ru-RU"/>
              </w:rPr>
              <w:t>иректор</w:t>
            </w:r>
          </w:p>
        </w:tc>
        <w:tc>
          <w:tcPr>
            <w:tcW w:w="1559" w:type="dxa"/>
            <w:tcBorders>
              <w:top w:val="nil"/>
              <w:left w:val="nil"/>
              <w:bottom w:val="single" w:sz="4" w:space="0" w:color="auto"/>
              <w:right w:val="nil"/>
            </w:tcBorders>
            <w:noWrap/>
            <w:vAlign w:val="bottom"/>
            <w:hideMark/>
          </w:tcPr>
          <w:p w14:paraId="2FA6FD18" w14:textId="77777777" w:rsidR="00A83255" w:rsidRPr="00C93543" w:rsidRDefault="00A83255" w:rsidP="00141655">
            <w:pPr>
              <w:spacing w:after="0" w:line="240" w:lineRule="auto"/>
              <w:rPr>
                <w:sz w:val="20"/>
                <w:szCs w:val="20"/>
                <w:lang w:eastAsia="en-US"/>
              </w:rPr>
            </w:pPr>
          </w:p>
        </w:tc>
        <w:tc>
          <w:tcPr>
            <w:tcW w:w="284" w:type="dxa"/>
            <w:noWrap/>
            <w:vAlign w:val="bottom"/>
            <w:hideMark/>
          </w:tcPr>
          <w:p w14:paraId="34484B26" w14:textId="77777777" w:rsidR="00A83255" w:rsidRPr="00C93543" w:rsidRDefault="00A83255" w:rsidP="00141655">
            <w:pPr>
              <w:spacing w:after="0" w:line="240" w:lineRule="auto"/>
              <w:rPr>
                <w:sz w:val="20"/>
                <w:szCs w:val="20"/>
                <w:lang w:eastAsia="en-US"/>
              </w:rPr>
            </w:pPr>
          </w:p>
        </w:tc>
        <w:tc>
          <w:tcPr>
            <w:tcW w:w="3118" w:type="dxa"/>
            <w:tcBorders>
              <w:top w:val="nil"/>
              <w:left w:val="nil"/>
              <w:bottom w:val="single" w:sz="4" w:space="0" w:color="auto"/>
              <w:right w:val="nil"/>
            </w:tcBorders>
            <w:vAlign w:val="bottom"/>
            <w:hideMark/>
          </w:tcPr>
          <w:p w14:paraId="5477CAF1" w14:textId="77777777" w:rsidR="00A83255" w:rsidRPr="00C93543" w:rsidRDefault="00183D29" w:rsidP="00141655">
            <w:pPr>
              <w:spacing w:after="0" w:line="240" w:lineRule="auto"/>
              <w:jc w:val="center"/>
              <w:rPr>
                <w:rFonts w:ascii="Arial" w:hAnsi="Arial" w:cs="Arial"/>
                <w:sz w:val="20"/>
                <w:szCs w:val="20"/>
              </w:rPr>
            </w:pPr>
            <w:r>
              <w:rPr>
                <w:rFonts w:ascii="Arial" w:hAnsi="Arial" w:cs="Arial"/>
                <w:sz w:val="20"/>
                <w:szCs w:val="20"/>
              </w:rPr>
              <w:t>Полосухін О.В.</w:t>
            </w:r>
          </w:p>
        </w:tc>
      </w:tr>
      <w:tr w:rsidR="00A83255" w:rsidRPr="00C93543" w14:paraId="620559A2" w14:textId="77777777" w:rsidTr="00141655">
        <w:trPr>
          <w:gridAfter w:val="3"/>
          <w:wAfter w:w="4961" w:type="dxa"/>
          <w:trHeight w:val="285"/>
        </w:trPr>
        <w:tc>
          <w:tcPr>
            <w:tcW w:w="4570" w:type="dxa"/>
            <w:noWrap/>
            <w:vAlign w:val="bottom"/>
            <w:hideMark/>
          </w:tcPr>
          <w:p w14:paraId="3BB320FD" w14:textId="77777777" w:rsidR="00A83255" w:rsidRPr="00C93543" w:rsidRDefault="00A83255" w:rsidP="00141655">
            <w:pPr>
              <w:spacing w:after="0" w:line="240" w:lineRule="auto"/>
              <w:rPr>
                <w:rFonts w:ascii="Arial" w:hAnsi="Arial" w:cs="Arial"/>
                <w:bCs/>
                <w:sz w:val="20"/>
                <w:szCs w:val="20"/>
              </w:rPr>
            </w:pPr>
            <w:r w:rsidRPr="00C93543">
              <w:rPr>
                <w:rFonts w:ascii="Arial" w:hAnsi="Arial" w:cs="Arial"/>
                <w:bCs/>
                <w:sz w:val="20"/>
                <w:szCs w:val="20"/>
              </w:rPr>
              <w:t>М.П.</w:t>
            </w:r>
          </w:p>
        </w:tc>
      </w:tr>
      <w:tr w:rsidR="00A83255" w:rsidRPr="00C93543" w14:paraId="739F7DC1" w14:textId="77777777" w:rsidTr="00141655">
        <w:trPr>
          <w:trHeight w:val="333"/>
        </w:trPr>
        <w:tc>
          <w:tcPr>
            <w:tcW w:w="4570" w:type="dxa"/>
            <w:noWrap/>
            <w:vAlign w:val="bottom"/>
            <w:hideMark/>
          </w:tcPr>
          <w:p w14:paraId="024C7FE3" w14:textId="77777777" w:rsidR="00A83255" w:rsidRPr="00C93543" w:rsidRDefault="0028233B" w:rsidP="00141655">
            <w:pPr>
              <w:spacing w:after="0" w:line="240" w:lineRule="auto"/>
              <w:rPr>
                <w:rFonts w:ascii="Arial" w:hAnsi="Arial" w:cs="Arial"/>
                <w:bCs/>
                <w:sz w:val="20"/>
                <w:szCs w:val="20"/>
              </w:rPr>
            </w:pPr>
            <w:r>
              <w:rPr>
                <w:rFonts w:ascii="Arial" w:hAnsi="Arial" w:cs="Arial"/>
                <w:bCs/>
                <w:sz w:val="20"/>
                <w:szCs w:val="20"/>
              </w:rPr>
              <w:t>Головний бухгалтер</w:t>
            </w:r>
          </w:p>
        </w:tc>
        <w:tc>
          <w:tcPr>
            <w:tcW w:w="1559" w:type="dxa"/>
            <w:tcBorders>
              <w:top w:val="nil"/>
              <w:left w:val="nil"/>
              <w:bottom w:val="single" w:sz="4" w:space="0" w:color="auto"/>
              <w:right w:val="nil"/>
            </w:tcBorders>
            <w:noWrap/>
            <w:vAlign w:val="bottom"/>
            <w:hideMark/>
          </w:tcPr>
          <w:p w14:paraId="4BD2C762" w14:textId="77777777" w:rsidR="00A83255" w:rsidRPr="003F4B43" w:rsidRDefault="00A83255" w:rsidP="00141655">
            <w:pPr>
              <w:spacing w:after="0" w:line="240" w:lineRule="auto"/>
              <w:rPr>
                <w:sz w:val="20"/>
                <w:szCs w:val="20"/>
                <w:lang w:val="ru-RU" w:eastAsia="en-US"/>
              </w:rPr>
            </w:pPr>
          </w:p>
        </w:tc>
        <w:tc>
          <w:tcPr>
            <w:tcW w:w="284" w:type="dxa"/>
            <w:noWrap/>
            <w:vAlign w:val="bottom"/>
            <w:hideMark/>
          </w:tcPr>
          <w:p w14:paraId="7037E2FA" w14:textId="77777777" w:rsidR="00A83255" w:rsidRPr="003F4B43" w:rsidRDefault="00A83255" w:rsidP="00141655">
            <w:pPr>
              <w:spacing w:after="0" w:line="240" w:lineRule="auto"/>
              <w:rPr>
                <w:sz w:val="20"/>
                <w:szCs w:val="20"/>
                <w:lang w:val="ru-RU" w:eastAsia="en-US"/>
              </w:rPr>
            </w:pPr>
          </w:p>
        </w:tc>
        <w:tc>
          <w:tcPr>
            <w:tcW w:w="3118" w:type="dxa"/>
            <w:tcBorders>
              <w:top w:val="nil"/>
              <w:left w:val="nil"/>
              <w:bottom w:val="single" w:sz="4" w:space="0" w:color="auto"/>
              <w:right w:val="nil"/>
            </w:tcBorders>
            <w:vAlign w:val="bottom"/>
            <w:hideMark/>
          </w:tcPr>
          <w:p w14:paraId="2B0B82A3" w14:textId="77777777" w:rsidR="00A83255" w:rsidRPr="00C93543" w:rsidRDefault="00183D29" w:rsidP="00141655">
            <w:pPr>
              <w:spacing w:after="0" w:line="240" w:lineRule="auto"/>
              <w:jc w:val="center"/>
              <w:rPr>
                <w:rFonts w:ascii="Arial" w:hAnsi="Arial" w:cs="Arial"/>
                <w:sz w:val="20"/>
                <w:szCs w:val="20"/>
              </w:rPr>
            </w:pPr>
            <w:r>
              <w:rPr>
                <w:rFonts w:ascii="Arial" w:hAnsi="Arial" w:cs="Arial"/>
                <w:sz w:val="20"/>
                <w:szCs w:val="20"/>
              </w:rPr>
              <w:t>Чуприніна Я.Г.</w:t>
            </w:r>
          </w:p>
        </w:tc>
      </w:tr>
    </w:tbl>
    <w:p w14:paraId="48A84D73" w14:textId="77777777" w:rsidR="005D0147" w:rsidRPr="00C93543" w:rsidRDefault="005D0147" w:rsidP="005D0147">
      <w:pPr>
        <w:rPr>
          <w:rFonts w:ascii="Arial" w:hAnsi="Arial" w:cs="Arial"/>
          <w:sz w:val="20"/>
          <w:szCs w:val="20"/>
        </w:rPr>
      </w:pPr>
    </w:p>
    <w:p w14:paraId="7BB003D3" w14:textId="77777777" w:rsidR="005D0147" w:rsidRPr="00C93543" w:rsidRDefault="005D0147" w:rsidP="005D0147">
      <w:pPr>
        <w:rPr>
          <w:rFonts w:ascii="Arial" w:hAnsi="Arial" w:cs="Arial"/>
          <w:sz w:val="20"/>
          <w:szCs w:val="20"/>
        </w:rPr>
      </w:pPr>
    </w:p>
    <w:p w14:paraId="2A8FA7B2" w14:textId="77777777" w:rsidR="00A83255" w:rsidRPr="00C93543" w:rsidRDefault="00A83255" w:rsidP="005D0147">
      <w:pPr>
        <w:rPr>
          <w:rFonts w:ascii="Arial" w:hAnsi="Arial" w:cs="Arial"/>
          <w:sz w:val="20"/>
          <w:szCs w:val="20"/>
        </w:rPr>
        <w:sectPr w:rsidR="00A83255" w:rsidRPr="00C93543" w:rsidSect="000D1599">
          <w:pgSz w:w="11906" w:h="16838"/>
          <w:pgMar w:top="686" w:right="851" w:bottom="851" w:left="1418" w:header="567" w:footer="709" w:gutter="0"/>
          <w:cols w:space="708"/>
          <w:docGrid w:linePitch="360"/>
        </w:sectPr>
      </w:pPr>
    </w:p>
    <w:p w14:paraId="64211CD2" w14:textId="77777777" w:rsidR="00A83255" w:rsidRPr="00C93543" w:rsidRDefault="00A83255" w:rsidP="00A83255">
      <w:pPr>
        <w:keepLines/>
        <w:pageBreakBefore/>
        <w:pBdr>
          <w:bottom w:val="single" w:sz="4" w:space="1" w:color="auto"/>
        </w:pBdr>
        <w:spacing w:after="0" w:line="240" w:lineRule="auto"/>
        <w:outlineLvl w:val="0"/>
        <w:rPr>
          <w:rFonts w:ascii="Arial" w:hAnsi="Arial" w:cs="Arial"/>
          <w:b/>
          <w:caps/>
          <w:noProof/>
          <w:sz w:val="20"/>
          <w:szCs w:val="20"/>
        </w:rPr>
      </w:pPr>
      <w:bookmarkStart w:id="46" w:name="_Toc505893494"/>
      <w:bookmarkStart w:id="47" w:name="_Toc42009743"/>
      <w:bookmarkStart w:id="48" w:name="_Hlk9086788"/>
      <w:r w:rsidRPr="00C93543">
        <w:rPr>
          <w:rFonts w:ascii="Arial" w:hAnsi="Arial" w:cs="Arial"/>
          <w:b/>
          <w:caps/>
          <w:noProof/>
          <w:sz w:val="20"/>
          <w:szCs w:val="20"/>
        </w:rPr>
        <w:lastRenderedPageBreak/>
        <w:t>ЗВІТ ПРО ЗМІНИ У ВЛАСНОМУ КАПІТАЛІ</w:t>
      </w:r>
      <w:bookmarkEnd w:id="46"/>
      <w:bookmarkEnd w:id="47"/>
    </w:p>
    <w:p w14:paraId="655B973A" w14:textId="5ED48F2B" w:rsidR="00A83255" w:rsidRPr="00C93543" w:rsidRDefault="00A83255" w:rsidP="006B69FB">
      <w:pPr>
        <w:keepLines/>
        <w:tabs>
          <w:tab w:val="center" w:pos="7285"/>
        </w:tabs>
        <w:spacing w:after="0" w:line="240" w:lineRule="auto"/>
        <w:rPr>
          <w:rFonts w:ascii="Arial" w:hAnsi="Arial" w:cs="Arial"/>
          <w:b/>
          <w:noProof/>
          <w:sz w:val="20"/>
          <w:szCs w:val="20"/>
          <w:lang w:val="ru-RU"/>
        </w:rPr>
      </w:pPr>
      <w:r w:rsidRPr="00C93543">
        <w:rPr>
          <w:rFonts w:ascii="Arial" w:hAnsi="Arial" w:cs="Arial"/>
          <w:b/>
          <w:noProof/>
          <w:sz w:val="20"/>
          <w:szCs w:val="20"/>
        </w:rPr>
        <w:t xml:space="preserve">за </w:t>
      </w:r>
      <w:r w:rsidR="00956B5C">
        <w:rPr>
          <w:rFonts w:ascii="Arial" w:hAnsi="Arial" w:cs="Arial"/>
          <w:b/>
          <w:noProof/>
          <w:sz w:val="20"/>
          <w:szCs w:val="20"/>
        </w:rPr>
        <w:t>рік, що закінчився 31 грудня 2020</w:t>
      </w:r>
      <w:r w:rsidRPr="00C93543">
        <w:rPr>
          <w:rFonts w:ascii="Arial" w:hAnsi="Arial" w:cs="Arial"/>
          <w:b/>
          <w:noProof/>
          <w:sz w:val="20"/>
          <w:szCs w:val="20"/>
        </w:rPr>
        <w:t xml:space="preserve"> року</w:t>
      </w:r>
      <w:r w:rsidR="006B69FB" w:rsidRPr="00C93543">
        <w:rPr>
          <w:rFonts w:ascii="Arial" w:hAnsi="Arial" w:cs="Arial"/>
          <w:b/>
          <w:noProof/>
          <w:sz w:val="20"/>
          <w:szCs w:val="20"/>
        </w:rPr>
        <w:tab/>
      </w:r>
    </w:p>
    <w:p w14:paraId="05C57E57" w14:textId="77777777" w:rsidR="00A83255" w:rsidRPr="00C93543" w:rsidRDefault="00A83255" w:rsidP="00A83255">
      <w:pPr>
        <w:keepLines/>
        <w:spacing w:after="0" w:line="240" w:lineRule="auto"/>
        <w:rPr>
          <w:rFonts w:ascii="Arial" w:hAnsi="Arial" w:cs="Arial"/>
          <w:b/>
          <w:noProof/>
          <w:sz w:val="20"/>
          <w:szCs w:val="20"/>
        </w:rPr>
      </w:pPr>
      <w:r w:rsidRPr="00C93543">
        <w:rPr>
          <w:rFonts w:ascii="Arial" w:hAnsi="Arial" w:cs="Arial"/>
          <w:b/>
          <w:sz w:val="20"/>
          <w:szCs w:val="20"/>
        </w:rPr>
        <w:t>(</w:t>
      </w:r>
      <w:r w:rsidRPr="00C93543">
        <w:rPr>
          <w:rFonts w:ascii="Arial" w:hAnsi="Arial" w:cs="Arial"/>
          <w:b/>
          <w:noProof/>
          <w:sz w:val="20"/>
          <w:szCs w:val="20"/>
          <w:lang w:val="ru-RU"/>
        </w:rPr>
        <w:t>суми наведені в тисячах гривень, якщо не зазначено інше</w:t>
      </w:r>
      <w:r w:rsidRPr="00C93543">
        <w:rPr>
          <w:rFonts w:ascii="Arial" w:hAnsi="Arial" w:cs="Arial"/>
          <w:b/>
          <w:sz w:val="20"/>
          <w:szCs w:val="20"/>
        </w:rPr>
        <w:t>)</w:t>
      </w:r>
    </w:p>
    <w:p w14:paraId="048C8329" w14:textId="77777777" w:rsidR="00A83255" w:rsidRPr="00C93543" w:rsidRDefault="00A83255" w:rsidP="00A83255">
      <w:pPr>
        <w:keepLines/>
        <w:spacing w:after="0" w:line="240" w:lineRule="auto"/>
        <w:rPr>
          <w:rFonts w:ascii="Arial" w:hAnsi="Arial" w:cs="Arial"/>
          <w:sz w:val="20"/>
          <w:szCs w:val="20"/>
        </w:rPr>
      </w:pPr>
      <w:bookmarkStart w:id="49" w:name="RANGE!G116:AK132"/>
      <w:bookmarkStart w:id="50" w:name="RANGE!G115:AK131"/>
      <w:bookmarkStart w:id="51" w:name="RANGE!G107:AK124"/>
      <w:bookmarkStart w:id="52" w:name="RANGE!G116:AK133"/>
      <w:bookmarkStart w:id="53" w:name="RANGE!G114:AK131"/>
      <w:bookmarkEnd w:id="49"/>
      <w:bookmarkEnd w:id="50"/>
      <w:bookmarkEnd w:id="51"/>
      <w:bookmarkEnd w:id="52"/>
      <w:bookmarkEnd w:id="53"/>
    </w:p>
    <w:bookmarkEnd w:id="48"/>
    <w:tbl>
      <w:tblPr>
        <w:tblW w:w="20111" w:type="dxa"/>
        <w:tblInd w:w="93" w:type="dxa"/>
        <w:tblLook w:val="04A0" w:firstRow="1" w:lastRow="0" w:firstColumn="1" w:lastColumn="0" w:noHBand="0" w:noVBand="1"/>
      </w:tblPr>
      <w:tblGrid>
        <w:gridCol w:w="840"/>
        <w:gridCol w:w="840"/>
        <w:gridCol w:w="840"/>
        <w:gridCol w:w="840"/>
        <w:gridCol w:w="2325"/>
        <w:gridCol w:w="601"/>
        <w:gridCol w:w="4502"/>
        <w:gridCol w:w="236"/>
        <w:gridCol w:w="365"/>
        <w:gridCol w:w="840"/>
        <w:gridCol w:w="697"/>
        <w:gridCol w:w="152"/>
        <w:gridCol w:w="252"/>
        <w:gridCol w:w="597"/>
        <w:gridCol w:w="850"/>
        <w:gridCol w:w="1946"/>
        <w:gridCol w:w="840"/>
        <w:gridCol w:w="697"/>
        <w:gridCol w:w="404"/>
        <w:gridCol w:w="1447"/>
      </w:tblGrid>
      <w:tr w:rsidR="00A83255" w:rsidRPr="00C93543" w14:paraId="739E6E2F" w14:textId="77777777" w:rsidTr="00141655">
        <w:trPr>
          <w:gridAfter w:val="5"/>
          <w:wAfter w:w="5334" w:type="dxa"/>
          <w:trHeight w:val="20"/>
        </w:trPr>
        <w:tc>
          <w:tcPr>
            <w:tcW w:w="840" w:type="dxa"/>
            <w:tcBorders>
              <w:top w:val="nil"/>
              <w:left w:val="nil"/>
              <w:bottom w:val="nil"/>
              <w:right w:val="nil"/>
            </w:tcBorders>
            <w:shd w:val="clear" w:color="auto" w:fill="auto"/>
            <w:vAlign w:val="center"/>
            <w:hideMark/>
          </w:tcPr>
          <w:p w14:paraId="1D906E2D" w14:textId="77777777" w:rsidR="00A83255" w:rsidRPr="00C93543" w:rsidRDefault="00A83255" w:rsidP="00141655">
            <w:pPr>
              <w:spacing w:after="0"/>
              <w:jc w:val="right"/>
              <w:rPr>
                <w:rFonts w:ascii="Arial" w:hAnsi="Arial" w:cs="Arial"/>
                <w:sz w:val="18"/>
                <w:szCs w:val="18"/>
                <w:lang w:eastAsia="ru-RU"/>
              </w:rPr>
            </w:pPr>
          </w:p>
        </w:tc>
        <w:tc>
          <w:tcPr>
            <w:tcW w:w="840" w:type="dxa"/>
            <w:tcBorders>
              <w:top w:val="nil"/>
              <w:left w:val="nil"/>
              <w:bottom w:val="nil"/>
              <w:right w:val="nil"/>
            </w:tcBorders>
            <w:shd w:val="clear" w:color="auto" w:fill="auto"/>
            <w:vAlign w:val="center"/>
            <w:hideMark/>
          </w:tcPr>
          <w:p w14:paraId="48DF6341" w14:textId="77777777" w:rsidR="00A83255" w:rsidRPr="00C93543" w:rsidRDefault="00A83255" w:rsidP="00141655">
            <w:pPr>
              <w:spacing w:after="0"/>
              <w:jc w:val="right"/>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3CEF8337" w14:textId="77777777" w:rsidR="00A83255" w:rsidRPr="00C93543" w:rsidRDefault="00A83255" w:rsidP="00141655">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4B899D36" w14:textId="77777777" w:rsidR="00A83255" w:rsidRPr="00C93543" w:rsidRDefault="00A83255" w:rsidP="00141655">
            <w:pPr>
              <w:spacing w:after="0"/>
              <w:rPr>
                <w:rFonts w:ascii="Arial" w:hAnsi="Arial" w:cs="Arial"/>
                <w:sz w:val="18"/>
                <w:szCs w:val="18"/>
                <w:lang w:eastAsia="ru-RU"/>
              </w:rPr>
            </w:pPr>
          </w:p>
        </w:tc>
        <w:tc>
          <w:tcPr>
            <w:tcW w:w="2325" w:type="dxa"/>
            <w:tcBorders>
              <w:top w:val="nil"/>
              <w:left w:val="nil"/>
              <w:bottom w:val="nil"/>
              <w:right w:val="nil"/>
            </w:tcBorders>
            <w:shd w:val="clear" w:color="auto" w:fill="auto"/>
            <w:noWrap/>
            <w:vAlign w:val="bottom"/>
            <w:hideMark/>
          </w:tcPr>
          <w:p w14:paraId="7960FE59" w14:textId="77777777" w:rsidR="00A83255" w:rsidRPr="00C93543" w:rsidRDefault="00A83255" w:rsidP="00141655">
            <w:pPr>
              <w:spacing w:after="0"/>
              <w:rPr>
                <w:rFonts w:ascii="Arial" w:hAnsi="Arial" w:cs="Arial"/>
                <w:sz w:val="18"/>
                <w:szCs w:val="18"/>
                <w:lang w:eastAsia="ru-RU"/>
              </w:rPr>
            </w:pPr>
          </w:p>
        </w:tc>
        <w:tc>
          <w:tcPr>
            <w:tcW w:w="5704" w:type="dxa"/>
            <w:gridSpan w:val="4"/>
            <w:tcBorders>
              <w:top w:val="nil"/>
              <w:left w:val="nil"/>
              <w:bottom w:val="nil"/>
              <w:right w:val="nil"/>
            </w:tcBorders>
            <w:shd w:val="clear" w:color="auto" w:fill="auto"/>
            <w:noWrap/>
            <w:vAlign w:val="bottom"/>
            <w:hideMark/>
          </w:tcPr>
          <w:p w14:paraId="190AA574" w14:textId="77777777" w:rsidR="00A83255" w:rsidRPr="00C93543" w:rsidRDefault="00A83255" w:rsidP="00141655">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487A1634" w14:textId="77777777" w:rsidR="00A83255" w:rsidRPr="00C93543" w:rsidRDefault="00A83255" w:rsidP="00141655">
            <w:pPr>
              <w:spacing w:after="0"/>
              <w:rPr>
                <w:rFonts w:ascii="Arial" w:hAnsi="Arial" w:cs="Arial"/>
                <w:sz w:val="18"/>
                <w:szCs w:val="18"/>
                <w:lang w:eastAsia="ru-RU"/>
              </w:rPr>
            </w:pPr>
          </w:p>
        </w:tc>
        <w:tc>
          <w:tcPr>
            <w:tcW w:w="2548" w:type="dxa"/>
            <w:gridSpan w:val="5"/>
            <w:tcBorders>
              <w:top w:val="single" w:sz="4" w:space="0" w:color="auto"/>
              <w:left w:val="single" w:sz="4" w:space="0" w:color="auto"/>
              <w:bottom w:val="single" w:sz="4" w:space="0" w:color="auto"/>
              <w:right w:val="single" w:sz="4" w:space="0" w:color="auto"/>
            </w:tcBorders>
            <w:shd w:val="clear" w:color="auto" w:fill="auto"/>
            <w:hideMark/>
          </w:tcPr>
          <w:p w14:paraId="0EB2922D"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КОДИ</w:t>
            </w:r>
          </w:p>
        </w:tc>
      </w:tr>
      <w:tr w:rsidR="00A83255" w:rsidRPr="00C93543" w14:paraId="0DB9FA60" w14:textId="77777777" w:rsidTr="0060631F">
        <w:trPr>
          <w:gridAfter w:val="5"/>
          <w:wAfter w:w="5334" w:type="dxa"/>
          <w:trHeight w:val="20"/>
        </w:trPr>
        <w:tc>
          <w:tcPr>
            <w:tcW w:w="12229" w:type="dxa"/>
            <w:gridSpan w:val="10"/>
            <w:tcBorders>
              <w:top w:val="nil"/>
              <w:left w:val="nil"/>
              <w:bottom w:val="nil"/>
              <w:right w:val="nil"/>
            </w:tcBorders>
            <w:shd w:val="clear" w:color="auto" w:fill="auto"/>
            <w:vAlign w:val="center"/>
            <w:hideMark/>
          </w:tcPr>
          <w:p w14:paraId="1FF5F6DD" w14:textId="77777777" w:rsidR="00A83255" w:rsidRPr="00C93543" w:rsidRDefault="00A83255" w:rsidP="00141655">
            <w:pPr>
              <w:spacing w:after="0"/>
              <w:jc w:val="right"/>
              <w:rPr>
                <w:rFonts w:ascii="Arial" w:hAnsi="Arial" w:cs="Arial"/>
                <w:sz w:val="18"/>
                <w:szCs w:val="18"/>
                <w:lang w:eastAsia="ru-RU"/>
              </w:rPr>
            </w:pPr>
            <w:r w:rsidRPr="00C93543">
              <w:rPr>
                <w:rFonts w:ascii="Arial" w:hAnsi="Arial" w:cs="Arial"/>
                <w:sz w:val="18"/>
                <w:szCs w:val="18"/>
                <w:lang w:eastAsia="ru-RU"/>
              </w:rPr>
              <w:t>Дата (рік, місяць, число)</w:t>
            </w:r>
          </w:p>
        </w:tc>
        <w:tc>
          <w:tcPr>
            <w:tcW w:w="849" w:type="dxa"/>
            <w:gridSpan w:val="2"/>
            <w:tcBorders>
              <w:top w:val="nil"/>
              <w:left w:val="single" w:sz="4" w:space="0" w:color="auto"/>
              <w:bottom w:val="single" w:sz="4" w:space="0" w:color="auto"/>
              <w:right w:val="single" w:sz="4" w:space="0" w:color="auto"/>
            </w:tcBorders>
            <w:shd w:val="clear" w:color="auto" w:fill="auto"/>
            <w:noWrap/>
            <w:vAlign w:val="bottom"/>
          </w:tcPr>
          <w:p w14:paraId="3A0C4471" w14:textId="7AFA74E4" w:rsidR="00A83255" w:rsidRPr="00A440EB" w:rsidRDefault="00A440EB" w:rsidP="00141655">
            <w:pPr>
              <w:spacing w:after="0"/>
              <w:jc w:val="center"/>
              <w:rPr>
                <w:rFonts w:ascii="Arial" w:hAnsi="Arial" w:cs="Arial"/>
                <w:sz w:val="18"/>
                <w:szCs w:val="18"/>
                <w:lang w:eastAsia="ru-RU"/>
              </w:rPr>
            </w:pPr>
            <w:r>
              <w:rPr>
                <w:rFonts w:ascii="Arial" w:hAnsi="Arial" w:cs="Arial"/>
                <w:sz w:val="18"/>
                <w:szCs w:val="18"/>
                <w:lang w:eastAsia="ru-RU"/>
              </w:rPr>
              <w:t>20</w:t>
            </w:r>
            <w:r w:rsidR="00956B5C">
              <w:rPr>
                <w:rFonts w:ascii="Arial" w:hAnsi="Arial" w:cs="Arial"/>
                <w:sz w:val="18"/>
                <w:szCs w:val="18"/>
                <w:lang w:eastAsia="ru-RU"/>
              </w:rPr>
              <w:t>21</w:t>
            </w:r>
          </w:p>
        </w:tc>
        <w:tc>
          <w:tcPr>
            <w:tcW w:w="849" w:type="dxa"/>
            <w:gridSpan w:val="2"/>
            <w:tcBorders>
              <w:top w:val="nil"/>
              <w:left w:val="nil"/>
              <w:bottom w:val="single" w:sz="4" w:space="0" w:color="auto"/>
              <w:right w:val="single" w:sz="4" w:space="0" w:color="auto"/>
            </w:tcBorders>
            <w:shd w:val="clear" w:color="auto" w:fill="auto"/>
            <w:noWrap/>
            <w:vAlign w:val="bottom"/>
          </w:tcPr>
          <w:p w14:paraId="03AA79D2" w14:textId="77777777" w:rsidR="00A83255" w:rsidRPr="00C93543" w:rsidRDefault="006038B3" w:rsidP="00141655">
            <w:pPr>
              <w:spacing w:after="0"/>
              <w:jc w:val="center"/>
              <w:rPr>
                <w:rFonts w:ascii="Arial" w:hAnsi="Arial" w:cs="Arial"/>
                <w:sz w:val="18"/>
                <w:szCs w:val="18"/>
                <w:lang w:eastAsia="ru-RU"/>
              </w:rPr>
            </w:pPr>
            <w:r>
              <w:rPr>
                <w:rFonts w:ascii="Arial" w:hAnsi="Arial" w:cs="Arial"/>
                <w:sz w:val="18"/>
                <w:szCs w:val="18"/>
                <w:lang w:eastAsia="ru-RU"/>
              </w:rPr>
              <w:t>01</w:t>
            </w:r>
          </w:p>
        </w:tc>
        <w:tc>
          <w:tcPr>
            <w:tcW w:w="850" w:type="dxa"/>
            <w:tcBorders>
              <w:top w:val="nil"/>
              <w:left w:val="nil"/>
              <w:bottom w:val="single" w:sz="4" w:space="0" w:color="auto"/>
              <w:right w:val="single" w:sz="4" w:space="0" w:color="auto"/>
            </w:tcBorders>
            <w:shd w:val="clear" w:color="auto" w:fill="auto"/>
            <w:vAlign w:val="bottom"/>
          </w:tcPr>
          <w:p w14:paraId="3E102DCE" w14:textId="77777777" w:rsidR="00A83255" w:rsidRPr="00C93543" w:rsidRDefault="006038B3" w:rsidP="00141655">
            <w:pPr>
              <w:spacing w:after="0"/>
              <w:jc w:val="center"/>
              <w:rPr>
                <w:rFonts w:ascii="Arial" w:hAnsi="Arial" w:cs="Arial"/>
                <w:sz w:val="18"/>
                <w:szCs w:val="18"/>
                <w:lang w:eastAsia="ru-RU"/>
              </w:rPr>
            </w:pPr>
            <w:r>
              <w:rPr>
                <w:rFonts w:ascii="Arial" w:hAnsi="Arial" w:cs="Arial"/>
                <w:sz w:val="18"/>
                <w:szCs w:val="18"/>
                <w:lang w:eastAsia="ru-RU"/>
              </w:rPr>
              <w:t>01</w:t>
            </w:r>
          </w:p>
        </w:tc>
      </w:tr>
      <w:tr w:rsidR="00A83255" w:rsidRPr="00C93543" w14:paraId="33F41643" w14:textId="77777777" w:rsidTr="00891125">
        <w:trPr>
          <w:gridAfter w:val="5"/>
          <w:wAfter w:w="5334" w:type="dxa"/>
          <w:trHeight w:val="20"/>
        </w:trPr>
        <w:tc>
          <w:tcPr>
            <w:tcW w:w="1680" w:type="dxa"/>
            <w:gridSpan w:val="2"/>
            <w:tcBorders>
              <w:top w:val="nil"/>
              <w:left w:val="nil"/>
              <w:bottom w:val="nil"/>
              <w:right w:val="nil"/>
            </w:tcBorders>
            <w:shd w:val="clear" w:color="auto" w:fill="auto"/>
            <w:vAlign w:val="center"/>
            <w:hideMark/>
          </w:tcPr>
          <w:p w14:paraId="32C6F3BE"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Підприємство</w:t>
            </w:r>
          </w:p>
        </w:tc>
        <w:tc>
          <w:tcPr>
            <w:tcW w:w="4606" w:type="dxa"/>
            <w:gridSpan w:val="4"/>
            <w:tcBorders>
              <w:top w:val="nil"/>
              <w:left w:val="nil"/>
              <w:bottom w:val="single" w:sz="4" w:space="0" w:color="auto"/>
              <w:right w:val="nil"/>
            </w:tcBorders>
            <w:shd w:val="clear" w:color="auto" w:fill="auto"/>
            <w:vAlign w:val="center"/>
            <w:hideMark/>
          </w:tcPr>
          <w:p w14:paraId="158182B6" w14:textId="77777777" w:rsidR="00A83255" w:rsidRPr="00C93543" w:rsidRDefault="00183D29" w:rsidP="00141655">
            <w:pPr>
              <w:spacing w:after="0"/>
              <w:rPr>
                <w:rFonts w:ascii="Arial" w:hAnsi="Arial" w:cs="Arial"/>
                <w:b/>
                <w:bCs/>
                <w:sz w:val="18"/>
                <w:szCs w:val="18"/>
                <w:lang w:eastAsia="ru-RU"/>
              </w:rPr>
            </w:pPr>
            <w:r w:rsidRPr="00183D29">
              <w:rPr>
                <w:rFonts w:ascii="Arial" w:hAnsi="Arial" w:cs="Arial"/>
                <w:b/>
                <w:bCs/>
                <w:sz w:val="18"/>
                <w:szCs w:val="18"/>
                <w:lang w:val="ru-RU" w:eastAsia="ru-RU"/>
              </w:rPr>
              <w:t>ПРИВАТНЕ АКЦІОНЕРНЕ ТОВАРИСТВО «ЗАВОД «ЧАСІВОЯРСЬКІ АВТОБУСИ»</w:t>
            </w:r>
          </w:p>
        </w:tc>
        <w:tc>
          <w:tcPr>
            <w:tcW w:w="5943" w:type="dxa"/>
            <w:gridSpan w:val="4"/>
            <w:tcBorders>
              <w:top w:val="nil"/>
              <w:left w:val="nil"/>
              <w:bottom w:val="nil"/>
              <w:right w:val="single" w:sz="4" w:space="0" w:color="000000"/>
            </w:tcBorders>
            <w:shd w:val="clear" w:color="auto" w:fill="auto"/>
            <w:vAlign w:val="center"/>
            <w:hideMark/>
          </w:tcPr>
          <w:p w14:paraId="24804CEC"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за ЄДРПОУ</w:t>
            </w:r>
          </w:p>
        </w:tc>
        <w:tc>
          <w:tcPr>
            <w:tcW w:w="2548" w:type="dxa"/>
            <w:gridSpan w:val="5"/>
            <w:tcBorders>
              <w:top w:val="single" w:sz="4" w:space="0" w:color="auto"/>
              <w:left w:val="nil"/>
              <w:bottom w:val="single" w:sz="4" w:space="0" w:color="auto"/>
              <w:right w:val="single" w:sz="4" w:space="0" w:color="auto"/>
            </w:tcBorders>
            <w:shd w:val="clear" w:color="auto" w:fill="auto"/>
            <w:noWrap/>
            <w:vAlign w:val="center"/>
          </w:tcPr>
          <w:p w14:paraId="6913B42D" w14:textId="77777777" w:rsidR="00A83255" w:rsidRPr="00C93543" w:rsidRDefault="00183D29" w:rsidP="00141655">
            <w:pPr>
              <w:spacing w:after="0"/>
              <w:jc w:val="center"/>
              <w:rPr>
                <w:rFonts w:ascii="Arial" w:hAnsi="Arial" w:cs="Arial"/>
                <w:sz w:val="18"/>
                <w:szCs w:val="18"/>
                <w:lang w:eastAsia="ru-RU"/>
              </w:rPr>
            </w:pPr>
            <w:r w:rsidRPr="00183D29">
              <w:rPr>
                <w:rFonts w:ascii="Arial" w:hAnsi="Arial" w:cs="Arial"/>
                <w:sz w:val="18"/>
                <w:szCs w:val="18"/>
                <w:lang w:val="en-US" w:eastAsia="ru-RU"/>
              </w:rPr>
              <w:t>01350251</w:t>
            </w:r>
          </w:p>
        </w:tc>
      </w:tr>
      <w:tr w:rsidR="00183D29" w:rsidRPr="00C93543" w14:paraId="52D6ED8E" w14:textId="77777777" w:rsidTr="00F9582D">
        <w:trPr>
          <w:gridAfter w:val="5"/>
          <w:wAfter w:w="5334" w:type="dxa"/>
          <w:trHeight w:val="20"/>
        </w:trPr>
        <w:tc>
          <w:tcPr>
            <w:tcW w:w="840" w:type="dxa"/>
            <w:tcBorders>
              <w:top w:val="nil"/>
              <w:left w:val="nil"/>
              <w:bottom w:val="nil"/>
              <w:right w:val="nil"/>
            </w:tcBorders>
            <w:shd w:val="clear" w:color="auto" w:fill="auto"/>
            <w:noWrap/>
            <w:vAlign w:val="center"/>
            <w:hideMark/>
          </w:tcPr>
          <w:p w14:paraId="3606E21B" w14:textId="77777777" w:rsidR="00183D29" w:rsidRPr="00C93543" w:rsidRDefault="00183D29" w:rsidP="00183D29">
            <w:pPr>
              <w:spacing w:after="0"/>
              <w:rPr>
                <w:rFonts w:ascii="Arial" w:hAnsi="Arial" w:cs="Arial"/>
                <w:sz w:val="18"/>
                <w:szCs w:val="18"/>
                <w:lang w:eastAsia="ru-RU"/>
              </w:rPr>
            </w:pPr>
            <w:r>
              <w:rPr>
                <w:rFonts w:ascii="Arial" w:eastAsia="Times New Roman" w:hAnsi="Arial" w:cs="Arial"/>
                <w:color w:val="000000"/>
                <w:sz w:val="18"/>
                <w:szCs w:val="18"/>
                <w:lang w:eastAsia="ru-RU"/>
              </w:rPr>
              <w:t>-</w:t>
            </w:r>
          </w:p>
        </w:tc>
        <w:tc>
          <w:tcPr>
            <w:tcW w:w="840" w:type="dxa"/>
            <w:tcBorders>
              <w:top w:val="nil"/>
              <w:left w:val="nil"/>
              <w:bottom w:val="nil"/>
              <w:right w:val="nil"/>
            </w:tcBorders>
            <w:shd w:val="clear" w:color="auto" w:fill="auto"/>
            <w:noWrap/>
            <w:vAlign w:val="bottom"/>
            <w:hideMark/>
          </w:tcPr>
          <w:p w14:paraId="411CF083" w14:textId="77777777" w:rsidR="00183D29" w:rsidRPr="00C93543" w:rsidRDefault="00183D29" w:rsidP="00183D29">
            <w:pPr>
              <w:spacing w:after="0"/>
              <w:rPr>
                <w:rFonts w:ascii="Arial" w:hAnsi="Arial" w:cs="Arial"/>
                <w:sz w:val="18"/>
                <w:szCs w:val="18"/>
                <w:lang w:eastAsia="ru-RU"/>
              </w:rPr>
            </w:pPr>
          </w:p>
        </w:tc>
        <w:tc>
          <w:tcPr>
            <w:tcW w:w="4606" w:type="dxa"/>
            <w:gridSpan w:val="4"/>
            <w:tcBorders>
              <w:top w:val="single" w:sz="4" w:space="0" w:color="auto"/>
              <w:left w:val="nil"/>
              <w:bottom w:val="nil"/>
              <w:right w:val="nil"/>
            </w:tcBorders>
            <w:shd w:val="clear" w:color="auto" w:fill="auto"/>
            <w:noWrap/>
            <w:hideMark/>
          </w:tcPr>
          <w:p w14:paraId="0E43AF1B" w14:textId="77777777" w:rsidR="00183D29" w:rsidRPr="00C93543" w:rsidRDefault="00183D29" w:rsidP="00183D29">
            <w:pPr>
              <w:spacing w:after="0"/>
              <w:jc w:val="center"/>
              <w:rPr>
                <w:rFonts w:ascii="Arial" w:hAnsi="Arial" w:cs="Arial"/>
                <w:sz w:val="18"/>
                <w:szCs w:val="18"/>
                <w:lang w:eastAsia="ru-RU"/>
              </w:rPr>
            </w:pPr>
            <w:r w:rsidRPr="00C93543">
              <w:rPr>
                <w:rFonts w:ascii="Arial" w:hAnsi="Arial" w:cs="Arial"/>
                <w:sz w:val="18"/>
                <w:szCs w:val="18"/>
                <w:lang w:eastAsia="ru-RU"/>
              </w:rPr>
              <w:t>(найменування)</w:t>
            </w:r>
          </w:p>
        </w:tc>
        <w:tc>
          <w:tcPr>
            <w:tcW w:w="5103" w:type="dxa"/>
            <w:gridSpan w:val="3"/>
            <w:tcBorders>
              <w:top w:val="nil"/>
              <w:left w:val="nil"/>
              <w:bottom w:val="nil"/>
              <w:right w:val="nil"/>
            </w:tcBorders>
            <w:shd w:val="clear" w:color="auto" w:fill="auto"/>
            <w:noWrap/>
            <w:vAlign w:val="bottom"/>
            <w:hideMark/>
          </w:tcPr>
          <w:p w14:paraId="55A1464B" w14:textId="77777777" w:rsidR="00183D29" w:rsidRPr="00C93543" w:rsidRDefault="00183D29" w:rsidP="00183D29">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2712A0E3" w14:textId="77777777" w:rsidR="00183D29" w:rsidRPr="00C93543" w:rsidRDefault="00183D29" w:rsidP="00183D29">
            <w:pPr>
              <w:spacing w:after="0"/>
              <w:rPr>
                <w:rFonts w:ascii="Arial" w:hAnsi="Arial" w:cs="Arial"/>
                <w:sz w:val="18"/>
                <w:szCs w:val="18"/>
                <w:lang w:eastAsia="ru-RU"/>
              </w:rPr>
            </w:pPr>
          </w:p>
        </w:tc>
        <w:tc>
          <w:tcPr>
            <w:tcW w:w="697" w:type="dxa"/>
            <w:tcBorders>
              <w:top w:val="nil"/>
              <w:left w:val="nil"/>
              <w:bottom w:val="nil"/>
              <w:right w:val="nil"/>
            </w:tcBorders>
            <w:shd w:val="clear" w:color="auto" w:fill="auto"/>
            <w:noWrap/>
            <w:vAlign w:val="bottom"/>
            <w:hideMark/>
          </w:tcPr>
          <w:p w14:paraId="10B2DEB0" w14:textId="77777777" w:rsidR="00183D29" w:rsidRPr="00C93543" w:rsidRDefault="00183D29" w:rsidP="00183D29">
            <w:pPr>
              <w:spacing w:after="0"/>
              <w:rPr>
                <w:rFonts w:ascii="Arial" w:hAnsi="Arial" w:cs="Arial"/>
                <w:sz w:val="18"/>
                <w:szCs w:val="18"/>
                <w:lang w:eastAsia="ru-RU"/>
              </w:rPr>
            </w:pPr>
          </w:p>
        </w:tc>
        <w:tc>
          <w:tcPr>
            <w:tcW w:w="404" w:type="dxa"/>
            <w:gridSpan w:val="2"/>
            <w:tcBorders>
              <w:top w:val="nil"/>
              <w:left w:val="nil"/>
              <w:bottom w:val="nil"/>
              <w:right w:val="nil"/>
            </w:tcBorders>
            <w:shd w:val="clear" w:color="auto" w:fill="auto"/>
            <w:noWrap/>
            <w:vAlign w:val="bottom"/>
            <w:hideMark/>
          </w:tcPr>
          <w:p w14:paraId="3915BE96" w14:textId="77777777" w:rsidR="00183D29" w:rsidRPr="00C93543" w:rsidRDefault="00183D29" w:rsidP="00183D29">
            <w:pPr>
              <w:spacing w:after="0"/>
              <w:rPr>
                <w:rFonts w:ascii="Arial" w:hAnsi="Arial" w:cs="Arial"/>
                <w:sz w:val="18"/>
                <w:szCs w:val="18"/>
                <w:lang w:eastAsia="ru-RU"/>
              </w:rPr>
            </w:pPr>
          </w:p>
        </w:tc>
        <w:tc>
          <w:tcPr>
            <w:tcW w:w="1447" w:type="dxa"/>
            <w:gridSpan w:val="2"/>
            <w:tcBorders>
              <w:top w:val="nil"/>
              <w:left w:val="nil"/>
              <w:bottom w:val="nil"/>
              <w:right w:val="nil"/>
            </w:tcBorders>
            <w:shd w:val="clear" w:color="auto" w:fill="auto"/>
            <w:noWrap/>
            <w:vAlign w:val="bottom"/>
            <w:hideMark/>
          </w:tcPr>
          <w:p w14:paraId="123D4042" w14:textId="77777777" w:rsidR="00183D29" w:rsidRPr="00C93543" w:rsidRDefault="00183D29" w:rsidP="00183D29">
            <w:pPr>
              <w:spacing w:after="0"/>
              <w:rPr>
                <w:rFonts w:ascii="Arial" w:hAnsi="Arial" w:cs="Arial"/>
                <w:sz w:val="18"/>
                <w:szCs w:val="18"/>
                <w:lang w:eastAsia="ru-RU"/>
              </w:rPr>
            </w:pPr>
          </w:p>
        </w:tc>
      </w:tr>
      <w:tr w:rsidR="00183D29" w:rsidRPr="00C93543" w14:paraId="0708C7B7" w14:textId="77777777" w:rsidTr="00F9582D">
        <w:trPr>
          <w:gridAfter w:val="5"/>
          <w:wAfter w:w="5334" w:type="dxa"/>
          <w:trHeight w:val="20"/>
        </w:trPr>
        <w:tc>
          <w:tcPr>
            <w:tcW w:w="840" w:type="dxa"/>
            <w:tcBorders>
              <w:top w:val="nil"/>
              <w:left w:val="nil"/>
              <w:bottom w:val="nil"/>
              <w:right w:val="nil"/>
            </w:tcBorders>
            <w:shd w:val="clear" w:color="auto" w:fill="auto"/>
            <w:noWrap/>
            <w:vAlign w:val="center"/>
            <w:hideMark/>
          </w:tcPr>
          <w:p w14:paraId="1A6448AA" w14:textId="77777777" w:rsidR="00183D29" w:rsidRPr="00C93543" w:rsidRDefault="00183D29" w:rsidP="00183D29">
            <w:pPr>
              <w:spacing w:after="0"/>
              <w:rPr>
                <w:rFonts w:ascii="Arial" w:hAnsi="Arial" w:cs="Arial"/>
                <w:sz w:val="18"/>
                <w:szCs w:val="18"/>
                <w:lang w:eastAsia="ru-RU"/>
              </w:rPr>
            </w:pPr>
            <w:r>
              <w:rPr>
                <w:rFonts w:ascii="Arial" w:eastAsia="Times New Roman" w:hAnsi="Arial" w:cs="Arial"/>
                <w:color w:val="000000"/>
                <w:sz w:val="18"/>
                <w:szCs w:val="18"/>
                <w:lang w:eastAsia="ru-RU"/>
              </w:rPr>
              <w:t>-</w:t>
            </w:r>
          </w:p>
        </w:tc>
        <w:tc>
          <w:tcPr>
            <w:tcW w:w="840" w:type="dxa"/>
            <w:tcBorders>
              <w:top w:val="nil"/>
              <w:left w:val="nil"/>
              <w:bottom w:val="nil"/>
              <w:right w:val="nil"/>
            </w:tcBorders>
            <w:shd w:val="clear" w:color="auto" w:fill="auto"/>
            <w:noWrap/>
            <w:vAlign w:val="bottom"/>
            <w:hideMark/>
          </w:tcPr>
          <w:p w14:paraId="144460B3" w14:textId="77777777" w:rsidR="00183D29" w:rsidRPr="00C93543" w:rsidRDefault="00183D29" w:rsidP="00183D29">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1E3E7CAF" w14:textId="77777777" w:rsidR="00183D29" w:rsidRPr="00C93543" w:rsidRDefault="00183D29" w:rsidP="00183D29">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5E420E41" w14:textId="77777777" w:rsidR="00183D29" w:rsidRPr="00C93543" w:rsidRDefault="00183D29" w:rsidP="00183D29">
            <w:pPr>
              <w:spacing w:after="0"/>
              <w:rPr>
                <w:rFonts w:ascii="Arial" w:hAnsi="Arial" w:cs="Arial"/>
                <w:sz w:val="18"/>
                <w:szCs w:val="18"/>
                <w:lang w:eastAsia="ru-RU"/>
              </w:rPr>
            </w:pPr>
          </w:p>
        </w:tc>
        <w:tc>
          <w:tcPr>
            <w:tcW w:w="2926" w:type="dxa"/>
            <w:gridSpan w:val="2"/>
            <w:tcBorders>
              <w:top w:val="nil"/>
              <w:left w:val="nil"/>
              <w:bottom w:val="nil"/>
              <w:right w:val="nil"/>
            </w:tcBorders>
            <w:shd w:val="clear" w:color="auto" w:fill="auto"/>
            <w:noWrap/>
            <w:vAlign w:val="bottom"/>
            <w:hideMark/>
          </w:tcPr>
          <w:p w14:paraId="2729B4CC" w14:textId="77777777" w:rsidR="00183D29" w:rsidRPr="00C93543" w:rsidRDefault="00183D29" w:rsidP="00183D29">
            <w:pPr>
              <w:spacing w:after="0"/>
              <w:rPr>
                <w:rFonts w:ascii="Arial" w:hAnsi="Arial" w:cs="Arial"/>
                <w:sz w:val="18"/>
                <w:szCs w:val="18"/>
                <w:lang w:eastAsia="ru-RU"/>
              </w:rPr>
            </w:pPr>
          </w:p>
        </w:tc>
        <w:tc>
          <w:tcPr>
            <w:tcW w:w="5103" w:type="dxa"/>
            <w:gridSpan w:val="3"/>
            <w:tcBorders>
              <w:top w:val="nil"/>
              <w:left w:val="nil"/>
              <w:bottom w:val="nil"/>
              <w:right w:val="nil"/>
            </w:tcBorders>
            <w:shd w:val="clear" w:color="auto" w:fill="auto"/>
            <w:noWrap/>
            <w:vAlign w:val="bottom"/>
            <w:hideMark/>
          </w:tcPr>
          <w:p w14:paraId="0609C024" w14:textId="77777777" w:rsidR="00183D29" w:rsidRPr="00C93543" w:rsidRDefault="00183D29" w:rsidP="00183D29">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3F1CEA3D" w14:textId="77777777" w:rsidR="00183D29" w:rsidRPr="00C93543" w:rsidRDefault="00183D29" w:rsidP="00183D29">
            <w:pPr>
              <w:spacing w:after="0"/>
              <w:rPr>
                <w:rFonts w:ascii="Arial" w:hAnsi="Arial" w:cs="Arial"/>
                <w:sz w:val="18"/>
                <w:szCs w:val="18"/>
                <w:lang w:eastAsia="ru-RU"/>
              </w:rPr>
            </w:pPr>
          </w:p>
        </w:tc>
        <w:tc>
          <w:tcPr>
            <w:tcW w:w="697" w:type="dxa"/>
            <w:tcBorders>
              <w:top w:val="nil"/>
              <w:left w:val="nil"/>
              <w:bottom w:val="nil"/>
              <w:right w:val="nil"/>
            </w:tcBorders>
            <w:shd w:val="clear" w:color="auto" w:fill="auto"/>
            <w:noWrap/>
            <w:vAlign w:val="bottom"/>
            <w:hideMark/>
          </w:tcPr>
          <w:p w14:paraId="5352F2BC" w14:textId="77777777" w:rsidR="00183D29" w:rsidRPr="00C93543" w:rsidRDefault="00183D29" w:rsidP="00183D29">
            <w:pPr>
              <w:spacing w:after="0"/>
              <w:rPr>
                <w:rFonts w:ascii="Arial" w:hAnsi="Arial" w:cs="Arial"/>
                <w:sz w:val="18"/>
                <w:szCs w:val="18"/>
                <w:lang w:eastAsia="ru-RU"/>
              </w:rPr>
            </w:pPr>
          </w:p>
        </w:tc>
        <w:tc>
          <w:tcPr>
            <w:tcW w:w="404" w:type="dxa"/>
            <w:gridSpan w:val="2"/>
            <w:tcBorders>
              <w:top w:val="nil"/>
              <w:left w:val="nil"/>
              <w:bottom w:val="nil"/>
              <w:right w:val="nil"/>
            </w:tcBorders>
            <w:shd w:val="clear" w:color="auto" w:fill="auto"/>
            <w:noWrap/>
            <w:vAlign w:val="bottom"/>
            <w:hideMark/>
          </w:tcPr>
          <w:p w14:paraId="30370890" w14:textId="77777777" w:rsidR="00183D29" w:rsidRPr="00C93543" w:rsidRDefault="00183D29" w:rsidP="00183D29">
            <w:pPr>
              <w:spacing w:after="0"/>
              <w:rPr>
                <w:rFonts w:ascii="Arial" w:hAnsi="Arial" w:cs="Arial"/>
                <w:sz w:val="18"/>
                <w:szCs w:val="18"/>
                <w:lang w:eastAsia="ru-RU"/>
              </w:rPr>
            </w:pPr>
          </w:p>
        </w:tc>
        <w:tc>
          <w:tcPr>
            <w:tcW w:w="1447" w:type="dxa"/>
            <w:gridSpan w:val="2"/>
            <w:tcBorders>
              <w:top w:val="nil"/>
              <w:left w:val="nil"/>
              <w:bottom w:val="nil"/>
              <w:right w:val="nil"/>
            </w:tcBorders>
            <w:shd w:val="clear" w:color="auto" w:fill="auto"/>
            <w:noWrap/>
            <w:vAlign w:val="bottom"/>
            <w:hideMark/>
          </w:tcPr>
          <w:p w14:paraId="4A50563A" w14:textId="77777777" w:rsidR="00183D29" w:rsidRPr="00C93543" w:rsidRDefault="00183D29" w:rsidP="00183D29">
            <w:pPr>
              <w:spacing w:after="0"/>
              <w:rPr>
                <w:rFonts w:ascii="Arial" w:hAnsi="Arial" w:cs="Arial"/>
                <w:sz w:val="18"/>
                <w:szCs w:val="18"/>
                <w:lang w:eastAsia="ru-RU"/>
              </w:rPr>
            </w:pPr>
          </w:p>
        </w:tc>
      </w:tr>
      <w:tr w:rsidR="00183D29" w:rsidRPr="00C93543" w14:paraId="667EB290" w14:textId="77777777" w:rsidTr="0060631F">
        <w:trPr>
          <w:gridAfter w:val="5"/>
          <w:wAfter w:w="5334" w:type="dxa"/>
          <w:trHeight w:val="20"/>
        </w:trPr>
        <w:tc>
          <w:tcPr>
            <w:tcW w:w="14777" w:type="dxa"/>
            <w:gridSpan w:val="15"/>
            <w:tcBorders>
              <w:top w:val="nil"/>
              <w:left w:val="nil"/>
              <w:bottom w:val="nil"/>
              <w:right w:val="nil"/>
            </w:tcBorders>
            <w:shd w:val="clear" w:color="auto" w:fill="auto"/>
            <w:noWrap/>
            <w:vAlign w:val="center"/>
            <w:hideMark/>
          </w:tcPr>
          <w:p w14:paraId="76E26662" w14:textId="77777777" w:rsidR="00183D29" w:rsidRPr="00C93543" w:rsidRDefault="00183D29" w:rsidP="00183D29">
            <w:pPr>
              <w:spacing w:after="0"/>
              <w:jc w:val="center"/>
              <w:rPr>
                <w:rFonts w:ascii="Arial" w:hAnsi="Arial" w:cs="Arial"/>
                <w:b/>
                <w:bCs/>
                <w:sz w:val="18"/>
                <w:szCs w:val="18"/>
                <w:lang w:eastAsia="ru-RU"/>
              </w:rPr>
            </w:pPr>
            <w:r>
              <w:rPr>
                <w:rFonts w:ascii="Arial" w:eastAsia="Times New Roman" w:hAnsi="Arial" w:cs="Arial"/>
                <w:color w:val="000000"/>
                <w:sz w:val="18"/>
                <w:szCs w:val="18"/>
                <w:lang w:eastAsia="ru-RU"/>
              </w:rPr>
              <w:t>-</w:t>
            </w:r>
          </w:p>
        </w:tc>
      </w:tr>
      <w:tr w:rsidR="00183D29" w:rsidRPr="00C93543" w14:paraId="66EB7DE3" w14:textId="77777777" w:rsidTr="0060631F">
        <w:trPr>
          <w:gridAfter w:val="5"/>
          <w:wAfter w:w="5334" w:type="dxa"/>
          <w:trHeight w:val="20"/>
        </w:trPr>
        <w:tc>
          <w:tcPr>
            <w:tcW w:w="14777" w:type="dxa"/>
            <w:gridSpan w:val="15"/>
            <w:tcBorders>
              <w:top w:val="nil"/>
              <w:left w:val="nil"/>
              <w:bottom w:val="nil"/>
              <w:right w:val="nil"/>
            </w:tcBorders>
            <w:shd w:val="clear" w:color="auto" w:fill="auto"/>
            <w:noWrap/>
            <w:vAlign w:val="center"/>
            <w:hideMark/>
          </w:tcPr>
          <w:p w14:paraId="25952CFC" w14:textId="0C5BDF81" w:rsidR="00183D29" w:rsidRPr="00C93543" w:rsidRDefault="00956B5C" w:rsidP="00183D29">
            <w:pPr>
              <w:spacing w:after="0"/>
              <w:jc w:val="center"/>
              <w:rPr>
                <w:rFonts w:ascii="Arial" w:hAnsi="Arial" w:cs="Arial"/>
                <w:b/>
                <w:bCs/>
                <w:sz w:val="18"/>
                <w:szCs w:val="18"/>
                <w:lang w:eastAsia="ru-RU"/>
              </w:rPr>
            </w:pPr>
            <w:r>
              <w:rPr>
                <w:rFonts w:ascii="Arial" w:hAnsi="Arial" w:cs="Arial"/>
                <w:b/>
                <w:bCs/>
                <w:sz w:val="18"/>
                <w:szCs w:val="18"/>
                <w:lang w:eastAsia="ru-RU"/>
              </w:rPr>
              <w:t>за 2020</w:t>
            </w:r>
            <w:r w:rsidR="00183D29">
              <w:rPr>
                <w:rFonts w:ascii="Arial" w:hAnsi="Arial" w:cs="Arial"/>
                <w:b/>
                <w:bCs/>
                <w:sz w:val="18"/>
                <w:szCs w:val="18"/>
                <w:lang w:eastAsia="ru-RU"/>
              </w:rPr>
              <w:t xml:space="preserve"> </w:t>
            </w:r>
            <w:r w:rsidR="00183D29" w:rsidRPr="00C93543">
              <w:rPr>
                <w:rFonts w:ascii="Arial" w:hAnsi="Arial" w:cs="Arial"/>
                <w:b/>
                <w:bCs/>
                <w:sz w:val="18"/>
                <w:szCs w:val="18"/>
                <w:lang w:eastAsia="ru-RU"/>
              </w:rPr>
              <w:t xml:space="preserve"> р.</w:t>
            </w:r>
          </w:p>
        </w:tc>
      </w:tr>
      <w:tr w:rsidR="00183D29" w:rsidRPr="00C93543" w14:paraId="26CD739A" w14:textId="77777777" w:rsidTr="00141655">
        <w:trPr>
          <w:trHeight w:val="128"/>
        </w:trPr>
        <w:tc>
          <w:tcPr>
            <w:tcW w:w="840" w:type="dxa"/>
            <w:tcBorders>
              <w:top w:val="nil"/>
              <w:left w:val="nil"/>
              <w:bottom w:val="nil"/>
              <w:right w:val="nil"/>
            </w:tcBorders>
            <w:shd w:val="clear" w:color="auto" w:fill="auto"/>
            <w:noWrap/>
            <w:vAlign w:val="bottom"/>
            <w:hideMark/>
          </w:tcPr>
          <w:p w14:paraId="73494C19" w14:textId="77777777" w:rsidR="00183D29" w:rsidRPr="00C93543" w:rsidRDefault="00183D29" w:rsidP="00183D29">
            <w:pPr>
              <w:spacing w:after="0"/>
              <w:rPr>
                <w:rFonts w:ascii="Arial" w:hAnsi="Arial" w:cs="Arial"/>
                <w:sz w:val="12"/>
                <w:szCs w:val="12"/>
                <w:lang w:eastAsia="ru-RU"/>
              </w:rPr>
            </w:pPr>
          </w:p>
        </w:tc>
        <w:tc>
          <w:tcPr>
            <w:tcW w:w="840" w:type="dxa"/>
            <w:tcBorders>
              <w:top w:val="nil"/>
              <w:left w:val="nil"/>
              <w:bottom w:val="nil"/>
              <w:right w:val="nil"/>
            </w:tcBorders>
            <w:shd w:val="clear" w:color="auto" w:fill="auto"/>
            <w:noWrap/>
            <w:vAlign w:val="bottom"/>
            <w:hideMark/>
          </w:tcPr>
          <w:p w14:paraId="5DF944BB" w14:textId="77777777" w:rsidR="00183D29" w:rsidRPr="00C93543" w:rsidRDefault="00183D29" w:rsidP="00183D29">
            <w:pPr>
              <w:spacing w:after="0"/>
              <w:rPr>
                <w:rFonts w:ascii="Arial" w:hAnsi="Arial" w:cs="Arial"/>
                <w:sz w:val="12"/>
                <w:szCs w:val="12"/>
                <w:lang w:eastAsia="ru-RU"/>
              </w:rPr>
            </w:pPr>
          </w:p>
        </w:tc>
        <w:tc>
          <w:tcPr>
            <w:tcW w:w="840" w:type="dxa"/>
            <w:tcBorders>
              <w:top w:val="nil"/>
              <w:left w:val="nil"/>
              <w:bottom w:val="nil"/>
              <w:right w:val="nil"/>
            </w:tcBorders>
            <w:shd w:val="clear" w:color="auto" w:fill="auto"/>
            <w:noWrap/>
            <w:vAlign w:val="bottom"/>
            <w:hideMark/>
          </w:tcPr>
          <w:p w14:paraId="3ECE9845" w14:textId="77777777" w:rsidR="00183D29" w:rsidRPr="00C93543" w:rsidRDefault="00183D29" w:rsidP="00183D29">
            <w:pPr>
              <w:spacing w:after="0"/>
              <w:rPr>
                <w:rFonts w:ascii="Arial" w:hAnsi="Arial" w:cs="Arial"/>
                <w:sz w:val="12"/>
                <w:szCs w:val="12"/>
                <w:lang w:eastAsia="ru-RU"/>
              </w:rPr>
            </w:pPr>
          </w:p>
        </w:tc>
        <w:tc>
          <w:tcPr>
            <w:tcW w:w="8268" w:type="dxa"/>
            <w:gridSpan w:val="4"/>
            <w:tcBorders>
              <w:top w:val="nil"/>
              <w:left w:val="nil"/>
              <w:bottom w:val="nil"/>
              <w:right w:val="nil"/>
            </w:tcBorders>
            <w:shd w:val="clear" w:color="auto" w:fill="auto"/>
            <w:noWrap/>
            <w:vAlign w:val="bottom"/>
            <w:hideMark/>
          </w:tcPr>
          <w:p w14:paraId="16B45CD8" w14:textId="77777777" w:rsidR="00183D29" w:rsidRPr="00C93543" w:rsidRDefault="00183D29" w:rsidP="00183D29">
            <w:pPr>
              <w:spacing w:after="0"/>
              <w:rPr>
                <w:rFonts w:ascii="Arial" w:hAnsi="Arial" w:cs="Arial"/>
                <w:sz w:val="12"/>
                <w:szCs w:val="12"/>
                <w:lang w:eastAsia="ru-RU"/>
              </w:rPr>
            </w:pPr>
          </w:p>
        </w:tc>
        <w:tc>
          <w:tcPr>
            <w:tcW w:w="236" w:type="dxa"/>
            <w:tcBorders>
              <w:top w:val="nil"/>
              <w:left w:val="nil"/>
              <w:bottom w:val="nil"/>
              <w:right w:val="nil"/>
            </w:tcBorders>
            <w:shd w:val="clear" w:color="auto" w:fill="auto"/>
            <w:noWrap/>
            <w:vAlign w:val="bottom"/>
            <w:hideMark/>
          </w:tcPr>
          <w:p w14:paraId="205A92C7" w14:textId="77777777" w:rsidR="00183D29" w:rsidRPr="00C93543" w:rsidRDefault="00183D29" w:rsidP="00183D29">
            <w:pPr>
              <w:spacing w:after="0"/>
              <w:rPr>
                <w:rFonts w:ascii="Arial" w:hAnsi="Arial" w:cs="Arial"/>
                <w:sz w:val="12"/>
                <w:szCs w:val="12"/>
                <w:lang w:eastAsia="ru-RU"/>
              </w:rPr>
            </w:pPr>
          </w:p>
        </w:tc>
        <w:tc>
          <w:tcPr>
            <w:tcW w:w="5699" w:type="dxa"/>
            <w:gridSpan w:val="8"/>
            <w:tcBorders>
              <w:top w:val="nil"/>
              <w:left w:val="nil"/>
              <w:bottom w:val="nil"/>
              <w:right w:val="nil"/>
            </w:tcBorders>
            <w:shd w:val="clear" w:color="auto" w:fill="auto"/>
            <w:noWrap/>
            <w:vAlign w:val="bottom"/>
            <w:hideMark/>
          </w:tcPr>
          <w:p w14:paraId="4DBD9AA2" w14:textId="77777777" w:rsidR="00183D29" w:rsidRPr="00C93543" w:rsidRDefault="00183D29" w:rsidP="00183D29">
            <w:pPr>
              <w:spacing w:after="0"/>
              <w:rPr>
                <w:rFonts w:ascii="Arial" w:hAnsi="Arial" w:cs="Arial"/>
                <w:sz w:val="12"/>
                <w:szCs w:val="12"/>
                <w:lang w:eastAsia="ru-RU"/>
              </w:rPr>
            </w:pPr>
          </w:p>
        </w:tc>
        <w:tc>
          <w:tcPr>
            <w:tcW w:w="840" w:type="dxa"/>
            <w:tcBorders>
              <w:top w:val="nil"/>
              <w:left w:val="nil"/>
              <w:bottom w:val="nil"/>
              <w:right w:val="nil"/>
            </w:tcBorders>
            <w:shd w:val="clear" w:color="auto" w:fill="auto"/>
            <w:noWrap/>
            <w:vAlign w:val="bottom"/>
            <w:hideMark/>
          </w:tcPr>
          <w:p w14:paraId="7DE2177C" w14:textId="77777777" w:rsidR="00183D29" w:rsidRPr="00C93543" w:rsidRDefault="00183D29" w:rsidP="00183D29">
            <w:pPr>
              <w:spacing w:after="0"/>
              <w:rPr>
                <w:rFonts w:ascii="Arial" w:hAnsi="Arial" w:cs="Arial"/>
                <w:sz w:val="18"/>
                <w:szCs w:val="18"/>
                <w:lang w:eastAsia="ru-RU"/>
              </w:rPr>
            </w:pPr>
          </w:p>
        </w:tc>
        <w:tc>
          <w:tcPr>
            <w:tcW w:w="697" w:type="dxa"/>
            <w:tcBorders>
              <w:top w:val="nil"/>
              <w:left w:val="nil"/>
              <w:bottom w:val="nil"/>
              <w:right w:val="nil"/>
            </w:tcBorders>
            <w:shd w:val="clear" w:color="auto" w:fill="auto"/>
            <w:noWrap/>
            <w:vAlign w:val="bottom"/>
            <w:hideMark/>
          </w:tcPr>
          <w:p w14:paraId="65ABD9B2" w14:textId="77777777" w:rsidR="00183D29" w:rsidRPr="00C93543" w:rsidRDefault="00183D29" w:rsidP="00183D29">
            <w:pPr>
              <w:spacing w:after="0"/>
              <w:rPr>
                <w:rFonts w:ascii="Arial" w:hAnsi="Arial" w:cs="Arial"/>
                <w:sz w:val="18"/>
                <w:szCs w:val="18"/>
                <w:lang w:eastAsia="ru-RU"/>
              </w:rPr>
            </w:pPr>
          </w:p>
        </w:tc>
        <w:tc>
          <w:tcPr>
            <w:tcW w:w="404" w:type="dxa"/>
            <w:tcBorders>
              <w:top w:val="nil"/>
              <w:left w:val="nil"/>
              <w:bottom w:val="nil"/>
              <w:right w:val="nil"/>
            </w:tcBorders>
            <w:shd w:val="clear" w:color="auto" w:fill="auto"/>
            <w:noWrap/>
            <w:vAlign w:val="bottom"/>
            <w:hideMark/>
          </w:tcPr>
          <w:p w14:paraId="0CCB6001" w14:textId="77777777" w:rsidR="00183D29" w:rsidRPr="00C93543" w:rsidRDefault="00183D29" w:rsidP="00183D29">
            <w:pPr>
              <w:spacing w:after="0"/>
              <w:rPr>
                <w:rFonts w:ascii="Arial" w:hAnsi="Arial" w:cs="Arial"/>
                <w:sz w:val="18"/>
                <w:szCs w:val="18"/>
                <w:lang w:eastAsia="ru-RU"/>
              </w:rPr>
            </w:pPr>
          </w:p>
        </w:tc>
        <w:tc>
          <w:tcPr>
            <w:tcW w:w="1447" w:type="dxa"/>
            <w:tcBorders>
              <w:top w:val="nil"/>
              <w:left w:val="nil"/>
              <w:bottom w:val="nil"/>
              <w:right w:val="nil"/>
            </w:tcBorders>
            <w:shd w:val="clear" w:color="auto" w:fill="auto"/>
            <w:noWrap/>
            <w:vAlign w:val="bottom"/>
            <w:hideMark/>
          </w:tcPr>
          <w:p w14:paraId="712EADC6" w14:textId="77777777" w:rsidR="00183D29" w:rsidRPr="00C93543" w:rsidRDefault="00183D29" w:rsidP="00183D29">
            <w:pPr>
              <w:spacing w:after="0"/>
              <w:rPr>
                <w:rFonts w:ascii="Arial" w:hAnsi="Arial" w:cs="Arial"/>
                <w:sz w:val="18"/>
                <w:szCs w:val="18"/>
                <w:lang w:eastAsia="ru-RU"/>
              </w:rPr>
            </w:pPr>
          </w:p>
        </w:tc>
      </w:tr>
      <w:tr w:rsidR="00183D29" w:rsidRPr="00C93543" w14:paraId="56A24758" w14:textId="77777777" w:rsidTr="0060631F">
        <w:trPr>
          <w:gridAfter w:val="5"/>
          <w:wAfter w:w="5334" w:type="dxa"/>
          <w:trHeight w:val="20"/>
        </w:trPr>
        <w:tc>
          <w:tcPr>
            <w:tcW w:w="840" w:type="dxa"/>
            <w:tcBorders>
              <w:top w:val="nil"/>
              <w:left w:val="nil"/>
              <w:bottom w:val="nil"/>
              <w:right w:val="nil"/>
            </w:tcBorders>
            <w:shd w:val="clear" w:color="auto" w:fill="auto"/>
            <w:noWrap/>
            <w:vAlign w:val="bottom"/>
            <w:hideMark/>
          </w:tcPr>
          <w:p w14:paraId="32D8995D" w14:textId="77777777" w:rsidR="00183D29" w:rsidRPr="00C93543" w:rsidRDefault="00183D29" w:rsidP="00183D29">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3A804406" w14:textId="77777777" w:rsidR="00183D29" w:rsidRPr="00C93543" w:rsidRDefault="00183D29" w:rsidP="00183D29">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65BE7FB5" w14:textId="77777777" w:rsidR="00183D29" w:rsidRPr="00C93543" w:rsidRDefault="00183D29" w:rsidP="00183D29">
            <w:pPr>
              <w:spacing w:after="0"/>
              <w:rPr>
                <w:rFonts w:ascii="Arial" w:hAnsi="Arial" w:cs="Arial"/>
                <w:sz w:val="18"/>
                <w:szCs w:val="18"/>
                <w:lang w:eastAsia="ru-RU"/>
              </w:rPr>
            </w:pPr>
          </w:p>
        </w:tc>
        <w:tc>
          <w:tcPr>
            <w:tcW w:w="8268" w:type="dxa"/>
            <w:gridSpan w:val="4"/>
            <w:tcBorders>
              <w:top w:val="nil"/>
              <w:left w:val="nil"/>
              <w:bottom w:val="nil"/>
              <w:right w:val="nil"/>
            </w:tcBorders>
            <w:shd w:val="clear" w:color="auto" w:fill="auto"/>
            <w:vAlign w:val="center"/>
            <w:hideMark/>
          </w:tcPr>
          <w:p w14:paraId="58362150" w14:textId="77777777" w:rsidR="00183D29" w:rsidRPr="00C93543" w:rsidRDefault="00183D29" w:rsidP="00183D29">
            <w:pPr>
              <w:spacing w:after="0"/>
              <w:ind w:right="601"/>
              <w:jc w:val="right"/>
              <w:rPr>
                <w:rFonts w:ascii="Arial" w:hAnsi="Arial" w:cs="Arial"/>
                <w:sz w:val="18"/>
                <w:szCs w:val="18"/>
                <w:lang w:eastAsia="ru-RU"/>
              </w:rPr>
            </w:pPr>
            <w:r w:rsidRPr="00C93543">
              <w:rPr>
                <w:rFonts w:ascii="Arial" w:hAnsi="Arial" w:cs="Arial"/>
                <w:sz w:val="18"/>
                <w:szCs w:val="18"/>
                <w:lang w:eastAsia="ru-RU"/>
              </w:rPr>
              <w:t>Форма №4</w:t>
            </w:r>
          </w:p>
        </w:tc>
        <w:tc>
          <w:tcPr>
            <w:tcW w:w="1441" w:type="dxa"/>
            <w:gridSpan w:val="3"/>
            <w:tcBorders>
              <w:top w:val="nil"/>
              <w:left w:val="nil"/>
              <w:bottom w:val="nil"/>
              <w:right w:val="single" w:sz="4" w:space="0" w:color="000000"/>
            </w:tcBorders>
            <w:shd w:val="clear" w:color="auto" w:fill="auto"/>
            <w:vAlign w:val="center"/>
            <w:hideMark/>
          </w:tcPr>
          <w:p w14:paraId="2FA8DCBF" w14:textId="77777777" w:rsidR="00183D29" w:rsidRPr="00C93543" w:rsidRDefault="00183D29" w:rsidP="00183D29">
            <w:pPr>
              <w:spacing w:after="0"/>
              <w:jc w:val="center"/>
              <w:rPr>
                <w:rFonts w:ascii="Arial" w:hAnsi="Arial" w:cs="Arial"/>
                <w:sz w:val="18"/>
                <w:szCs w:val="18"/>
                <w:lang w:eastAsia="ru-RU"/>
              </w:rPr>
            </w:pPr>
            <w:r w:rsidRPr="00C93543">
              <w:rPr>
                <w:rFonts w:ascii="Arial" w:hAnsi="Arial" w:cs="Arial"/>
                <w:sz w:val="18"/>
                <w:szCs w:val="18"/>
                <w:lang w:eastAsia="ru-RU"/>
              </w:rPr>
              <w:t>Код за ДКУД</w:t>
            </w:r>
          </w:p>
        </w:tc>
        <w:tc>
          <w:tcPr>
            <w:tcW w:w="2548" w:type="dxa"/>
            <w:gridSpan w:val="5"/>
            <w:tcBorders>
              <w:top w:val="single" w:sz="4" w:space="0" w:color="auto"/>
              <w:left w:val="nil"/>
              <w:bottom w:val="single" w:sz="4" w:space="0" w:color="auto"/>
              <w:right w:val="single" w:sz="4" w:space="0" w:color="auto"/>
            </w:tcBorders>
            <w:shd w:val="clear" w:color="auto" w:fill="auto"/>
            <w:vAlign w:val="center"/>
            <w:hideMark/>
          </w:tcPr>
          <w:p w14:paraId="7C294753" w14:textId="77777777" w:rsidR="00183D29" w:rsidRPr="00C93543" w:rsidRDefault="00183D29" w:rsidP="00183D29">
            <w:pPr>
              <w:spacing w:after="0"/>
              <w:jc w:val="center"/>
              <w:rPr>
                <w:rFonts w:ascii="Arial" w:hAnsi="Arial" w:cs="Arial"/>
                <w:sz w:val="18"/>
                <w:szCs w:val="18"/>
                <w:lang w:eastAsia="ru-RU"/>
              </w:rPr>
            </w:pPr>
            <w:r w:rsidRPr="00C93543">
              <w:rPr>
                <w:rFonts w:ascii="Arial" w:hAnsi="Arial" w:cs="Arial"/>
                <w:sz w:val="18"/>
                <w:szCs w:val="18"/>
                <w:lang w:eastAsia="ru-RU"/>
              </w:rPr>
              <w:t>1801005</w:t>
            </w:r>
          </w:p>
        </w:tc>
      </w:tr>
    </w:tbl>
    <w:p w14:paraId="2A97CF1D" w14:textId="77777777" w:rsidR="00A83255" w:rsidRPr="00C93543" w:rsidRDefault="00A83255" w:rsidP="00A83255">
      <w:pPr>
        <w:spacing w:after="0"/>
        <w:rPr>
          <w:rFonts w:ascii="Arial" w:hAnsi="Arial" w:cs="Arial"/>
          <w:b/>
          <w:noProof/>
          <w:sz w:val="20"/>
          <w:szCs w:val="20"/>
        </w:rPr>
      </w:pPr>
    </w:p>
    <w:tbl>
      <w:tblPr>
        <w:tblW w:w="14938" w:type="dxa"/>
        <w:tblLayout w:type="fixed"/>
        <w:tblLook w:val="04A0" w:firstRow="1" w:lastRow="0" w:firstColumn="1" w:lastColumn="0" w:noHBand="0" w:noVBand="1"/>
      </w:tblPr>
      <w:tblGrid>
        <w:gridCol w:w="2802"/>
        <w:gridCol w:w="852"/>
        <w:gridCol w:w="1408"/>
        <w:gridCol w:w="1425"/>
        <w:gridCol w:w="1408"/>
        <w:gridCol w:w="1314"/>
        <w:gridCol w:w="1559"/>
        <w:gridCol w:w="1353"/>
        <w:gridCol w:w="1408"/>
        <w:gridCol w:w="1409"/>
      </w:tblGrid>
      <w:tr w:rsidR="00A83255" w:rsidRPr="00C93543" w14:paraId="3F8A2565" w14:textId="77777777" w:rsidTr="00E40C71">
        <w:trPr>
          <w:trHeight w:val="113"/>
          <w:tblHeader/>
        </w:trPr>
        <w:tc>
          <w:tcPr>
            <w:tcW w:w="280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CF164B4"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Стаття</w:t>
            </w:r>
          </w:p>
        </w:tc>
        <w:tc>
          <w:tcPr>
            <w:tcW w:w="852"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73B106B5"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Код рядка</w:t>
            </w:r>
          </w:p>
        </w:tc>
        <w:tc>
          <w:tcPr>
            <w:tcW w:w="1408"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695B4C3B"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Зареєстро-ваний капітал</w:t>
            </w:r>
          </w:p>
        </w:tc>
        <w:tc>
          <w:tcPr>
            <w:tcW w:w="1425"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6E8864A6"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Капітал у дооцінках</w:t>
            </w:r>
          </w:p>
        </w:tc>
        <w:tc>
          <w:tcPr>
            <w:tcW w:w="1408"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018A1FC2"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Додатковий капітал</w:t>
            </w:r>
          </w:p>
        </w:tc>
        <w:tc>
          <w:tcPr>
            <w:tcW w:w="1314"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AF0F4E0"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Резервний капітал</w:t>
            </w:r>
          </w:p>
        </w:tc>
        <w:tc>
          <w:tcPr>
            <w:tcW w:w="1559"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78EEECF8"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Нерозпо-ділений прибуток (непокритий збиток)</w:t>
            </w:r>
          </w:p>
        </w:tc>
        <w:tc>
          <w:tcPr>
            <w:tcW w:w="1353"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0105E943"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Неоплаче-ний капітал</w:t>
            </w:r>
          </w:p>
        </w:tc>
        <w:tc>
          <w:tcPr>
            <w:tcW w:w="1408"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5AD24E49"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Вилучений капітал</w:t>
            </w:r>
          </w:p>
        </w:tc>
        <w:tc>
          <w:tcPr>
            <w:tcW w:w="1409"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51122109"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Всього</w:t>
            </w:r>
          </w:p>
        </w:tc>
      </w:tr>
      <w:tr w:rsidR="00A83255" w:rsidRPr="00C93543" w14:paraId="08BACEE7" w14:textId="77777777" w:rsidTr="00E40C71">
        <w:trPr>
          <w:trHeight w:val="113"/>
          <w:tblHeader/>
        </w:trPr>
        <w:tc>
          <w:tcPr>
            <w:tcW w:w="2802" w:type="dxa"/>
            <w:tcBorders>
              <w:top w:val="single" w:sz="4" w:space="0" w:color="auto"/>
              <w:left w:val="single" w:sz="4" w:space="0" w:color="auto"/>
              <w:bottom w:val="single" w:sz="4" w:space="0" w:color="auto"/>
              <w:right w:val="single" w:sz="4" w:space="0" w:color="000000"/>
            </w:tcBorders>
            <w:shd w:val="clear" w:color="auto" w:fill="auto"/>
            <w:vAlign w:val="center"/>
          </w:tcPr>
          <w:p w14:paraId="31C96657"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1</w:t>
            </w:r>
          </w:p>
        </w:tc>
        <w:tc>
          <w:tcPr>
            <w:tcW w:w="852" w:type="dxa"/>
            <w:tcBorders>
              <w:top w:val="single" w:sz="4" w:space="0" w:color="auto"/>
              <w:left w:val="nil"/>
              <w:bottom w:val="single" w:sz="4" w:space="0" w:color="auto"/>
              <w:right w:val="single" w:sz="4" w:space="0" w:color="000000"/>
            </w:tcBorders>
            <w:shd w:val="clear" w:color="auto" w:fill="auto"/>
            <w:vAlign w:val="center"/>
          </w:tcPr>
          <w:p w14:paraId="1667D87F"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2</w:t>
            </w:r>
          </w:p>
        </w:tc>
        <w:tc>
          <w:tcPr>
            <w:tcW w:w="1408" w:type="dxa"/>
            <w:tcBorders>
              <w:top w:val="single" w:sz="4" w:space="0" w:color="auto"/>
              <w:left w:val="nil"/>
              <w:bottom w:val="single" w:sz="4" w:space="0" w:color="auto"/>
              <w:right w:val="single" w:sz="4" w:space="0" w:color="000000"/>
            </w:tcBorders>
            <w:shd w:val="clear" w:color="auto" w:fill="auto"/>
            <w:vAlign w:val="center"/>
          </w:tcPr>
          <w:p w14:paraId="28E93F27"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3</w:t>
            </w:r>
          </w:p>
        </w:tc>
        <w:tc>
          <w:tcPr>
            <w:tcW w:w="1425" w:type="dxa"/>
            <w:tcBorders>
              <w:top w:val="single" w:sz="4" w:space="0" w:color="auto"/>
              <w:left w:val="nil"/>
              <w:bottom w:val="single" w:sz="4" w:space="0" w:color="auto"/>
              <w:right w:val="single" w:sz="4" w:space="0" w:color="000000"/>
            </w:tcBorders>
            <w:shd w:val="clear" w:color="auto" w:fill="auto"/>
            <w:vAlign w:val="center"/>
          </w:tcPr>
          <w:p w14:paraId="17288BCB"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4</w:t>
            </w:r>
          </w:p>
        </w:tc>
        <w:tc>
          <w:tcPr>
            <w:tcW w:w="1408" w:type="dxa"/>
            <w:tcBorders>
              <w:top w:val="single" w:sz="4" w:space="0" w:color="auto"/>
              <w:left w:val="nil"/>
              <w:bottom w:val="single" w:sz="4" w:space="0" w:color="auto"/>
              <w:right w:val="single" w:sz="4" w:space="0" w:color="000000"/>
            </w:tcBorders>
            <w:shd w:val="clear" w:color="auto" w:fill="auto"/>
            <w:vAlign w:val="center"/>
          </w:tcPr>
          <w:p w14:paraId="0987AF4F"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5</w:t>
            </w:r>
          </w:p>
        </w:tc>
        <w:tc>
          <w:tcPr>
            <w:tcW w:w="1314" w:type="dxa"/>
            <w:tcBorders>
              <w:top w:val="single" w:sz="4" w:space="0" w:color="auto"/>
              <w:left w:val="nil"/>
              <w:bottom w:val="single" w:sz="4" w:space="0" w:color="auto"/>
              <w:right w:val="single" w:sz="4" w:space="0" w:color="000000"/>
            </w:tcBorders>
            <w:shd w:val="clear" w:color="auto" w:fill="auto"/>
            <w:vAlign w:val="center"/>
          </w:tcPr>
          <w:p w14:paraId="355D24E5"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6</w:t>
            </w:r>
          </w:p>
        </w:tc>
        <w:tc>
          <w:tcPr>
            <w:tcW w:w="1559" w:type="dxa"/>
            <w:tcBorders>
              <w:top w:val="single" w:sz="4" w:space="0" w:color="auto"/>
              <w:left w:val="nil"/>
              <w:bottom w:val="single" w:sz="4" w:space="0" w:color="auto"/>
              <w:right w:val="single" w:sz="4" w:space="0" w:color="000000"/>
            </w:tcBorders>
            <w:shd w:val="clear" w:color="auto" w:fill="auto"/>
            <w:vAlign w:val="center"/>
          </w:tcPr>
          <w:p w14:paraId="515D2BB3"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7</w:t>
            </w:r>
          </w:p>
        </w:tc>
        <w:tc>
          <w:tcPr>
            <w:tcW w:w="1353" w:type="dxa"/>
            <w:tcBorders>
              <w:top w:val="single" w:sz="4" w:space="0" w:color="auto"/>
              <w:left w:val="nil"/>
              <w:bottom w:val="single" w:sz="4" w:space="0" w:color="auto"/>
              <w:right w:val="single" w:sz="4" w:space="0" w:color="000000"/>
            </w:tcBorders>
            <w:shd w:val="clear" w:color="auto" w:fill="auto"/>
            <w:vAlign w:val="center"/>
          </w:tcPr>
          <w:p w14:paraId="7E6248F1"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8</w:t>
            </w:r>
          </w:p>
        </w:tc>
        <w:tc>
          <w:tcPr>
            <w:tcW w:w="1408" w:type="dxa"/>
            <w:tcBorders>
              <w:top w:val="single" w:sz="4" w:space="0" w:color="auto"/>
              <w:left w:val="nil"/>
              <w:bottom w:val="single" w:sz="4" w:space="0" w:color="auto"/>
              <w:right w:val="single" w:sz="4" w:space="0" w:color="000000"/>
            </w:tcBorders>
            <w:shd w:val="clear" w:color="auto" w:fill="auto"/>
            <w:vAlign w:val="center"/>
          </w:tcPr>
          <w:p w14:paraId="1B953A5E"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9</w:t>
            </w:r>
          </w:p>
        </w:tc>
        <w:tc>
          <w:tcPr>
            <w:tcW w:w="1409" w:type="dxa"/>
            <w:tcBorders>
              <w:top w:val="single" w:sz="4" w:space="0" w:color="auto"/>
              <w:left w:val="nil"/>
              <w:bottom w:val="single" w:sz="4" w:space="0" w:color="auto"/>
              <w:right w:val="single" w:sz="4" w:space="0" w:color="000000"/>
            </w:tcBorders>
            <w:shd w:val="clear" w:color="auto" w:fill="auto"/>
            <w:vAlign w:val="center"/>
          </w:tcPr>
          <w:p w14:paraId="46ECE284"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10</w:t>
            </w:r>
          </w:p>
        </w:tc>
      </w:tr>
      <w:tr w:rsidR="004F4B41" w:rsidRPr="00C93543" w14:paraId="5963DC09" w14:textId="77777777" w:rsidTr="00E40C71">
        <w:trPr>
          <w:trHeight w:val="113"/>
        </w:trPr>
        <w:tc>
          <w:tcPr>
            <w:tcW w:w="2802" w:type="dxa"/>
            <w:tcBorders>
              <w:top w:val="single" w:sz="4" w:space="0" w:color="auto"/>
              <w:left w:val="single" w:sz="4" w:space="0" w:color="auto"/>
              <w:right w:val="single" w:sz="4" w:space="0" w:color="auto"/>
            </w:tcBorders>
            <w:shd w:val="clear" w:color="auto" w:fill="auto"/>
            <w:vAlign w:val="bottom"/>
            <w:hideMark/>
          </w:tcPr>
          <w:p w14:paraId="01A02B72" w14:textId="77777777" w:rsidR="004F4B41" w:rsidRPr="00C93543" w:rsidRDefault="004F4B41" w:rsidP="009F7446">
            <w:pPr>
              <w:spacing w:after="0"/>
              <w:rPr>
                <w:rFonts w:ascii="Arial" w:hAnsi="Arial" w:cs="Arial"/>
                <w:b/>
                <w:bCs/>
                <w:sz w:val="18"/>
                <w:szCs w:val="18"/>
                <w:lang w:eastAsia="ru-RU"/>
              </w:rPr>
            </w:pPr>
            <w:r w:rsidRPr="00C93543">
              <w:rPr>
                <w:rFonts w:ascii="Arial" w:hAnsi="Arial" w:cs="Arial"/>
                <w:b/>
                <w:bCs/>
                <w:sz w:val="18"/>
                <w:szCs w:val="18"/>
                <w:lang w:eastAsia="ru-RU"/>
              </w:rPr>
              <w:t>Залишок на початок року</w:t>
            </w:r>
          </w:p>
        </w:tc>
        <w:tc>
          <w:tcPr>
            <w:tcW w:w="852" w:type="dxa"/>
            <w:tcBorders>
              <w:top w:val="single" w:sz="4" w:space="0" w:color="auto"/>
              <w:left w:val="nil"/>
              <w:right w:val="single" w:sz="4" w:space="0" w:color="auto"/>
            </w:tcBorders>
            <w:shd w:val="clear" w:color="auto" w:fill="auto"/>
            <w:noWrap/>
            <w:vAlign w:val="bottom"/>
            <w:hideMark/>
          </w:tcPr>
          <w:p w14:paraId="78AF5860" w14:textId="77777777" w:rsidR="004F4B41" w:rsidRPr="00C93543" w:rsidRDefault="004F4B41" w:rsidP="009F7446">
            <w:pPr>
              <w:spacing w:after="0"/>
              <w:jc w:val="center"/>
              <w:rPr>
                <w:rFonts w:ascii="Arial" w:hAnsi="Arial" w:cs="Arial"/>
                <w:b/>
                <w:sz w:val="18"/>
                <w:szCs w:val="18"/>
                <w:lang w:eastAsia="ru-RU"/>
              </w:rPr>
            </w:pPr>
            <w:r w:rsidRPr="00C93543">
              <w:rPr>
                <w:rFonts w:ascii="Arial" w:hAnsi="Arial" w:cs="Arial"/>
                <w:b/>
                <w:sz w:val="18"/>
                <w:szCs w:val="18"/>
                <w:lang w:eastAsia="ru-RU"/>
              </w:rPr>
              <w:t>4000</w:t>
            </w:r>
          </w:p>
        </w:tc>
        <w:tc>
          <w:tcPr>
            <w:tcW w:w="1408" w:type="dxa"/>
            <w:tcBorders>
              <w:left w:val="nil"/>
              <w:bottom w:val="single" w:sz="4" w:space="0" w:color="auto"/>
              <w:right w:val="single" w:sz="4" w:space="0" w:color="auto"/>
            </w:tcBorders>
            <w:shd w:val="clear" w:color="auto" w:fill="auto"/>
            <w:noWrap/>
            <w:vAlign w:val="bottom"/>
          </w:tcPr>
          <w:p w14:paraId="79DE6245" w14:textId="77777777" w:rsidR="004F4B41" w:rsidRPr="00991347" w:rsidRDefault="00A47B4D" w:rsidP="00A639E9">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2219</w:t>
            </w:r>
          </w:p>
        </w:tc>
        <w:tc>
          <w:tcPr>
            <w:tcW w:w="1425" w:type="dxa"/>
            <w:tcBorders>
              <w:left w:val="nil"/>
              <w:bottom w:val="single" w:sz="4" w:space="0" w:color="auto"/>
              <w:right w:val="single" w:sz="4" w:space="0" w:color="auto"/>
            </w:tcBorders>
            <w:shd w:val="clear" w:color="auto" w:fill="auto"/>
            <w:noWrap/>
            <w:vAlign w:val="bottom"/>
          </w:tcPr>
          <w:p w14:paraId="636CDF22" w14:textId="77777777" w:rsidR="004F4B41" w:rsidRPr="00991347" w:rsidRDefault="00A47B4D" w:rsidP="00A639E9">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w:t>
            </w:r>
          </w:p>
        </w:tc>
        <w:tc>
          <w:tcPr>
            <w:tcW w:w="1408" w:type="dxa"/>
            <w:tcBorders>
              <w:left w:val="nil"/>
              <w:bottom w:val="single" w:sz="4" w:space="0" w:color="auto"/>
              <w:right w:val="single" w:sz="4" w:space="0" w:color="auto"/>
            </w:tcBorders>
            <w:shd w:val="clear" w:color="auto" w:fill="auto"/>
            <w:noWrap/>
            <w:vAlign w:val="bottom"/>
          </w:tcPr>
          <w:p w14:paraId="62B9151C" w14:textId="77777777" w:rsidR="004F4B41" w:rsidRPr="00991347" w:rsidRDefault="00E40C71" w:rsidP="00A639E9">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w:t>
            </w:r>
          </w:p>
        </w:tc>
        <w:tc>
          <w:tcPr>
            <w:tcW w:w="1314" w:type="dxa"/>
            <w:tcBorders>
              <w:left w:val="nil"/>
              <w:bottom w:val="single" w:sz="4" w:space="0" w:color="auto"/>
              <w:right w:val="single" w:sz="4" w:space="0" w:color="auto"/>
            </w:tcBorders>
            <w:shd w:val="clear" w:color="auto" w:fill="auto"/>
            <w:noWrap/>
            <w:vAlign w:val="bottom"/>
          </w:tcPr>
          <w:p w14:paraId="716BB361" w14:textId="77777777" w:rsidR="004F4B41" w:rsidRPr="00991347" w:rsidRDefault="00A47B4D" w:rsidP="00A639E9">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555</w:t>
            </w:r>
          </w:p>
        </w:tc>
        <w:tc>
          <w:tcPr>
            <w:tcW w:w="1559" w:type="dxa"/>
            <w:tcBorders>
              <w:left w:val="nil"/>
              <w:bottom w:val="single" w:sz="4" w:space="0" w:color="auto"/>
              <w:right w:val="single" w:sz="4" w:space="0" w:color="auto"/>
            </w:tcBorders>
            <w:shd w:val="clear" w:color="auto" w:fill="auto"/>
            <w:noWrap/>
            <w:vAlign w:val="bottom"/>
          </w:tcPr>
          <w:p w14:paraId="4BCD72C5" w14:textId="40964E47" w:rsidR="00E40C71" w:rsidRPr="00991347" w:rsidRDefault="00956B5C" w:rsidP="00E40C71">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145165</w:t>
            </w:r>
          </w:p>
        </w:tc>
        <w:tc>
          <w:tcPr>
            <w:tcW w:w="1353" w:type="dxa"/>
            <w:tcBorders>
              <w:left w:val="nil"/>
              <w:bottom w:val="single" w:sz="4" w:space="0" w:color="auto"/>
              <w:right w:val="single" w:sz="4" w:space="0" w:color="auto"/>
            </w:tcBorders>
            <w:shd w:val="clear" w:color="auto" w:fill="auto"/>
            <w:noWrap/>
            <w:vAlign w:val="bottom"/>
          </w:tcPr>
          <w:p w14:paraId="23B8C403" w14:textId="77777777" w:rsidR="004F4B41" w:rsidRPr="00991347" w:rsidRDefault="00E40C71" w:rsidP="00A639E9">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w:t>
            </w:r>
          </w:p>
        </w:tc>
        <w:tc>
          <w:tcPr>
            <w:tcW w:w="1408" w:type="dxa"/>
            <w:tcBorders>
              <w:left w:val="nil"/>
              <w:bottom w:val="single" w:sz="4" w:space="0" w:color="auto"/>
              <w:right w:val="single" w:sz="4" w:space="0" w:color="auto"/>
            </w:tcBorders>
            <w:shd w:val="clear" w:color="auto" w:fill="auto"/>
            <w:noWrap/>
            <w:vAlign w:val="bottom"/>
          </w:tcPr>
          <w:p w14:paraId="024475C5" w14:textId="77777777" w:rsidR="004F4B41" w:rsidRPr="00991347" w:rsidRDefault="00E40C71" w:rsidP="00A639E9">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w:t>
            </w:r>
          </w:p>
        </w:tc>
        <w:tc>
          <w:tcPr>
            <w:tcW w:w="1409" w:type="dxa"/>
            <w:tcBorders>
              <w:left w:val="nil"/>
              <w:bottom w:val="single" w:sz="4" w:space="0" w:color="auto"/>
              <w:right w:val="single" w:sz="4" w:space="0" w:color="auto"/>
            </w:tcBorders>
            <w:shd w:val="clear" w:color="auto" w:fill="auto"/>
            <w:noWrap/>
            <w:vAlign w:val="bottom"/>
          </w:tcPr>
          <w:p w14:paraId="1766AF68" w14:textId="323D906B" w:rsidR="004F4B41" w:rsidRPr="00991347" w:rsidRDefault="00956B5C" w:rsidP="00A639E9">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147939</w:t>
            </w:r>
          </w:p>
        </w:tc>
      </w:tr>
      <w:tr w:rsidR="00A83255" w:rsidRPr="00C93543" w14:paraId="16DC65BF" w14:textId="77777777" w:rsidTr="00E40C71">
        <w:trPr>
          <w:trHeight w:val="113"/>
        </w:trPr>
        <w:tc>
          <w:tcPr>
            <w:tcW w:w="28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D190A" w14:textId="77777777" w:rsidR="00A83255" w:rsidRPr="00C93543" w:rsidRDefault="00A83255" w:rsidP="00141655">
            <w:pPr>
              <w:spacing w:after="0"/>
              <w:rPr>
                <w:rFonts w:ascii="Arial" w:hAnsi="Arial" w:cs="Arial"/>
                <w:b/>
                <w:bCs/>
                <w:sz w:val="18"/>
                <w:szCs w:val="18"/>
                <w:lang w:eastAsia="ru-RU"/>
              </w:rPr>
            </w:pPr>
            <w:r w:rsidRPr="00C93543">
              <w:rPr>
                <w:rFonts w:ascii="Arial" w:hAnsi="Arial" w:cs="Arial"/>
                <w:b/>
                <w:bCs/>
                <w:sz w:val="18"/>
                <w:szCs w:val="18"/>
                <w:lang w:eastAsia="ru-RU"/>
              </w:rPr>
              <w:t>Коригування:</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16B67152"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 </w:t>
            </w:r>
          </w:p>
        </w:tc>
        <w:tc>
          <w:tcPr>
            <w:tcW w:w="1408" w:type="dxa"/>
            <w:tcBorders>
              <w:top w:val="single" w:sz="4" w:space="0" w:color="auto"/>
              <w:left w:val="nil"/>
              <w:bottom w:val="single" w:sz="4" w:space="0" w:color="auto"/>
              <w:right w:val="single" w:sz="4" w:space="0" w:color="auto"/>
            </w:tcBorders>
            <w:shd w:val="clear" w:color="auto" w:fill="auto"/>
            <w:noWrap/>
            <w:vAlign w:val="bottom"/>
          </w:tcPr>
          <w:p w14:paraId="702624B6" w14:textId="77777777" w:rsidR="00A83255" w:rsidRPr="00991347" w:rsidRDefault="00A83255" w:rsidP="00141655">
            <w:pPr>
              <w:spacing w:after="0"/>
              <w:jc w:val="center"/>
              <w:rPr>
                <w:rFonts w:ascii="Arial" w:hAnsi="Arial" w:cs="Arial"/>
                <w:b/>
                <w:sz w:val="18"/>
                <w:szCs w:val="18"/>
              </w:rPr>
            </w:pPr>
          </w:p>
        </w:tc>
        <w:tc>
          <w:tcPr>
            <w:tcW w:w="1425" w:type="dxa"/>
            <w:tcBorders>
              <w:top w:val="single" w:sz="4" w:space="0" w:color="auto"/>
              <w:left w:val="nil"/>
              <w:bottom w:val="single" w:sz="4" w:space="0" w:color="auto"/>
              <w:right w:val="single" w:sz="4" w:space="0" w:color="auto"/>
            </w:tcBorders>
            <w:shd w:val="clear" w:color="auto" w:fill="auto"/>
            <w:noWrap/>
            <w:vAlign w:val="bottom"/>
          </w:tcPr>
          <w:p w14:paraId="025B56BA" w14:textId="77777777" w:rsidR="00A83255" w:rsidRPr="00991347" w:rsidRDefault="00A83255" w:rsidP="00141655">
            <w:pPr>
              <w:spacing w:after="0"/>
              <w:jc w:val="center"/>
              <w:rPr>
                <w:rFonts w:ascii="Arial" w:hAnsi="Arial" w:cs="Arial"/>
                <w:b/>
                <w:sz w:val="18"/>
                <w:szCs w:val="18"/>
              </w:rPr>
            </w:pPr>
          </w:p>
        </w:tc>
        <w:tc>
          <w:tcPr>
            <w:tcW w:w="1408" w:type="dxa"/>
            <w:tcBorders>
              <w:top w:val="single" w:sz="4" w:space="0" w:color="auto"/>
              <w:left w:val="nil"/>
              <w:bottom w:val="single" w:sz="4" w:space="0" w:color="auto"/>
              <w:right w:val="single" w:sz="4" w:space="0" w:color="auto"/>
            </w:tcBorders>
            <w:shd w:val="clear" w:color="auto" w:fill="auto"/>
            <w:noWrap/>
            <w:vAlign w:val="bottom"/>
          </w:tcPr>
          <w:p w14:paraId="051AD3BF" w14:textId="77777777" w:rsidR="00A83255" w:rsidRPr="00991347" w:rsidRDefault="00A83255" w:rsidP="00141655">
            <w:pPr>
              <w:spacing w:after="0"/>
              <w:jc w:val="center"/>
              <w:rPr>
                <w:rFonts w:ascii="Arial" w:hAnsi="Arial" w:cs="Arial"/>
                <w:b/>
                <w:sz w:val="18"/>
                <w:szCs w:val="18"/>
              </w:rPr>
            </w:pPr>
          </w:p>
        </w:tc>
        <w:tc>
          <w:tcPr>
            <w:tcW w:w="1314" w:type="dxa"/>
            <w:tcBorders>
              <w:top w:val="single" w:sz="4" w:space="0" w:color="auto"/>
              <w:left w:val="nil"/>
              <w:bottom w:val="single" w:sz="4" w:space="0" w:color="auto"/>
              <w:right w:val="single" w:sz="4" w:space="0" w:color="auto"/>
            </w:tcBorders>
            <w:shd w:val="clear" w:color="auto" w:fill="auto"/>
            <w:noWrap/>
            <w:vAlign w:val="bottom"/>
          </w:tcPr>
          <w:p w14:paraId="713A0660" w14:textId="77777777" w:rsidR="00A83255" w:rsidRPr="00991347" w:rsidRDefault="00A83255" w:rsidP="00141655">
            <w:pPr>
              <w:spacing w:after="0"/>
              <w:jc w:val="center"/>
              <w:rPr>
                <w:rFonts w:ascii="Arial" w:hAnsi="Arial" w:cs="Arial"/>
                <w:b/>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A13865A" w14:textId="77777777" w:rsidR="00A83255" w:rsidRPr="00991347" w:rsidRDefault="00A83255" w:rsidP="00141655">
            <w:pPr>
              <w:spacing w:after="0"/>
              <w:jc w:val="center"/>
              <w:rPr>
                <w:rFonts w:ascii="Arial" w:hAnsi="Arial" w:cs="Arial"/>
                <w:b/>
                <w:sz w:val="18"/>
                <w:szCs w:val="18"/>
              </w:rPr>
            </w:pPr>
          </w:p>
        </w:tc>
        <w:tc>
          <w:tcPr>
            <w:tcW w:w="1353" w:type="dxa"/>
            <w:tcBorders>
              <w:top w:val="single" w:sz="4" w:space="0" w:color="auto"/>
              <w:left w:val="nil"/>
              <w:bottom w:val="single" w:sz="4" w:space="0" w:color="auto"/>
              <w:right w:val="single" w:sz="4" w:space="0" w:color="auto"/>
            </w:tcBorders>
            <w:shd w:val="clear" w:color="auto" w:fill="auto"/>
            <w:noWrap/>
            <w:vAlign w:val="bottom"/>
          </w:tcPr>
          <w:p w14:paraId="3A161492" w14:textId="77777777" w:rsidR="00A83255" w:rsidRPr="00991347" w:rsidRDefault="00A83255" w:rsidP="00141655">
            <w:pPr>
              <w:spacing w:after="0"/>
              <w:jc w:val="center"/>
              <w:rPr>
                <w:rFonts w:ascii="Arial" w:hAnsi="Arial" w:cs="Arial"/>
                <w:b/>
                <w:sz w:val="18"/>
                <w:szCs w:val="18"/>
              </w:rPr>
            </w:pPr>
          </w:p>
        </w:tc>
        <w:tc>
          <w:tcPr>
            <w:tcW w:w="1408" w:type="dxa"/>
            <w:tcBorders>
              <w:top w:val="single" w:sz="4" w:space="0" w:color="auto"/>
              <w:left w:val="nil"/>
              <w:bottom w:val="single" w:sz="4" w:space="0" w:color="auto"/>
              <w:right w:val="single" w:sz="4" w:space="0" w:color="auto"/>
            </w:tcBorders>
            <w:shd w:val="clear" w:color="auto" w:fill="auto"/>
            <w:noWrap/>
            <w:vAlign w:val="bottom"/>
          </w:tcPr>
          <w:p w14:paraId="7C1FF1C3" w14:textId="77777777" w:rsidR="00A83255" w:rsidRPr="00991347" w:rsidRDefault="00A83255" w:rsidP="00141655">
            <w:pPr>
              <w:spacing w:after="0"/>
              <w:jc w:val="center"/>
              <w:rPr>
                <w:rFonts w:ascii="Arial" w:hAnsi="Arial" w:cs="Arial"/>
                <w:b/>
                <w:sz w:val="18"/>
                <w:szCs w:val="18"/>
              </w:rPr>
            </w:pPr>
          </w:p>
        </w:tc>
        <w:tc>
          <w:tcPr>
            <w:tcW w:w="1409" w:type="dxa"/>
            <w:tcBorders>
              <w:top w:val="single" w:sz="4" w:space="0" w:color="auto"/>
              <w:left w:val="nil"/>
              <w:bottom w:val="single" w:sz="4" w:space="0" w:color="auto"/>
              <w:right w:val="single" w:sz="4" w:space="0" w:color="auto"/>
            </w:tcBorders>
            <w:shd w:val="clear" w:color="auto" w:fill="auto"/>
            <w:noWrap/>
            <w:vAlign w:val="bottom"/>
          </w:tcPr>
          <w:p w14:paraId="708AC60A" w14:textId="77777777" w:rsidR="00A83255" w:rsidRPr="00991347" w:rsidRDefault="00A83255" w:rsidP="00141655">
            <w:pPr>
              <w:spacing w:after="0"/>
              <w:jc w:val="center"/>
              <w:rPr>
                <w:rFonts w:ascii="Arial" w:hAnsi="Arial" w:cs="Arial"/>
                <w:b/>
                <w:sz w:val="18"/>
                <w:szCs w:val="18"/>
              </w:rPr>
            </w:pPr>
          </w:p>
        </w:tc>
      </w:tr>
      <w:tr w:rsidR="00A83255" w:rsidRPr="00C93543" w14:paraId="0272904E" w14:textId="77777777" w:rsidTr="00E40C71">
        <w:trPr>
          <w:trHeight w:val="113"/>
        </w:trPr>
        <w:tc>
          <w:tcPr>
            <w:tcW w:w="28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380A75"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Зміна облікової політики</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20F5FB94"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4005</w:t>
            </w:r>
          </w:p>
        </w:tc>
        <w:tc>
          <w:tcPr>
            <w:tcW w:w="1408" w:type="dxa"/>
            <w:tcBorders>
              <w:top w:val="single" w:sz="4" w:space="0" w:color="auto"/>
              <w:left w:val="nil"/>
              <w:bottom w:val="single" w:sz="4" w:space="0" w:color="auto"/>
              <w:right w:val="single" w:sz="4" w:space="0" w:color="auto"/>
            </w:tcBorders>
            <w:shd w:val="clear" w:color="auto" w:fill="auto"/>
            <w:noWrap/>
          </w:tcPr>
          <w:p w14:paraId="17C124C6" w14:textId="77777777" w:rsidR="00A83255" w:rsidRPr="00991347" w:rsidRDefault="00A83255" w:rsidP="00141655">
            <w:pPr>
              <w:spacing w:after="0"/>
              <w:jc w:val="center"/>
              <w:rPr>
                <w:rFonts w:ascii="Arial" w:hAnsi="Arial" w:cs="Arial"/>
                <w:sz w:val="18"/>
                <w:szCs w:val="18"/>
              </w:rPr>
            </w:pPr>
          </w:p>
        </w:tc>
        <w:tc>
          <w:tcPr>
            <w:tcW w:w="1425" w:type="dxa"/>
            <w:tcBorders>
              <w:top w:val="single" w:sz="4" w:space="0" w:color="auto"/>
              <w:left w:val="nil"/>
              <w:bottom w:val="single" w:sz="4" w:space="0" w:color="auto"/>
              <w:right w:val="single" w:sz="4" w:space="0" w:color="auto"/>
            </w:tcBorders>
            <w:shd w:val="clear" w:color="auto" w:fill="auto"/>
            <w:noWrap/>
          </w:tcPr>
          <w:p w14:paraId="67AC88C2" w14:textId="77777777" w:rsidR="00A83255" w:rsidRPr="00991347" w:rsidRDefault="00A83255" w:rsidP="00141655">
            <w:pPr>
              <w:spacing w:after="0"/>
              <w:jc w:val="center"/>
              <w:rPr>
                <w:rFonts w:ascii="Arial" w:hAnsi="Arial" w:cs="Arial"/>
                <w:sz w:val="18"/>
                <w:szCs w:val="18"/>
              </w:rPr>
            </w:pPr>
          </w:p>
        </w:tc>
        <w:tc>
          <w:tcPr>
            <w:tcW w:w="1408" w:type="dxa"/>
            <w:tcBorders>
              <w:top w:val="single" w:sz="4" w:space="0" w:color="auto"/>
              <w:left w:val="nil"/>
              <w:bottom w:val="single" w:sz="4" w:space="0" w:color="auto"/>
              <w:right w:val="single" w:sz="4" w:space="0" w:color="auto"/>
            </w:tcBorders>
            <w:shd w:val="clear" w:color="auto" w:fill="auto"/>
            <w:noWrap/>
          </w:tcPr>
          <w:p w14:paraId="61076998" w14:textId="77777777" w:rsidR="00A83255" w:rsidRPr="00991347" w:rsidRDefault="00A83255" w:rsidP="00141655">
            <w:pPr>
              <w:spacing w:after="0"/>
              <w:jc w:val="center"/>
              <w:rPr>
                <w:rFonts w:ascii="Arial" w:hAnsi="Arial" w:cs="Arial"/>
                <w:sz w:val="18"/>
                <w:szCs w:val="18"/>
              </w:rPr>
            </w:pPr>
          </w:p>
        </w:tc>
        <w:tc>
          <w:tcPr>
            <w:tcW w:w="1314" w:type="dxa"/>
            <w:tcBorders>
              <w:top w:val="single" w:sz="4" w:space="0" w:color="auto"/>
              <w:left w:val="nil"/>
              <w:bottom w:val="single" w:sz="4" w:space="0" w:color="auto"/>
              <w:right w:val="single" w:sz="4" w:space="0" w:color="auto"/>
            </w:tcBorders>
            <w:shd w:val="clear" w:color="auto" w:fill="auto"/>
            <w:noWrap/>
          </w:tcPr>
          <w:p w14:paraId="746AD45E" w14:textId="77777777" w:rsidR="00A83255" w:rsidRPr="00991347"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tcPr>
          <w:p w14:paraId="4162066C" w14:textId="77777777" w:rsidR="00A83255" w:rsidRPr="00991347" w:rsidRDefault="00A83255" w:rsidP="00141655">
            <w:pPr>
              <w:spacing w:after="0"/>
              <w:jc w:val="center"/>
              <w:rPr>
                <w:rFonts w:ascii="Arial" w:hAnsi="Arial" w:cs="Arial"/>
                <w:sz w:val="18"/>
                <w:szCs w:val="18"/>
              </w:rPr>
            </w:pPr>
          </w:p>
        </w:tc>
        <w:tc>
          <w:tcPr>
            <w:tcW w:w="1353" w:type="dxa"/>
            <w:tcBorders>
              <w:top w:val="single" w:sz="4" w:space="0" w:color="auto"/>
              <w:left w:val="nil"/>
              <w:bottom w:val="single" w:sz="4" w:space="0" w:color="auto"/>
              <w:right w:val="single" w:sz="4" w:space="0" w:color="auto"/>
            </w:tcBorders>
            <w:shd w:val="clear" w:color="auto" w:fill="auto"/>
            <w:noWrap/>
          </w:tcPr>
          <w:p w14:paraId="689D22D7" w14:textId="77777777" w:rsidR="00A83255" w:rsidRPr="00991347" w:rsidRDefault="00A83255" w:rsidP="00141655">
            <w:pPr>
              <w:spacing w:after="0"/>
              <w:jc w:val="center"/>
              <w:rPr>
                <w:rFonts w:ascii="Arial" w:hAnsi="Arial" w:cs="Arial"/>
                <w:sz w:val="18"/>
                <w:szCs w:val="18"/>
              </w:rPr>
            </w:pPr>
          </w:p>
        </w:tc>
        <w:tc>
          <w:tcPr>
            <w:tcW w:w="1408" w:type="dxa"/>
            <w:tcBorders>
              <w:top w:val="single" w:sz="4" w:space="0" w:color="auto"/>
              <w:left w:val="nil"/>
              <w:bottom w:val="single" w:sz="4" w:space="0" w:color="auto"/>
              <w:right w:val="single" w:sz="4" w:space="0" w:color="auto"/>
            </w:tcBorders>
            <w:shd w:val="clear" w:color="auto" w:fill="auto"/>
            <w:noWrap/>
          </w:tcPr>
          <w:p w14:paraId="6F4E887D" w14:textId="77777777" w:rsidR="00A83255" w:rsidRPr="00991347" w:rsidRDefault="00A83255" w:rsidP="00141655">
            <w:pPr>
              <w:spacing w:after="0"/>
              <w:jc w:val="center"/>
              <w:rPr>
                <w:rFonts w:ascii="Arial" w:hAnsi="Arial" w:cs="Arial"/>
                <w:sz w:val="18"/>
                <w:szCs w:val="18"/>
              </w:rPr>
            </w:pPr>
          </w:p>
        </w:tc>
        <w:tc>
          <w:tcPr>
            <w:tcW w:w="1409" w:type="dxa"/>
            <w:tcBorders>
              <w:top w:val="single" w:sz="4" w:space="0" w:color="auto"/>
              <w:left w:val="nil"/>
              <w:bottom w:val="single" w:sz="4" w:space="0" w:color="auto"/>
              <w:right w:val="single" w:sz="4" w:space="0" w:color="auto"/>
            </w:tcBorders>
            <w:shd w:val="clear" w:color="auto" w:fill="auto"/>
            <w:noWrap/>
          </w:tcPr>
          <w:p w14:paraId="32D72350" w14:textId="77777777" w:rsidR="00A83255" w:rsidRPr="00991347" w:rsidRDefault="00A83255" w:rsidP="00141655">
            <w:pPr>
              <w:spacing w:after="0"/>
              <w:jc w:val="center"/>
              <w:rPr>
                <w:rFonts w:ascii="Arial" w:hAnsi="Arial" w:cs="Arial"/>
                <w:sz w:val="18"/>
                <w:szCs w:val="18"/>
              </w:rPr>
            </w:pPr>
          </w:p>
        </w:tc>
      </w:tr>
      <w:tr w:rsidR="00A83255" w:rsidRPr="00C93543" w14:paraId="2149F480" w14:textId="77777777" w:rsidTr="00E40C71">
        <w:trPr>
          <w:trHeight w:val="113"/>
        </w:trPr>
        <w:tc>
          <w:tcPr>
            <w:tcW w:w="28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16A475"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 xml:space="preserve">Виправлення помилок </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7FAFBEBF"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4010</w:t>
            </w:r>
          </w:p>
        </w:tc>
        <w:tc>
          <w:tcPr>
            <w:tcW w:w="1408" w:type="dxa"/>
            <w:tcBorders>
              <w:top w:val="single" w:sz="4" w:space="0" w:color="auto"/>
              <w:left w:val="nil"/>
              <w:bottom w:val="single" w:sz="4" w:space="0" w:color="auto"/>
              <w:right w:val="single" w:sz="4" w:space="0" w:color="auto"/>
            </w:tcBorders>
            <w:shd w:val="clear" w:color="auto" w:fill="auto"/>
            <w:noWrap/>
          </w:tcPr>
          <w:p w14:paraId="1435969A" w14:textId="77777777" w:rsidR="00A83255" w:rsidRPr="00991347" w:rsidRDefault="00A83255" w:rsidP="00141655">
            <w:pPr>
              <w:spacing w:after="0"/>
              <w:jc w:val="center"/>
              <w:rPr>
                <w:rFonts w:ascii="Arial" w:hAnsi="Arial" w:cs="Arial"/>
                <w:sz w:val="18"/>
                <w:szCs w:val="18"/>
              </w:rPr>
            </w:pPr>
          </w:p>
        </w:tc>
        <w:tc>
          <w:tcPr>
            <w:tcW w:w="1425" w:type="dxa"/>
            <w:tcBorders>
              <w:top w:val="single" w:sz="4" w:space="0" w:color="auto"/>
              <w:left w:val="nil"/>
              <w:bottom w:val="single" w:sz="4" w:space="0" w:color="auto"/>
              <w:right w:val="single" w:sz="4" w:space="0" w:color="auto"/>
            </w:tcBorders>
            <w:shd w:val="clear" w:color="auto" w:fill="auto"/>
            <w:noWrap/>
          </w:tcPr>
          <w:p w14:paraId="66DF462B" w14:textId="77777777" w:rsidR="00A83255" w:rsidRPr="00991347" w:rsidRDefault="00A83255" w:rsidP="00141655">
            <w:pPr>
              <w:spacing w:after="0"/>
              <w:jc w:val="center"/>
              <w:rPr>
                <w:rFonts w:ascii="Arial" w:hAnsi="Arial" w:cs="Arial"/>
                <w:sz w:val="18"/>
                <w:szCs w:val="18"/>
              </w:rPr>
            </w:pPr>
          </w:p>
        </w:tc>
        <w:tc>
          <w:tcPr>
            <w:tcW w:w="1408" w:type="dxa"/>
            <w:tcBorders>
              <w:top w:val="single" w:sz="4" w:space="0" w:color="auto"/>
              <w:left w:val="nil"/>
              <w:bottom w:val="single" w:sz="4" w:space="0" w:color="auto"/>
              <w:right w:val="single" w:sz="4" w:space="0" w:color="auto"/>
            </w:tcBorders>
            <w:shd w:val="clear" w:color="auto" w:fill="auto"/>
            <w:noWrap/>
          </w:tcPr>
          <w:p w14:paraId="1E93D09E" w14:textId="77777777" w:rsidR="00A83255" w:rsidRPr="00991347" w:rsidRDefault="00A83255" w:rsidP="00141655">
            <w:pPr>
              <w:spacing w:after="0"/>
              <w:jc w:val="center"/>
              <w:rPr>
                <w:rFonts w:ascii="Arial" w:hAnsi="Arial" w:cs="Arial"/>
                <w:sz w:val="18"/>
                <w:szCs w:val="18"/>
              </w:rPr>
            </w:pPr>
          </w:p>
        </w:tc>
        <w:tc>
          <w:tcPr>
            <w:tcW w:w="1314" w:type="dxa"/>
            <w:tcBorders>
              <w:top w:val="single" w:sz="4" w:space="0" w:color="auto"/>
              <w:left w:val="nil"/>
              <w:bottom w:val="single" w:sz="4" w:space="0" w:color="auto"/>
              <w:right w:val="single" w:sz="4" w:space="0" w:color="auto"/>
            </w:tcBorders>
            <w:shd w:val="clear" w:color="auto" w:fill="auto"/>
            <w:noWrap/>
          </w:tcPr>
          <w:p w14:paraId="27B6ED94" w14:textId="77777777" w:rsidR="00A83255" w:rsidRPr="00991347"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tcPr>
          <w:p w14:paraId="2FC518BD" w14:textId="77777777" w:rsidR="00A83255" w:rsidRPr="00991347" w:rsidRDefault="00A83255" w:rsidP="00141655">
            <w:pPr>
              <w:spacing w:after="0"/>
              <w:jc w:val="center"/>
              <w:rPr>
                <w:rFonts w:ascii="Arial" w:hAnsi="Arial" w:cs="Arial"/>
                <w:sz w:val="18"/>
                <w:szCs w:val="18"/>
              </w:rPr>
            </w:pPr>
          </w:p>
        </w:tc>
        <w:tc>
          <w:tcPr>
            <w:tcW w:w="1353" w:type="dxa"/>
            <w:tcBorders>
              <w:top w:val="single" w:sz="4" w:space="0" w:color="auto"/>
              <w:left w:val="nil"/>
              <w:bottom w:val="single" w:sz="4" w:space="0" w:color="auto"/>
              <w:right w:val="single" w:sz="4" w:space="0" w:color="auto"/>
            </w:tcBorders>
            <w:shd w:val="clear" w:color="auto" w:fill="auto"/>
            <w:noWrap/>
          </w:tcPr>
          <w:p w14:paraId="3752D98F" w14:textId="77777777" w:rsidR="00A83255" w:rsidRPr="00991347" w:rsidRDefault="00A83255" w:rsidP="00141655">
            <w:pPr>
              <w:spacing w:after="0"/>
              <w:jc w:val="center"/>
              <w:rPr>
                <w:rFonts w:ascii="Arial" w:hAnsi="Arial" w:cs="Arial"/>
                <w:sz w:val="18"/>
                <w:szCs w:val="18"/>
              </w:rPr>
            </w:pPr>
          </w:p>
        </w:tc>
        <w:tc>
          <w:tcPr>
            <w:tcW w:w="1408" w:type="dxa"/>
            <w:tcBorders>
              <w:top w:val="single" w:sz="4" w:space="0" w:color="auto"/>
              <w:left w:val="nil"/>
              <w:bottom w:val="single" w:sz="4" w:space="0" w:color="auto"/>
              <w:right w:val="single" w:sz="4" w:space="0" w:color="auto"/>
            </w:tcBorders>
            <w:shd w:val="clear" w:color="auto" w:fill="auto"/>
            <w:noWrap/>
          </w:tcPr>
          <w:p w14:paraId="0071270F" w14:textId="77777777" w:rsidR="00A83255" w:rsidRPr="00991347" w:rsidRDefault="00A83255" w:rsidP="00141655">
            <w:pPr>
              <w:spacing w:after="0"/>
              <w:jc w:val="center"/>
              <w:rPr>
                <w:rFonts w:ascii="Arial" w:hAnsi="Arial" w:cs="Arial"/>
                <w:sz w:val="18"/>
                <w:szCs w:val="18"/>
              </w:rPr>
            </w:pPr>
          </w:p>
        </w:tc>
        <w:tc>
          <w:tcPr>
            <w:tcW w:w="1409" w:type="dxa"/>
            <w:tcBorders>
              <w:top w:val="single" w:sz="4" w:space="0" w:color="auto"/>
              <w:left w:val="nil"/>
              <w:bottom w:val="single" w:sz="4" w:space="0" w:color="auto"/>
              <w:right w:val="single" w:sz="4" w:space="0" w:color="auto"/>
            </w:tcBorders>
            <w:shd w:val="clear" w:color="auto" w:fill="auto"/>
            <w:noWrap/>
          </w:tcPr>
          <w:p w14:paraId="0FF41157" w14:textId="77777777" w:rsidR="00A83255" w:rsidRPr="00991347" w:rsidRDefault="00A83255" w:rsidP="00141655">
            <w:pPr>
              <w:spacing w:after="0"/>
              <w:jc w:val="center"/>
              <w:rPr>
                <w:rFonts w:ascii="Arial" w:hAnsi="Arial" w:cs="Arial"/>
                <w:sz w:val="18"/>
                <w:szCs w:val="18"/>
              </w:rPr>
            </w:pPr>
          </w:p>
        </w:tc>
      </w:tr>
      <w:tr w:rsidR="00A83255" w:rsidRPr="00C93543" w14:paraId="6BB13050" w14:textId="77777777" w:rsidTr="00E40C71">
        <w:trPr>
          <w:trHeight w:val="113"/>
        </w:trPr>
        <w:tc>
          <w:tcPr>
            <w:tcW w:w="28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3592D4"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Інші зміни</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7B4E934F"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4090</w:t>
            </w:r>
          </w:p>
        </w:tc>
        <w:tc>
          <w:tcPr>
            <w:tcW w:w="1408" w:type="dxa"/>
            <w:tcBorders>
              <w:top w:val="single" w:sz="4" w:space="0" w:color="auto"/>
              <w:left w:val="nil"/>
              <w:bottom w:val="single" w:sz="4" w:space="0" w:color="auto"/>
              <w:right w:val="single" w:sz="4" w:space="0" w:color="auto"/>
            </w:tcBorders>
            <w:shd w:val="clear" w:color="auto" w:fill="auto"/>
            <w:noWrap/>
          </w:tcPr>
          <w:p w14:paraId="1076406A" w14:textId="77777777" w:rsidR="00A83255" w:rsidRPr="00991347" w:rsidRDefault="00A83255" w:rsidP="00141655">
            <w:pPr>
              <w:spacing w:after="0"/>
              <w:jc w:val="center"/>
              <w:rPr>
                <w:rFonts w:ascii="Arial" w:hAnsi="Arial" w:cs="Arial"/>
                <w:sz w:val="18"/>
                <w:szCs w:val="18"/>
              </w:rPr>
            </w:pPr>
          </w:p>
        </w:tc>
        <w:tc>
          <w:tcPr>
            <w:tcW w:w="1425" w:type="dxa"/>
            <w:tcBorders>
              <w:top w:val="single" w:sz="4" w:space="0" w:color="auto"/>
              <w:left w:val="nil"/>
              <w:bottom w:val="single" w:sz="4" w:space="0" w:color="auto"/>
              <w:right w:val="single" w:sz="4" w:space="0" w:color="auto"/>
            </w:tcBorders>
            <w:shd w:val="clear" w:color="auto" w:fill="auto"/>
            <w:noWrap/>
          </w:tcPr>
          <w:p w14:paraId="2391E45F" w14:textId="77777777" w:rsidR="00A83255" w:rsidRPr="00991347" w:rsidRDefault="00A83255" w:rsidP="00141655">
            <w:pPr>
              <w:spacing w:after="0"/>
              <w:jc w:val="center"/>
              <w:rPr>
                <w:rFonts w:ascii="Arial" w:hAnsi="Arial" w:cs="Arial"/>
                <w:sz w:val="18"/>
                <w:szCs w:val="18"/>
              </w:rPr>
            </w:pPr>
          </w:p>
        </w:tc>
        <w:tc>
          <w:tcPr>
            <w:tcW w:w="1408" w:type="dxa"/>
            <w:tcBorders>
              <w:top w:val="single" w:sz="4" w:space="0" w:color="auto"/>
              <w:left w:val="nil"/>
              <w:bottom w:val="single" w:sz="4" w:space="0" w:color="auto"/>
              <w:right w:val="single" w:sz="4" w:space="0" w:color="auto"/>
            </w:tcBorders>
            <w:shd w:val="clear" w:color="auto" w:fill="auto"/>
            <w:noWrap/>
          </w:tcPr>
          <w:p w14:paraId="2EF2DD64" w14:textId="77777777" w:rsidR="00A83255" w:rsidRPr="00991347" w:rsidRDefault="00A83255" w:rsidP="00141655">
            <w:pPr>
              <w:spacing w:after="0"/>
              <w:jc w:val="center"/>
              <w:rPr>
                <w:rFonts w:ascii="Arial" w:hAnsi="Arial" w:cs="Arial"/>
                <w:sz w:val="18"/>
                <w:szCs w:val="18"/>
              </w:rPr>
            </w:pPr>
          </w:p>
        </w:tc>
        <w:tc>
          <w:tcPr>
            <w:tcW w:w="1314" w:type="dxa"/>
            <w:tcBorders>
              <w:top w:val="single" w:sz="4" w:space="0" w:color="auto"/>
              <w:left w:val="nil"/>
              <w:bottom w:val="single" w:sz="4" w:space="0" w:color="auto"/>
              <w:right w:val="single" w:sz="4" w:space="0" w:color="auto"/>
            </w:tcBorders>
            <w:shd w:val="clear" w:color="auto" w:fill="auto"/>
            <w:noWrap/>
          </w:tcPr>
          <w:p w14:paraId="362406BE" w14:textId="77777777" w:rsidR="00A83255" w:rsidRPr="00991347" w:rsidRDefault="00A83255"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tcPr>
          <w:p w14:paraId="1F237075" w14:textId="77777777" w:rsidR="00A83255" w:rsidRPr="00991347" w:rsidRDefault="00A83255" w:rsidP="00141655">
            <w:pPr>
              <w:spacing w:after="0"/>
              <w:jc w:val="center"/>
              <w:rPr>
                <w:rFonts w:ascii="Arial" w:hAnsi="Arial" w:cs="Arial"/>
                <w:sz w:val="18"/>
                <w:szCs w:val="18"/>
                <w:lang w:val="ru-RU"/>
              </w:rPr>
            </w:pPr>
          </w:p>
        </w:tc>
        <w:tc>
          <w:tcPr>
            <w:tcW w:w="1353" w:type="dxa"/>
            <w:tcBorders>
              <w:top w:val="single" w:sz="4" w:space="0" w:color="auto"/>
              <w:left w:val="nil"/>
              <w:bottom w:val="single" w:sz="4" w:space="0" w:color="auto"/>
              <w:right w:val="single" w:sz="4" w:space="0" w:color="auto"/>
            </w:tcBorders>
            <w:shd w:val="clear" w:color="auto" w:fill="auto"/>
            <w:noWrap/>
          </w:tcPr>
          <w:p w14:paraId="2D9DEC48" w14:textId="77777777" w:rsidR="00A83255" w:rsidRPr="00991347" w:rsidRDefault="00A83255" w:rsidP="00141655">
            <w:pPr>
              <w:spacing w:after="0"/>
              <w:jc w:val="center"/>
              <w:rPr>
                <w:rFonts w:ascii="Arial" w:hAnsi="Arial" w:cs="Arial"/>
                <w:sz w:val="18"/>
                <w:szCs w:val="18"/>
              </w:rPr>
            </w:pPr>
          </w:p>
        </w:tc>
        <w:tc>
          <w:tcPr>
            <w:tcW w:w="1408" w:type="dxa"/>
            <w:tcBorders>
              <w:top w:val="single" w:sz="4" w:space="0" w:color="auto"/>
              <w:left w:val="nil"/>
              <w:bottom w:val="single" w:sz="4" w:space="0" w:color="auto"/>
              <w:right w:val="single" w:sz="4" w:space="0" w:color="auto"/>
            </w:tcBorders>
            <w:shd w:val="clear" w:color="auto" w:fill="auto"/>
            <w:noWrap/>
          </w:tcPr>
          <w:p w14:paraId="1E7E4D57" w14:textId="77777777" w:rsidR="00A83255" w:rsidRPr="00991347" w:rsidRDefault="00A83255" w:rsidP="00141655">
            <w:pPr>
              <w:spacing w:after="0"/>
              <w:jc w:val="center"/>
              <w:rPr>
                <w:rFonts w:ascii="Arial" w:hAnsi="Arial" w:cs="Arial"/>
                <w:sz w:val="18"/>
                <w:szCs w:val="18"/>
              </w:rPr>
            </w:pPr>
          </w:p>
        </w:tc>
        <w:tc>
          <w:tcPr>
            <w:tcW w:w="1409" w:type="dxa"/>
            <w:tcBorders>
              <w:top w:val="single" w:sz="4" w:space="0" w:color="auto"/>
              <w:left w:val="nil"/>
              <w:bottom w:val="single" w:sz="4" w:space="0" w:color="auto"/>
              <w:right w:val="single" w:sz="4" w:space="0" w:color="auto"/>
            </w:tcBorders>
            <w:shd w:val="clear" w:color="auto" w:fill="auto"/>
            <w:noWrap/>
          </w:tcPr>
          <w:p w14:paraId="6E69CB82" w14:textId="77777777" w:rsidR="00A83255" w:rsidRPr="00991347" w:rsidRDefault="00A83255" w:rsidP="00141655">
            <w:pPr>
              <w:spacing w:after="0"/>
              <w:jc w:val="center"/>
              <w:rPr>
                <w:rFonts w:ascii="Arial" w:hAnsi="Arial" w:cs="Arial"/>
                <w:sz w:val="18"/>
                <w:szCs w:val="18"/>
              </w:rPr>
            </w:pPr>
          </w:p>
        </w:tc>
      </w:tr>
      <w:tr w:rsidR="00BE1709" w:rsidRPr="00C93543" w14:paraId="3E5F59EB" w14:textId="77777777" w:rsidTr="00E40C71">
        <w:trPr>
          <w:trHeight w:val="113"/>
        </w:trPr>
        <w:tc>
          <w:tcPr>
            <w:tcW w:w="28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975118" w14:textId="77777777" w:rsidR="00BE1709" w:rsidRPr="00C93543" w:rsidRDefault="00BE1709" w:rsidP="009F7446">
            <w:pPr>
              <w:spacing w:after="0"/>
              <w:rPr>
                <w:rFonts w:ascii="Arial" w:hAnsi="Arial" w:cs="Arial"/>
                <w:b/>
                <w:bCs/>
                <w:sz w:val="18"/>
                <w:szCs w:val="18"/>
                <w:lang w:eastAsia="ru-RU"/>
              </w:rPr>
            </w:pPr>
            <w:r w:rsidRPr="00C93543">
              <w:rPr>
                <w:rFonts w:ascii="Arial" w:hAnsi="Arial" w:cs="Arial"/>
                <w:b/>
                <w:bCs/>
                <w:sz w:val="18"/>
                <w:szCs w:val="18"/>
                <w:lang w:eastAsia="ru-RU"/>
              </w:rPr>
              <w:t>Скоригований залишок на початок року</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530ECC13" w14:textId="77777777" w:rsidR="00BE1709" w:rsidRPr="00C93543" w:rsidRDefault="00BE1709" w:rsidP="009F7446">
            <w:pPr>
              <w:spacing w:after="0"/>
              <w:jc w:val="center"/>
              <w:rPr>
                <w:rFonts w:ascii="Arial" w:hAnsi="Arial" w:cs="Arial"/>
                <w:b/>
                <w:sz w:val="18"/>
                <w:szCs w:val="18"/>
                <w:lang w:eastAsia="ru-RU"/>
              </w:rPr>
            </w:pPr>
            <w:r w:rsidRPr="00C93543">
              <w:rPr>
                <w:rFonts w:ascii="Arial" w:hAnsi="Arial" w:cs="Arial"/>
                <w:b/>
                <w:sz w:val="18"/>
                <w:szCs w:val="18"/>
                <w:lang w:eastAsia="ru-RU"/>
              </w:rPr>
              <w:t>4095</w:t>
            </w:r>
          </w:p>
        </w:tc>
        <w:tc>
          <w:tcPr>
            <w:tcW w:w="1408" w:type="dxa"/>
            <w:tcBorders>
              <w:left w:val="nil"/>
              <w:bottom w:val="single" w:sz="4" w:space="0" w:color="auto"/>
              <w:right w:val="single" w:sz="4" w:space="0" w:color="auto"/>
            </w:tcBorders>
            <w:shd w:val="clear" w:color="auto" w:fill="auto"/>
            <w:noWrap/>
            <w:vAlign w:val="bottom"/>
          </w:tcPr>
          <w:p w14:paraId="79B7E43E" w14:textId="77777777" w:rsidR="00BE1709" w:rsidRPr="00991347" w:rsidRDefault="00A47B4D" w:rsidP="00915BD9">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2219</w:t>
            </w:r>
          </w:p>
        </w:tc>
        <w:tc>
          <w:tcPr>
            <w:tcW w:w="1425" w:type="dxa"/>
            <w:tcBorders>
              <w:left w:val="nil"/>
              <w:bottom w:val="single" w:sz="4" w:space="0" w:color="auto"/>
              <w:right w:val="single" w:sz="4" w:space="0" w:color="auto"/>
            </w:tcBorders>
            <w:shd w:val="clear" w:color="auto" w:fill="auto"/>
            <w:noWrap/>
            <w:vAlign w:val="bottom"/>
          </w:tcPr>
          <w:p w14:paraId="1EBC1B95" w14:textId="77777777" w:rsidR="00BE1709" w:rsidRPr="00991347" w:rsidRDefault="00BE1709" w:rsidP="00915BD9">
            <w:pPr>
              <w:spacing w:after="0"/>
              <w:jc w:val="center"/>
              <w:rPr>
                <w:rFonts w:ascii="Arial" w:eastAsia="Times New Roman" w:hAnsi="Arial" w:cs="Arial"/>
                <w:b/>
                <w:color w:val="000000"/>
                <w:sz w:val="18"/>
                <w:szCs w:val="18"/>
                <w:lang w:val="ru-RU" w:eastAsia="ru-RU"/>
              </w:rPr>
            </w:pPr>
          </w:p>
        </w:tc>
        <w:tc>
          <w:tcPr>
            <w:tcW w:w="1408" w:type="dxa"/>
            <w:tcBorders>
              <w:left w:val="nil"/>
              <w:bottom w:val="single" w:sz="4" w:space="0" w:color="auto"/>
              <w:right w:val="single" w:sz="4" w:space="0" w:color="auto"/>
            </w:tcBorders>
            <w:shd w:val="clear" w:color="auto" w:fill="auto"/>
            <w:noWrap/>
            <w:vAlign w:val="bottom"/>
          </w:tcPr>
          <w:p w14:paraId="317ADCC0" w14:textId="77777777" w:rsidR="00BE1709" w:rsidRPr="00991347" w:rsidRDefault="00BE1709" w:rsidP="00915BD9">
            <w:pPr>
              <w:spacing w:after="0"/>
              <w:jc w:val="center"/>
              <w:rPr>
                <w:rFonts w:ascii="Arial" w:eastAsia="Times New Roman" w:hAnsi="Arial" w:cs="Arial"/>
                <w:b/>
                <w:color w:val="000000"/>
                <w:sz w:val="18"/>
                <w:szCs w:val="18"/>
                <w:lang w:val="ru-RU" w:eastAsia="ru-RU"/>
              </w:rPr>
            </w:pPr>
          </w:p>
        </w:tc>
        <w:tc>
          <w:tcPr>
            <w:tcW w:w="1314" w:type="dxa"/>
            <w:tcBorders>
              <w:left w:val="nil"/>
              <w:bottom w:val="single" w:sz="4" w:space="0" w:color="auto"/>
              <w:right w:val="single" w:sz="4" w:space="0" w:color="auto"/>
            </w:tcBorders>
            <w:shd w:val="clear" w:color="auto" w:fill="auto"/>
            <w:noWrap/>
            <w:vAlign w:val="bottom"/>
          </w:tcPr>
          <w:p w14:paraId="51737F60" w14:textId="77777777" w:rsidR="00BE1709" w:rsidRPr="00991347" w:rsidRDefault="00A47B4D" w:rsidP="00915BD9">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555</w:t>
            </w:r>
          </w:p>
        </w:tc>
        <w:tc>
          <w:tcPr>
            <w:tcW w:w="1559" w:type="dxa"/>
            <w:tcBorders>
              <w:left w:val="nil"/>
              <w:bottom w:val="single" w:sz="4" w:space="0" w:color="auto"/>
              <w:right w:val="single" w:sz="4" w:space="0" w:color="auto"/>
            </w:tcBorders>
            <w:shd w:val="clear" w:color="auto" w:fill="auto"/>
            <w:noWrap/>
            <w:vAlign w:val="bottom"/>
          </w:tcPr>
          <w:p w14:paraId="56EA669B" w14:textId="456EE8D1" w:rsidR="00BE1709" w:rsidRPr="00991347" w:rsidRDefault="00956B5C" w:rsidP="00915BD9">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145165</w:t>
            </w:r>
          </w:p>
        </w:tc>
        <w:tc>
          <w:tcPr>
            <w:tcW w:w="1353" w:type="dxa"/>
            <w:tcBorders>
              <w:left w:val="nil"/>
              <w:bottom w:val="single" w:sz="4" w:space="0" w:color="auto"/>
              <w:right w:val="single" w:sz="4" w:space="0" w:color="auto"/>
            </w:tcBorders>
            <w:shd w:val="clear" w:color="auto" w:fill="auto"/>
            <w:noWrap/>
            <w:vAlign w:val="bottom"/>
          </w:tcPr>
          <w:p w14:paraId="796F3540" w14:textId="77777777" w:rsidR="00BE1709" w:rsidRPr="00991347" w:rsidRDefault="00BE1709" w:rsidP="00915BD9">
            <w:pPr>
              <w:spacing w:after="0"/>
              <w:jc w:val="center"/>
              <w:rPr>
                <w:rFonts w:ascii="Arial" w:eastAsia="Times New Roman" w:hAnsi="Arial" w:cs="Arial"/>
                <w:b/>
                <w:color w:val="000000"/>
                <w:sz w:val="18"/>
                <w:szCs w:val="18"/>
                <w:lang w:val="ru-RU" w:eastAsia="ru-RU"/>
              </w:rPr>
            </w:pPr>
          </w:p>
        </w:tc>
        <w:tc>
          <w:tcPr>
            <w:tcW w:w="1408" w:type="dxa"/>
            <w:tcBorders>
              <w:left w:val="nil"/>
              <w:bottom w:val="single" w:sz="4" w:space="0" w:color="auto"/>
              <w:right w:val="single" w:sz="4" w:space="0" w:color="auto"/>
            </w:tcBorders>
            <w:shd w:val="clear" w:color="auto" w:fill="auto"/>
            <w:noWrap/>
            <w:vAlign w:val="bottom"/>
          </w:tcPr>
          <w:p w14:paraId="3A5ADC80" w14:textId="77777777" w:rsidR="00BE1709" w:rsidRPr="00991347" w:rsidRDefault="00BE1709" w:rsidP="00915BD9">
            <w:pPr>
              <w:spacing w:after="0"/>
              <w:jc w:val="center"/>
              <w:rPr>
                <w:rFonts w:ascii="Arial" w:eastAsia="Times New Roman" w:hAnsi="Arial" w:cs="Arial"/>
                <w:b/>
                <w:color w:val="000000"/>
                <w:sz w:val="18"/>
                <w:szCs w:val="18"/>
                <w:lang w:val="ru-RU" w:eastAsia="ru-RU"/>
              </w:rPr>
            </w:pPr>
          </w:p>
        </w:tc>
        <w:tc>
          <w:tcPr>
            <w:tcW w:w="1409" w:type="dxa"/>
            <w:tcBorders>
              <w:left w:val="nil"/>
              <w:bottom w:val="single" w:sz="4" w:space="0" w:color="auto"/>
              <w:right w:val="single" w:sz="4" w:space="0" w:color="auto"/>
            </w:tcBorders>
            <w:shd w:val="clear" w:color="auto" w:fill="auto"/>
            <w:noWrap/>
            <w:vAlign w:val="bottom"/>
          </w:tcPr>
          <w:p w14:paraId="4AC9E4E7" w14:textId="5470EB95" w:rsidR="00BE1709" w:rsidRPr="00991347" w:rsidRDefault="00956B5C" w:rsidP="00915BD9">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147939</w:t>
            </w:r>
          </w:p>
        </w:tc>
      </w:tr>
      <w:tr w:rsidR="00100B16" w:rsidRPr="00C93543" w14:paraId="50828134" w14:textId="77777777" w:rsidTr="00E40C71">
        <w:trPr>
          <w:trHeight w:val="113"/>
        </w:trPr>
        <w:tc>
          <w:tcPr>
            <w:tcW w:w="28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096AB4" w14:textId="77777777" w:rsidR="00100B16" w:rsidRPr="00C93543" w:rsidRDefault="00100B16" w:rsidP="00141655">
            <w:pPr>
              <w:spacing w:after="0"/>
              <w:rPr>
                <w:rFonts w:ascii="Arial" w:hAnsi="Arial" w:cs="Arial"/>
                <w:b/>
                <w:bCs/>
                <w:sz w:val="18"/>
                <w:szCs w:val="18"/>
                <w:lang w:eastAsia="ru-RU"/>
              </w:rPr>
            </w:pPr>
            <w:r w:rsidRPr="00C93543">
              <w:rPr>
                <w:rFonts w:ascii="Arial" w:hAnsi="Arial" w:cs="Arial"/>
                <w:b/>
                <w:bCs/>
                <w:sz w:val="18"/>
                <w:szCs w:val="18"/>
                <w:lang w:eastAsia="ru-RU"/>
              </w:rPr>
              <w:t>Чистий прибуток (збиток) за звітний період</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634F6F87" w14:textId="77777777" w:rsidR="00100B16" w:rsidRPr="00C93543" w:rsidRDefault="00100B16" w:rsidP="00141655">
            <w:pPr>
              <w:spacing w:after="0"/>
              <w:jc w:val="center"/>
              <w:rPr>
                <w:rFonts w:ascii="Arial" w:hAnsi="Arial" w:cs="Arial"/>
                <w:b/>
                <w:sz w:val="18"/>
                <w:szCs w:val="18"/>
                <w:lang w:eastAsia="ru-RU"/>
              </w:rPr>
            </w:pPr>
            <w:r w:rsidRPr="00C93543">
              <w:rPr>
                <w:rFonts w:ascii="Arial" w:hAnsi="Arial" w:cs="Arial"/>
                <w:b/>
                <w:sz w:val="18"/>
                <w:szCs w:val="18"/>
                <w:lang w:eastAsia="ru-RU"/>
              </w:rPr>
              <w:t>4100</w:t>
            </w:r>
          </w:p>
        </w:tc>
        <w:tc>
          <w:tcPr>
            <w:tcW w:w="1408" w:type="dxa"/>
            <w:tcBorders>
              <w:top w:val="single" w:sz="4" w:space="0" w:color="auto"/>
              <w:left w:val="nil"/>
              <w:bottom w:val="single" w:sz="4" w:space="0" w:color="auto"/>
              <w:right w:val="single" w:sz="4" w:space="0" w:color="auto"/>
            </w:tcBorders>
            <w:shd w:val="clear" w:color="auto" w:fill="auto"/>
            <w:noWrap/>
          </w:tcPr>
          <w:p w14:paraId="79767CDC" w14:textId="77777777" w:rsidR="00100B16" w:rsidRPr="00991347" w:rsidRDefault="00100B16" w:rsidP="00141655">
            <w:pPr>
              <w:spacing w:after="0"/>
              <w:jc w:val="center"/>
              <w:rPr>
                <w:rFonts w:ascii="Arial" w:hAnsi="Arial" w:cs="Arial"/>
                <w:sz w:val="18"/>
                <w:szCs w:val="18"/>
              </w:rPr>
            </w:pPr>
          </w:p>
        </w:tc>
        <w:tc>
          <w:tcPr>
            <w:tcW w:w="1425" w:type="dxa"/>
            <w:tcBorders>
              <w:top w:val="single" w:sz="4" w:space="0" w:color="auto"/>
              <w:left w:val="nil"/>
              <w:bottom w:val="single" w:sz="4" w:space="0" w:color="auto"/>
              <w:right w:val="single" w:sz="4" w:space="0" w:color="auto"/>
            </w:tcBorders>
            <w:shd w:val="clear" w:color="auto" w:fill="auto"/>
            <w:noWrap/>
          </w:tcPr>
          <w:p w14:paraId="51A0F690" w14:textId="77777777" w:rsidR="00100B16" w:rsidRPr="00991347" w:rsidRDefault="00100B16" w:rsidP="00141655">
            <w:pPr>
              <w:spacing w:after="0"/>
              <w:jc w:val="center"/>
              <w:rPr>
                <w:rFonts w:ascii="Arial" w:hAnsi="Arial" w:cs="Arial"/>
                <w:sz w:val="18"/>
                <w:szCs w:val="18"/>
              </w:rPr>
            </w:pPr>
          </w:p>
        </w:tc>
        <w:tc>
          <w:tcPr>
            <w:tcW w:w="1408" w:type="dxa"/>
            <w:tcBorders>
              <w:top w:val="single" w:sz="4" w:space="0" w:color="auto"/>
              <w:left w:val="nil"/>
              <w:bottom w:val="single" w:sz="4" w:space="0" w:color="auto"/>
              <w:right w:val="single" w:sz="4" w:space="0" w:color="auto"/>
            </w:tcBorders>
            <w:shd w:val="clear" w:color="auto" w:fill="auto"/>
            <w:noWrap/>
          </w:tcPr>
          <w:p w14:paraId="271FC8DB" w14:textId="77777777" w:rsidR="00100B16" w:rsidRPr="00991347" w:rsidRDefault="00100B16" w:rsidP="00141655">
            <w:pPr>
              <w:spacing w:after="0"/>
              <w:jc w:val="center"/>
              <w:rPr>
                <w:rFonts w:ascii="Arial" w:hAnsi="Arial" w:cs="Arial"/>
                <w:sz w:val="18"/>
                <w:szCs w:val="18"/>
              </w:rPr>
            </w:pPr>
          </w:p>
        </w:tc>
        <w:tc>
          <w:tcPr>
            <w:tcW w:w="1314" w:type="dxa"/>
            <w:tcBorders>
              <w:top w:val="single" w:sz="4" w:space="0" w:color="auto"/>
              <w:left w:val="nil"/>
              <w:bottom w:val="single" w:sz="4" w:space="0" w:color="auto"/>
              <w:right w:val="single" w:sz="4" w:space="0" w:color="auto"/>
            </w:tcBorders>
            <w:shd w:val="clear" w:color="auto" w:fill="auto"/>
            <w:noWrap/>
          </w:tcPr>
          <w:p w14:paraId="09694B89" w14:textId="77777777" w:rsidR="00100B16" w:rsidRPr="00991347" w:rsidRDefault="00100B16" w:rsidP="00141655">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tcPr>
          <w:p w14:paraId="27836F4F" w14:textId="6A68ABE9" w:rsidR="00100B16" w:rsidRPr="00991347" w:rsidRDefault="00956B5C" w:rsidP="00892DA6">
            <w:pPr>
              <w:spacing w:after="0"/>
              <w:jc w:val="center"/>
              <w:rPr>
                <w:rFonts w:ascii="Arial" w:hAnsi="Arial" w:cs="Arial"/>
                <w:sz w:val="18"/>
                <w:szCs w:val="18"/>
                <w:lang w:val="ru-RU"/>
              </w:rPr>
            </w:pPr>
            <w:r>
              <w:rPr>
                <w:rFonts w:ascii="Arial" w:hAnsi="Arial" w:cs="Arial"/>
                <w:sz w:val="18"/>
                <w:szCs w:val="18"/>
                <w:lang w:val="ru-RU"/>
              </w:rPr>
              <w:t>8291</w:t>
            </w:r>
          </w:p>
        </w:tc>
        <w:tc>
          <w:tcPr>
            <w:tcW w:w="1353" w:type="dxa"/>
            <w:tcBorders>
              <w:top w:val="single" w:sz="4" w:space="0" w:color="auto"/>
              <w:left w:val="nil"/>
              <w:bottom w:val="single" w:sz="4" w:space="0" w:color="auto"/>
              <w:right w:val="single" w:sz="4" w:space="0" w:color="auto"/>
            </w:tcBorders>
            <w:shd w:val="clear" w:color="auto" w:fill="auto"/>
            <w:noWrap/>
          </w:tcPr>
          <w:p w14:paraId="7851E770" w14:textId="77777777" w:rsidR="00100B16" w:rsidRPr="00991347" w:rsidRDefault="00100B16" w:rsidP="00141655">
            <w:pPr>
              <w:spacing w:after="0"/>
              <w:jc w:val="center"/>
              <w:rPr>
                <w:rFonts w:ascii="Arial" w:hAnsi="Arial" w:cs="Arial"/>
                <w:b/>
                <w:sz w:val="18"/>
                <w:szCs w:val="18"/>
              </w:rPr>
            </w:pPr>
          </w:p>
        </w:tc>
        <w:tc>
          <w:tcPr>
            <w:tcW w:w="1408" w:type="dxa"/>
            <w:tcBorders>
              <w:top w:val="single" w:sz="4" w:space="0" w:color="auto"/>
              <w:left w:val="nil"/>
              <w:bottom w:val="single" w:sz="4" w:space="0" w:color="auto"/>
              <w:right w:val="single" w:sz="4" w:space="0" w:color="auto"/>
            </w:tcBorders>
            <w:shd w:val="clear" w:color="auto" w:fill="auto"/>
            <w:noWrap/>
          </w:tcPr>
          <w:p w14:paraId="7928A74C" w14:textId="77777777" w:rsidR="00100B16" w:rsidRPr="00991347" w:rsidRDefault="00100B16" w:rsidP="00141655">
            <w:pPr>
              <w:spacing w:after="0"/>
              <w:jc w:val="center"/>
              <w:rPr>
                <w:rFonts w:ascii="Arial" w:hAnsi="Arial" w:cs="Arial"/>
                <w:b/>
                <w:sz w:val="18"/>
                <w:szCs w:val="18"/>
              </w:rPr>
            </w:pPr>
          </w:p>
        </w:tc>
        <w:tc>
          <w:tcPr>
            <w:tcW w:w="1409" w:type="dxa"/>
            <w:tcBorders>
              <w:top w:val="single" w:sz="4" w:space="0" w:color="auto"/>
              <w:left w:val="nil"/>
              <w:bottom w:val="single" w:sz="4" w:space="0" w:color="auto"/>
              <w:right w:val="single" w:sz="4" w:space="0" w:color="auto"/>
            </w:tcBorders>
            <w:shd w:val="clear" w:color="auto" w:fill="auto"/>
            <w:noWrap/>
          </w:tcPr>
          <w:p w14:paraId="27A7194E" w14:textId="0BB2B7D6" w:rsidR="00100B16" w:rsidRPr="00991347" w:rsidRDefault="00956B5C" w:rsidP="00892DA6">
            <w:pPr>
              <w:spacing w:after="0"/>
              <w:jc w:val="center"/>
              <w:rPr>
                <w:rFonts w:ascii="Arial" w:hAnsi="Arial" w:cs="Arial"/>
                <w:b/>
                <w:sz w:val="18"/>
                <w:szCs w:val="18"/>
              </w:rPr>
            </w:pPr>
            <w:r>
              <w:rPr>
                <w:rFonts w:ascii="Arial" w:hAnsi="Arial" w:cs="Arial"/>
                <w:b/>
                <w:sz w:val="18"/>
                <w:szCs w:val="18"/>
              </w:rPr>
              <w:t>8291</w:t>
            </w:r>
          </w:p>
        </w:tc>
      </w:tr>
      <w:tr w:rsidR="00100B16" w:rsidRPr="00C93543" w14:paraId="2B560CB1" w14:textId="77777777" w:rsidTr="00E40C71">
        <w:trPr>
          <w:trHeight w:val="113"/>
        </w:trPr>
        <w:tc>
          <w:tcPr>
            <w:tcW w:w="28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386C0" w14:textId="77777777" w:rsidR="00100B16" w:rsidRPr="00C93543" w:rsidRDefault="00100B16" w:rsidP="00141655">
            <w:pPr>
              <w:spacing w:after="0"/>
              <w:rPr>
                <w:rFonts w:ascii="Arial" w:hAnsi="Arial" w:cs="Arial"/>
                <w:b/>
                <w:bCs/>
                <w:sz w:val="18"/>
                <w:szCs w:val="18"/>
                <w:lang w:eastAsia="ru-RU"/>
              </w:rPr>
            </w:pPr>
            <w:r w:rsidRPr="00C93543">
              <w:rPr>
                <w:rFonts w:ascii="Arial" w:hAnsi="Arial" w:cs="Arial"/>
                <w:b/>
                <w:bCs/>
                <w:sz w:val="18"/>
                <w:szCs w:val="18"/>
                <w:lang w:eastAsia="ru-RU"/>
              </w:rPr>
              <w:t>Інший сукупний дохід за звітний період</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51754BF1" w14:textId="77777777" w:rsidR="00100B16" w:rsidRPr="00C93543" w:rsidRDefault="00100B16" w:rsidP="00141655">
            <w:pPr>
              <w:spacing w:after="0"/>
              <w:jc w:val="center"/>
              <w:rPr>
                <w:rFonts w:ascii="Arial" w:hAnsi="Arial" w:cs="Arial"/>
                <w:b/>
                <w:sz w:val="18"/>
                <w:szCs w:val="18"/>
                <w:lang w:eastAsia="ru-RU"/>
              </w:rPr>
            </w:pPr>
            <w:r w:rsidRPr="00C93543">
              <w:rPr>
                <w:rFonts w:ascii="Arial" w:hAnsi="Arial" w:cs="Arial"/>
                <w:b/>
                <w:sz w:val="18"/>
                <w:szCs w:val="18"/>
                <w:lang w:eastAsia="ru-RU"/>
              </w:rPr>
              <w:t>4110</w:t>
            </w:r>
          </w:p>
        </w:tc>
        <w:tc>
          <w:tcPr>
            <w:tcW w:w="1408" w:type="dxa"/>
            <w:tcBorders>
              <w:top w:val="single" w:sz="4" w:space="0" w:color="auto"/>
              <w:left w:val="nil"/>
              <w:bottom w:val="single" w:sz="4" w:space="0" w:color="auto"/>
              <w:right w:val="single" w:sz="4" w:space="0" w:color="auto"/>
            </w:tcBorders>
            <w:shd w:val="clear" w:color="auto" w:fill="auto"/>
            <w:noWrap/>
          </w:tcPr>
          <w:p w14:paraId="1BEF2E60" w14:textId="77777777" w:rsidR="00100B16" w:rsidRPr="00991347" w:rsidRDefault="00100B16" w:rsidP="00141655">
            <w:pPr>
              <w:spacing w:after="0"/>
              <w:jc w:val="center"/>
              <w:rPr>
                <w:rFonts w:ascii="Arial" w:hAnsi="Arial" w:cs="Arial"/>
                <w:b/>
                <w:sz w:val="18"/>
                <w:szCs w:val="18"/>
              </w:rPr>
            </w:pPr>
          </w:p>
        </w:tc>
        <w:tc>
          <w:tcPr>
            <w:tcW w:w="1425" w:type="dxa"/>
            <w:tcBorders>
              <w:top w:val="single" w:sz="4" w:space="0" w:color="auto"/>
              <w:left w:val="nil"/>
              <w:bottom w:val="single" w:sz="4" w:space="0" w:color="auto"/>
              <w:right w:val="single" w:sz="4" w:space="0" w:color="auto"/>
            </w:tcBorders>
            <w:shd w:val="clear" w:color="auto" w:fill="auto"/>
            <w:noWrap/>
          </w:tcPr>
          <w:p w14:paraId="41D2D9D7" w14:textId="77777777" w:rsidR="00100B16" w:rsidRPr="00991347" w:rsidRDefault="00100B16" w:rsidP="00141655">
            <w:pPr>
              <w:spacing w:after="0"/>
              <w:jc w:val="center"/>
              <w:rPr>
                <w:rFonts w:ascii="Arial" w:hAnsi="Arial" w:cs="Arial"/>
                <w:b/>
                <w:sz w:val="18"/>
                <w:szCs w:val="18"/>
                <w:lang w:val="ru-RU"/>
              </w:rPr>
            </w:pPr>
          </w:p>
        </w:tc>
        <w:tc>
          <w:tcPr>
            <w:tcW w:w="1408" w:type="dxa"/>
            <w:tcBorders>
              <w:top w:val="single" w:sz="4" w:space="0" w:color="auto"/>
              <w:left w:val="nil"/>
              <w:bottom w:val="single" w:sz="4" w:space="0" w:color="auto"/>
              <w:right w:val="single" w:sz="4" w:space="0" w:color="auto"/>
            </w:tcBorders>
            <w:shd w:val="clear" w:color="auto" w:fill="auto"/>
            <w:noWrap/>
          </w:tcPr>
          <w:p w14:paraId="50FBD316" w14:textId="77777777" w:rsidR="00100B16" w:rsidRPr="00991347" w:rsidRDefault="00100B16" w:rsidP="00141655">
            <w:pPr>
              <w:spacing w:after="0"/>
              <w:jc w:val="center"/>
              <w:rPr>
                <w:rFonts w:ascii="Arial" w:hAnsi="Arial" w:cs="Arial"/>
                <w:b/>
                <w:sz w:val="18"/>
                <w:szCs w:val="18"/>
              </w:rPr>
            </w:pPr>
          </w:p>
        </w:tc>
        <w:tc>
          <w:tcPr>
            <w:tcW w:w="1314" w:type="dxa"/>
            <w:tcBorders>
              <w:top w:val="single" w:sz="4" w:space="0" w:color="auto"/>
              <w:left w:val="nil"/>
              <w:bottom w:val="single" w:sz="4" w:space="0" w:color="auto"/>
              <w:right w:val="single" w:sz="4" w:space="0" w:color="auto"/>
            </w:tcBorders>
            <w:shd w:val="clear" w:color="auto" w:fill="auto"/>
            <w:noWrap/>
          </w:tcPr>
          <w:p w14:paraId="67DDE5DB" w14:textId="77777777" w:rsidR="00100B16" w:rsidRPr="00991347" w:rsidRDefault="00100B16" w:rsidP="00141655">
            <w:pPr>
              <w:spacing w:after="0"/>
              <w:jc w:val="center"/>
              <w:rPr>
                <w:rFonts w:ascii="Arial" w:hAnsi="Arial" w:cs="Arial"/>
                <w:b/>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6C7EDDB" w14:textId="77777777" w:rsidR="00100B16" w:rsidRPr="00991347" w:rsidRDefault="00100B16" w:rsidP="00141655">
            <w:pPr>
              <w:spacing w:after="0"/>
              <w:jc w:val="center"/>
              <w:rPr>
                <w:rFonts w:ascii="Arial" w:hAnsi="Arial" w:cs="Arial"/>
                <w:b/>
                <w:sz w:val="18"/>
                <w:szCs w:val="18"/>
                <w:lang w:val="ru-RU"/>
              </w:rPr>
            </w:pPr>
          </w:p>
        </w:tc>
        <w:tc>
          <w:tcPr>
            <w:tcW w:w="1353" w:type="dxa"/>
            <w:tcBorders>
              <w:top w:val="single" w:sz="4" w:space="0" w:color="auto"/>
              <w:left w:val="nil"/>
              <w:bottom w:val="single" w:sz="4" w:space="0" w:color="auto"/>
              <w:right w:val="single" w:sz="4" w:space="0" w:color="auto"/>
            </w:tcBorders>
            <w:shd w:val="clear" w:color="auto" w:fill="auto"/>
            <w:noWrap/>
          </w:tcPr>
          <w:p w14:paraId="7EFCC897" w14:textId="77777777" w:rsidR="00100B16" w:rsidRPr="00991347" w:rsidRDefault="00100B16" w:rsidP="00141655">
            <w:pPr>
              <w:spacing w:after="0"/>
              <w:jc w:val="center"/>
              <w:rPr>
                <w:rFonts w:ascii="Arial" w:hAnsi="Arial" w:cs="Arial"/>
                <w:b/>
                <w:sz w:val="18"/>
                <w:szCs w:val="18"/>
              </w:rPr>
            </w:pPr>
          </w:p>
        </w:tc>
        <w:tc>
          <w:tcPr>
            <w:tcW w:w="1408" w:type="dxa"/>
            <w:tcBorders>
              <w:top w:val="single" w:sz="4" w:space="0" w:color="auto"/>
              <w:left w:val="nil"/>
              <w:bottom w:val="single" w:sz="4" w:space="0" w:color="auto"/>
              <w:right w:val="single" w:sz="4" w:space="0" w:color="auto"/>
            </w:tcBorders>
            <w:shd w:val="clear" w:color="auto" w:fill="auto"/>
            <w:noWrap/>
          </w:tcPr>
          <w:p w14:paraId="42A8477C" w14:textId="77777777" w:rsidR="00100B16" w:rsidRPr="00991347" w:rsidRDefault="00100B16" w:rsidP="00141655">
            <w:pPr>
              <w:spacing w:after="0"/>
              <w:jc w:val="center"/>
              <w:rPr>
                <w:rFonts w:ascii="Arial" w:hAnsi="Arial" w:cs="Arial"/>
                <w:b/>
                <w:sz w:val="18"/>
                <w:szCs w:val="18"/>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4CCB38FC" w14:textId="77777777" w:rsidR="00100B16" w:rsidRPr="00991347" w:rsidRDefault="00100B16" w:rsidP="00141655">
            <w:pPr>
              <w:spacing w:after="0"/>
              <w:jc w:val="center"/>
              <w:rPr>
                <w:rFonts w:ascii="Arial" w:hAnsi="Arial" w:cs="Arial"/>
                <w:b/>
                <w:sz w:val="18"/>
                <w:szCs w:val="18"/>
                <w:lang w:val="ru-RU"/>
              </w:rPr>
            </w:pPr>
          </w:p>
        </w:tc>
      </w:tr>
      <w:tr w:rsidR="00100B16" w:rsidRPr="00C93543" w14:paraId="26C8FD55" w14:textId="77777777" w:rsidTr="00E40C71">
        <w:trPr>
          <w:trHeight w:val="366"/>
        </w:trPr>
        <w:tc>
          <w:tcPr>
            <w:tcW w:w="2802" w:type="dxa"/>
            <w:tcBorders>
              <w:top w:val="single" w:sz="4" w:space="0" w:color="auto"/>
              <w:left w:val="single" w:sz="4" w:space="0" w:color="auto"/>
              <w:bottom w:val="single" w:sz="4" w:space="0" w:color="auto"/>
              <w:right w:val="single" w:sz="4" w:space="0" w:color="auto"/>
            </w:tcBorders>
            <w:shd w:val="clear" w:color="auto" w:fill="auto"/>
            <w:vAlign w:val="bottom"/>
          </w:tcPr>
          <w:p w14:paraId="1F31A06B" w14:textId="77777777" w:rsidR="00100B16" w:rsidRPr="002D5EE2" w:rsidRDefault="00100B16" w:rsidP="00141655">
            <w:pPr>
              <w:spacing w:after="0"/>
              <w:rPr>
                <w:rFonts w:ascii="Arial" w:hAnsi="Arial" w:cs="Arial"/>
                <w:bCs/>
                <w:sz w:val="18"/>
                <w:szCs w:val="18"/>
                <w:lang w:eastAsia="ru-RU"/>
              </w:rPr>
            </w:pPr>
            <w:r w:rsidRPr="002D5EE2">
              <w:rPr>
                <w:rFonts w:ascii="Arial" w:hAnsi="Arial" w:cs="Arial"/>
                <w:bCs/>
                <w:sz w:val="18"/>
                <w:szCs w:val="18"/>
                <w:lang w:eastAsia="ru-RU"/>
              </w:rPr>
              <w:t>Дооцінка (уцінка) необоротних активів</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4DE3F29A" w14:textId="77777777" w:rsidR="00100B16" w:rsidRPr="00177B3C" w:rsidRDefault="00100B16" w:rsidP="00141655">
            <w:pPr>
              <w:spacing w:after="0"/>
              <w:jc w:val="center"/>
              <w:rPr>
                <w:rFonts w:ascii="Arial" w:hAnsi="Arial" w:cs="Arial"/>
                <w:sz w:val="18"/>
                <w:szCs w:val="18"/>
                <w:lang w:eastAsia="ru-RU"/>
              </w:rPr>
            </w:pPr>
            <w:r w:rsidRPr="00177B3C">
              <w:rPr>
                <w:rFonts w:ascii="Arial" w:hAnsi="Arial" w:cs="Arial"/>
                <w:sz w:val="18"/>
                <w:szCs w:val="18"/>
                <w:lang w:eastAsia="ru-RU"/>
              </w:rPr>
              <w:t>4111</w:t>
            </w:r>
          </w:p>
        </w:tc>
        <w:tc>
          <w:tcPr>
            <w:tcW w:w="1408" w:type="dxa"/>
            <w:tcBorders>
              <w:top w:val="single" w:sz="4" w:space="0" w:color="auto"/>
              <w:left w:val="nil"/>
              <w:bottom w:val="single" w:sz="4" w:space="0" w:color="auto"/>
              <w:right w:val="single" w:sz="4" w:space="0" w:color="auto"/>
            </w:tcBorders>
            <w:shd w:val="clear" w:color="auto" w:fill="auto"/>
            <w:noWrap/>
            <w:vAlign w:val="bottom"/>
          </w:tcPr>
          <w:p w14:paraId="3CDECD98" w14:textId="77777777" w:rsidR="00100B16" w:rsidRPr="00177B3C" w:rsidRDefault="00100B16" w:rsidP="00141655">
            <w:pPr>
              <w:spacing w:after="0"/>
              <w:jc w:val="center"/>
              <w:rPr>
                <w:rFonts w:ascii="Arial" w:hAnsi="Arial" w:cs="Arial"/>
                <w:sz w:val="18"/>
                <w:szCs w:val="18"/>
              </w:rPr>
            </w:pPr>
          </w:p>
        </w:tc>
        <w:tc>
          <w:tcPr>
            <w:tcW w:w="1425" w:type="dxa"/>
            <w:tcBorders>
              <w:top w:val="single" w:sz="4" w:space="0" w:color="auto"/>
              <w:left w:val="nil"/>
              <w:bottom w:val="single" w:sz="4" w:space="0" w:color="auto"/>
              <w:right w:val="single" w:sz="4" w:space="0" w:color="auto"/>
            </w:tcBorders>
            <w:shd w:val="clear" w:color="auto" w:fill="auto"/>
            <w:noWrap/>
            <w:vAlign w:val="bottom"/>
          </w:tcPr>
          <w:p w14:paraId="4A821D48" w14:textId="77777777" w:rsidR="00100B16" w:rsidRPr="00177B3C" w:rsidRDefault="00100B16" w:rsidP="00E31EE6">
            <w:pPr>
              <w:spacing w:after="0"/>
              <w:jc w:val="center"/>
              <w:rPr>
                <w:rFonts w:ascii="Arial" w:hAnsi="Arial" w:cs="Arial"/>
                <w:sz w:val="18"/>
                <w:szCs w:val="18"/>
              </w:rPr>
            </w:pPr>
          </w:p>
        </w:tc>
        <w:tc>
          <w:tcPr>
            <w:tcW w:w="1408" w:type="dxa"/>
            <w:tcBorders>
              <w:top w:val="single" w:sz="4" w:space="0" w:color="auto"/>
              <w:left w:val="nil"/>
              <w:bottom w:val="single" w:sz="4" w:space="0" w:color="auto"/>
              <w:right w:val="single" w:sz="4" w:space="0" w:color="auto"/>
            </w:tcBorders>
            <w:shd w:val="clear" w:color="auto" w:fill="auto"/>
            <w:noWrap/>
            <w:vAlign w:val="bottom"/>
          </w:tcPr>
          <w:p w14:paraId="7CAA1D8F" w14:textId="77777777" w:rsidR="00100B16" w:rsidRPr="00177B3C" w:rsidRDefault="00100B16" w:rsidP="00F33D8C">
            <w:pPr>
              <w:spacing w:after="0"/>
              <w:jc w:val="center"/>
              <w:rPr>
                <w:rFonts w:ascii="Arial" w:hAnsi="Arial" w:cs="Arial"/>
                <w:sz w:val="18"/>
                <w:szCs w:val="18"/>
              </w:rPr>
            </w:pPr>
          </w:p>
        </w:tc>
        <w:tc>
          <w:tcPr>
            <w:tcW w:w="1314" w:type="dxa"/>
            <w:tcBorders>
              <w:top w:val="single" w:sz="4" w:space="0" w:color="auto"/>
              <w:left w:val="nil"/>
              <w:bottom w:val="single" w:sz="4" w:space="0" w:color="auto"/>
              <w:right w:val="single" w:sz="4" w:space="0" w:color="auto"/>
            </w:tcBorders>
            <w:shd w:val="clear" w:color="auto" w:fill="auto"/>
            <w:noWrap/>
            <w:vAlign w:val="bottom"/>
          </w:tcPr>
          <w:p w14:paraId="253CDEF4" w14:textId="77777777" w:rsidR="00100B16" w:rsidRPr="00177B3C" w:rsidRDefault="00100B16" w:rsidP="00F33D8C">
            <w:pPr>
              <w:spacing w:after="0"/>
              <w:jc w:val="center"/>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B41EE9D" w14:textId="77777777" w:rsidR="00100B16" w:rsidRPr="00177B3C" w:rsidRDefault="00100B16" w:rsidP="00F33D8C">
            <w:pPr>
              <w:spacing w:after="0"/>
              <w:jc w:val="center"/>
              <w:rPr>
                <w:rFonts w:ascii="Arial" w:hAnsi="Arial" w:cs="Arial"/>
                <w:sz w:val="18"/>
                <w:szCs w:val="18"/>
              </w:rPr>
            </w:pPr>
          </w:p>
        </w:tc>
        <w:tc>
          <w:tcPr>
            <w:tcW w:w="1353" w:type="dxa"/>
            <w:tcBorders>
              <w:top w:val="single" w:sz="4" w:space="0" w:color="auto"/>
              <w:left w:val="nil"/>
              <w:bottom w:val="single" w:sz="4" w:space="0" w:color="auto"/>
              <w:right w:val="single" w:sz="4" w:space="0" w:color="auto"/>
            </w:tcBorders>
            <w:shd w:val="clear" w:color="auto" w:fill="auto"/>
            <w:noWrap/>
            <w:vAlign w:val="bottom"/>
          </w:tcPr>
          <w:p w14:paraId="1B6BCAD0" w14:textId="77777777" w:rsidR="00100B16" w:rsidRPr="00177B3C" w:rsidRDefault="00100B16" w:rsidP="00F33D8C">
            <w:pPr>
              <w:spacing w:after="0"/>
              <w:jc w:val="center"/>
              <w:rPr>
                <w:rFonts w:ascii="Arial" w:hAnsi="Arial" w:cs="Arial"/>
                <w:sz w:val="18"/>
                <w:szCs w:val="18"/>
              </w:rPr>
            </w:pPr>
          </w:p>
        </w:tc>
        <w:tc>
          <w:tcPr>
            <w:tcW w:w="1408" w:type="dxa"/>
            <w:tcBorders>
              <w:top w:val="single" w:sz="4" w:space="0" w:color="auto"/>
              <w:left w:val="nil"/>
              <w:bottom w:val="single" w:sz="4" w:space="0" w:color="auto"/>
              <w:right w:val="single" w:sz="4" w:space="0" w:color="auto"/>
            </w:tcBorders>
            <w:shd w:val="clear" w:color="auto" w:fill="auto"/>
            <w:noWrap/>
            <w:vAlign w:val="bottom"/>
          </w:tcPr>
          <w:p w14:paraId="115055DF" w14:textId="77777777" w:rsidR="00100B16" w:rsidRPr="00177B3C" w:rsidRDefault="00100B16" w:rsidP="00F33D8C">
            <w:pPr>
              <w:spacing w:after="0"/>
              <w:jc w:val="center"/>
              <w:rPr>
                <w:rFonts w:ascii="Arial" w:hAnsi="Arial" w:cs="Arial"/>
                <w:sz w:val="18"/>
                <w:szCs w:val="18"/>
              </w:rPr>
            </w:pPr>
          </w:p>
        </w:tc>
        <w:tc>
          <w:tcPr>
            <w:tcW w:w="1409" w:type="dxa"/>
            <w:tcBorders>
              <w:top w:val="single" w:sz="4" w:space="0" w:color="auto"/>
              <w:left w:val="nil"/>
              <w:bottom w:val="single" w:sz="4" w:space="0" w:color="auto"/>
              <w:right w:val="single" w:sz="4" w:space="0" w:color="auto"/>
            </w:tcBorders>
            <w:shd w:val="clear" w:color="auto" w:fill="auto"/>
            <w:noWrap/>
            <w:vAlign w:val="bottom"/>
          </w:tcPr>
          <w:p w14:paraId="51FB0A5A" w14:textId="77777777" w:rsidR="00100B16" w:rsidRPr="00177B3C" w:rsidRDefault="00100B16" w:rsidP="00E31EE6">
            <w:pPr>
              <w:spacing w:after="0"/>
              <w:jc w:val="center"/>
              <w:rPr>
                <w:rFonts w:ascii="Arial" w:hAnsi="Arial" w:cs="Arial"/>
                <w:sz w:val="18"/>
                <w:szCs w:val="18"/>
                <w:lang w:val="ru-RU"/>
              </w:rPr>
            </w:pPr>
          </w:p>
        </w:tc>
      </w:tr>
      <w:tr w:rsidR="0036490D" w:rsidRPr="00C93543" w14:paraId="22E33446" w14:textId="77777777" w:rsidTr="00E40C71">
        <w:trPr>
          <w:trHeight w:val="96"/>
        </w:trPr>
        <w:tc>
          <w:tcPr>
            <w:tcW w:w="2802" w:type="dxa"/>
            <w:tcBorders>
              <w:top w:val="single" w:sz="4" w:space="0" w:color="auto"/>
              <w:left w:val="single" w:sz="4" w:space="0" w:color="auto"/>
              <w:bottom w:val="single" w:sz="4" w:space="0" w:color="auto"/>
              <w:right w:val="single" w:sz="4" w:space="0" w:color="auto"/>
            </w:tcBorders>
            <w:shd w:val="clear" w:color="auto" w:fill="auto"/>
            <w:vAlign w:val="bottom"/>
          </w:tcPr>
          <w:p w14:paraId="07AB692B" w14:textId="77777777" w:rsidR="0036490D" w:rsidRPr="002D5EE2" w:rsidRDefault="0036490D" w:rsidP="0036490D">
            <w:pPr>
              <w:spacing w:after="0"/>
              <w:rPr>
                <w:rFonts w:ascii="Arial" w:hAnsi="Arial" w:cs="Arial"/>
                <w:bCs/>
                <w:sz w:val="18"/>
                <w:szCs w:val="18"/>
                <w:lang w:eastAsia="ru-RU"/>
              </w:rPr>
            </w:pPr>
            <w:r w:rsidRPr="002D5EE2">
              <w:rPr>
                <w:rFonts w:ascii="Arial" w:hAnsi="Arial" w:cs="Arial"/>
                <w:bCs/>
                <w:sz w:val="18"/>
                <w:szCs w:val="18"/>
                <w:lang w:eastAsia="ru-RU"/>
              </w:rPr>
              <w:t>Інший сукупний дохід</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55EE4E71" w14:textId="77777777" w:rsidR="0036490D" w:rsidRPr="00177B3C" w:rsidRDefault="0036490D" w:rsidP="00141655">
            <w:pPr>
              <w:spacing w:after="0"/>
              <w:jc w:val="center"/>
              <w:rPr>
                <w:rFonts w:ascii="Arial" w:hAnsi="Arial" w:cs="Arial"/>
                <w:sz w:val="18"/>
                <w:szCs w:val="18"/>
                <w:lang w:val="ru-RU" w:eastAsia="ru-RU"/>
              </w:rPr>
            </w:pPr>
            <w:r w:rsidRPr="00177B3C">
              <w:rPr>
                <w:rFonts w:ascii="Arial" w:hAnsi="Arial" w:cs="Arial"/>
                <w:sz w:val="18"/>
                <w:szCs w:val="18"/>
                <w:lang w:val="ru-RU" w:eastAsia="ru-RU"/>
              </w:rPr>
              <w:t>4116</w:t>
            </w:r>
          </w:p>
        </w:tc>
        <w:tc>
          <w:tcPr>
            <w:tcW w:w="1408" w:type="dxa"/>
            <w:tcBorders>
              <w:top w:val="single" w:sz="4" w:space="0" w:color="auto"/>
              <w:left w:val="nil"/>
              <w:bottom w:val="single" w:sz="4" w:space="0" w:color="auto"/>
              <w:right w:val="single" w:sz="4" w:space="0" w:color="auto"/>
            </w:tcBorders>
            <w:shd w:val="clear" w:color="auto" w:fill="auto"/>
            <w:noWrap/>
            <w:vAlign w:val="bottom"/>
          </w:tcPr>
          <w:p w14:paraId="32442B41" w14:textId="77777777" w:rsidR="0036490D" w:rsidRPr="00991347" w:rsidRDefault="0036490D" w:rsidP="00141655">
            <w:pPr>
              <w:spacing w:after="0"/>
              <w:jc w:val="center"/>
              <w:rPr>
                <w:rFonts w:ascii="Arial" w:hAnsi="Arial" w:cs="Arial"/>
                <w:sz w:val="18"/>
                <w:szCs w:val="18"/>
              </w:rPr>
            </w:pPr>
          </w:p>
        </w:tc>
        <w:tc>
          <w:tcPr>
            <w:tcW w:w="1425" w:type="dxa"/>
            <w:tcBorders>
              <w:top w:val="single" w:sz="4" w:space="0" w:color="auto"/>
              <w:left w:val="nil"/>
              <w:bottom w:val="single" w:sz="4" w:space="0" w:color="auto"/>
              <w:right w:val="single" w:sz="4" w:space="0" w:color="auto"/>
            </w:tcBorders>
            <w:shd w:val="clear" w:color="auto" w:fill="auto"/>
            <w:noWrap/>
            <w:vAlign w:val="bottom"/>
          </w:tcPr>
          <w:p w14:paraId="7C3C2D28" w14:textId="77777777" w:rsidR="0036490D" w:rsidRPr="00991347" w:rsidRDefault="0036490D" w:rsidP="00F33D8C">
            <w:pPr>
              <w:spacing w:after="0"/>
              <w:jc w:val="center"/>
              <w:rPr>
                <w:rFonts w:ascii="Arial" w:hAnsi="Arial" w:cs="Arial"/>
                <w:sz w:val="18"/>
                <w:szCs w:val="18"/>
                <w:lang w:val="ru-RU"/>
              </w:rPr>
            </w:pPr>
          </w:p>
        </w:tc>
        <w:tc>
          <w:tcPr>
            <w:tcW w:w="1408" w:type="dxa"/>
            <w:tcBorders>
              <w:top w:val="single" w:sz="4" w:space="0" w:color="auto"/>
              <w:left w:val="nil"/>
              <w:bottom w:val="single" w:sz="4" w:space="0" w:color="auto"/>
              <w:right w:val="single" w:sz="4" w:space="0" w:color="auto"/>
            </w:tcBorders>
            <w:shd w:val="clear" w:color="auto" w:fill="auto"/>
            <w:noWrap/>
            <w:vAlign w:val="bottom"/>
          </w:tcPr>
          <w:p w14:paraId="2B9D61DA" w14:textId="77777777" w:rsidR="0036490D" w:rsidRPr="00991347" w:rsidRDefault="0036490D" w:rsidP="00F33D8C">
            <w:pPr>
              <w:spacing w:after="0"/>
              <w:jc w:val="center"/>
              <w:rPr>
                <w:rFonts w:ascii="Arial" w:hAnsi="Arial" w:cs="Arial"/>
                <w:b/>
                <w:sz w:val="18"/>
                <w:szCs w:val="18"/>
              </w:rPr>
            </w:pPr>
          </w:p>
        </w:tc>
        <w:tc>
          <w:tcPr>
            <w:tcW w:w="1314" w:type="dxa"/>
            <w:tcBorders>
              <w:top w:val="single" w:sz="4" w:space="0" w:color="auto"/>
              <w:left w:val="nil"/>
              <w:bottom w:val="single" w:sz="4" w:space="0" w:color="auto"/>
              <w:right w:val="single" w:sz="4" w:space="0" w:color="auto"/>
            </w:tcBorders>
            <w:shd w:val="clear" w:color="auto" w:fill="auto"/>
            <w:noWrap/>
            <w:vAlign w:val="bottom"/>
          </w:tcPr>
          <w:p w14:paraId="4FBFA7A9" w14:textId="77777777" w:rsidR="0036490D" w:rsidRPr="00991347" w:rsidRDefault="0036490D" w:rsidP="00F33D8C">
            <w:pPr>
              <w:spacing w:after="0"/>
              <w:jc w:val="center"/>
              <w:rPr>
                <w:rFonts w:ascii="Arial" w:hAnsi="Arial" w:cs="Arial"/>
                <w:b/>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68FD278" w14:textId="77777777" w:rsidR="0036490D" w:rsidRPr="00991347" w:rsidRDefault="0036490D" w:rsidP="00F33D8C">
            <w:pPr>
              <w:spacing w:after="0"/>
              <w:jc w:val="center"/>
              <w:rPr>
                <w:rFonts w:ascii="Arial" w:hAnsi="Arial" w:cs="Arial"/>
                <w:b/>
                <w:sz w:val="18"/>
                <w:szCs w:val="18"/>
              </w:rPr>
            </w:pPr>
          </w:p>
        </w:tc>
        <w:tc>
          <w:tcPr>
            <w:tcW w:w="1353" w:type="dxa"/>
            <w:tcBorders>
              <w:top w:val="single" w:sz="4" w:space="0" w:color="auto"/>
              <w:left w:val="nil"/>
              <w:bottom w:val="single" w:sz="4" w:space="0" w:color="auto"/>
              <w:right w:val="single" w:sz="4" w:space="0" w:color="auto"/>
            </w:tcBorders>
            <w:shd w:val="clear" w:color="auto" w:fill="auto"/>
            <w:noWrap/>
            <w:vAlign w:val="bottom"/>
          </w:tcPr>
          <w:p w14:paraId="5689F16D" w14:textId="77777777" w:rsidR="0036490D" w:rsidRPr="00991347" w:rsidRDefault="0036490D" w:rsidP="00F33D8C">
            <w:pPr>
              <w:spacing w:after="0"/>
              <w:jc w:val="center"/>
              <w:rPr>
                <w:rFonts w:ascii="Arial" w:hAnsi="Arial" w:cs="Arial"/>
                <w:b/>
                <w:sz w:val="18"/>
                <w:szCs w:val="18"/>
              </w:rPr>
            </w:pPr>
          </w:p>
        </w:tc>
        <w:tc>
          <w:tcPr>
            <w:tcW w:w="1408" w:type="dxa"/>
            <w:tcBorders>
              <w:top w:val="single" w:sz="4" w:space="0" w:color="auto"/>
              <w:left w:val="nil"/>
              <w:bottom w:val="single" w:sz="4" w:space="0" w:color="auto"/>
              <w:right w:val="single" w:sz="4" w:space="0" w:color="auto"/>
            </w:tcBorders>
            <w:shd w:val="clear" w:color="auto" w:fill="auto"/>
            <w:noWrap/>
            <w:vAlign w:val="bottom"/>
          </w:tcPr>
          <w:p w14:paraId="04FFC668" w14:textId="77777777" w:rsidR="0036490D" w:rsidRPr="00991347" w:rsidRDefault="0036490D" w:rsidP="00F33D8C">
            <w:pPr>
              <w:spacing w:after="0"/>
              <w:jc w:val="center"/>
              <w:rPr>
                <w:rFonts w:ascii="Arial" w:hAnsi="Arial" w:cs="Arial"/>
                <w:b/>
                <w:sz w:val="18"/>
                <w:szCs w:val="18"/>
              </w:rPr>
            </w:pPr>
          </w:p>
        </w:tc>
        <w:tc>
          <w:tcPr>
            <w:tcW w:w="1409" w:type="dxa"/>
            <w:tcBorders>
              <w:top w:val="single" w:sz="4" w:space="0" w:color="auto"/>
              <w:left w:val="nil"/>
              <w:bottom w:val="single" w:sz="4" w:space="0" w:color="auto"/>
              <w:right w:val="single" w:sz="4" w:space="0" w:color="auto"/>
            </w:tcBorders>
            <w:shd w:val="clear" w:color="auto" w:fill="auto"/>
            <w:noWrap/>
            <w:vAlign w:val="bottom"/>
          </w:tcPr>
          <w:p w14:paraId="636B3528" w14:textId="77777777" w:rsidR="0036490D" w:rsidRPr="00991347" w:rsidRDefault="0036490D" w:rsidP="00F33D8C">
            <w:pPr>
              <w:spacing w:after="0"/>
              <w:jc w:val="center"/>
              <w:rPr>
                <w:rFonts w:ascii="Arial" w:hAnsi="Arial" w:cs="Arial"/>
                <w:b/>
                <w:sz w:val="18"/>
                <w:szCs w:val="18"/>
              </w:rPr>
            </w:pPr>
          </w:p>
        </w:tc>
      </w:tr>
      <w:tr w:rsidR="00FB3DE1" w:rsidRPr="00C93543" w14:paraId="6B6E6AA5" w14:textId="77777777" w:rsidTr="00E40C71">
        <w:trPr>
          <w:trHeight w:val="714"/>
        </w:trPr>
        <w:tc>
          <w:tcPr>
            <w:tcW w:w="2802" w:type="dxa"/>
            <w:tcBorders>
              <w:top w:val="single" w:sz="4" w:space="0" w:color="auto"/>
              <w:left w:val="single" w:sz="4" w:space="0" w:color="auto"/>
              <w:right w:val="single" w:sz="4" w:space="0" w:color="auto"/>
            </w:tcBorders>
            <w:shd w:val="clear" w:color="auto" w:fill="auto"/>
            <w:vAlign w:val="bottom"/>
            <w:hideMark/>
          </w:tcPr>
          <w:p w14:paraId="015914C2" w14:textId="77777777" w:rsidR="00FB3DE1" w:rsidRPr="00C93543" w:rsidRDefault="00FB3DE1" w:rsidP="00141655">
            <w:pPr>
              <w:spacing w:after="0"/>
              <w:rPr>
                <w:rFonts w:ascii="Arial" w:hAnsi="Arial" w:cs="Arial"/>
                <w:b/>
                <w:bCs/>
                <w:sz w:val="18"/>
                <w:szCs w:val="18"/>
                <w:lang w:eastAsia="ru-RU"/>
              </w:rPr>
            </w:pPr>
            <w:r w:rsidRPr="00C93543">
              <w:rPr>
                <w:rFonts w:ascii="Arial" w:hAnsi="Arial" w:cs="Arial"/>
                <w:b/>
                <w:bCs/>
                <w:sz w:val="18"/>
                <w:szCs w:val="18"/>
                <w:lang w:eastAsia="ru-RU"/>
              </w:rPr>
              <w:t>Розподіл прибутку:</w:t>
            </w:r>
          </w:p>
          <w:p w14:paraId="517E1A36" w14:textId="77777777" w:rsidR="00FB3DE1" w:rsidRPr="00C93543" w:rsidRDefault="00FB3DE1" w:rsidP="00141655">
            <w:pPr>
              <w:spacing w:after="0"/>
              <w:rPr>
                <w:rFonts w:ascii="Arial" w:hAnsi="Arial" w:cs="Arial"/>
                <w:b/>
                <w:bCs/>
                <w:sz w:val="18"/>
                <w:szCs w:val="18"/>
                <w:lang w:eastAsia="ru-RU"/>
              </w:rPr>
            </w:pPr>
            <w:r w:rsidRPr="00C93543">
              <w:rPr>
                <w:rFonts w:ascii="Arial" w:hAnsi="Arial" w:cs="Arial"/>
                <w:sz w:val="18"/>
                <w:szCs w:val="18"/>
                <w:lang w:eastAsia="ru-RU"/>
              </w:rPr>
              <w:t>Виплати власникам (дивіденди)</w:t>
            </w:r>
          </w:p>
        </w:tc>
        <w:tc>
          <w:tcPr>
            <w:tcW w:w="852" w:type="dxa"/>
            <w:tcBorders>
              <w:top w:val="single" w:sz="4" w:space="0" w:color="auto"/>
              <w:left w:val="nil"/>
              <w:right w:val="single" w:sz="4" w:space="0" w:color="auto"/>
            </w:tcBorders>
            <w:shd w:val="clear" w:color="auto" w:fill="auto"/>
            <w:noWrap/>
            <w:vAlign w:val="bottom"/>
            <w:hideMark/>
          </w:tcPr>
          <w:p w14:paraId="6DC06B3F" w14:textId="77777777" w:rsidR="00FB3DE1" w:rsidRPr="00C93543" w:rsidRDefault="00FB3DE1" w:rsidP="00141655">
            <w:pPr>
              <w:spacing w:after="0"/>
              <w:jc w:val="center"/>
              <w:rPr>
                <w:rFonts w:ascii="Arial" w:hAnsi="Arial" w:cs="Arial"/>
                <w:sz w:val="18"/>
                <w:szCs w:val="18"/>
                <w:lang w:eastAsia="ru-RU"/>
              </w:rPr>
            </w:pPr>
            <w:r w:rsidRPr="00C93543">
              <w:rPr>
                <w:rFonts w:ascii="Arial" w:hAnsi="Arial" w:cs="Arial"/>
                <w:sz w:val="18"/>
                <w:szCs w:val="18"/>
                <w:lang w:eastAsia="ru-RU"/>
              </w:rPr>
              <w:t> </w:t>
            </w:r>
          </w:p>
          <w:p w14:paraId="09DF4F32" w14:textId="77777777" w:rsidR="00FB3DE1" w:rsidRPr="00C93543" w:rsidRDefault="00FB3DE1" w:rsidP="00141655">
            <w:pPr>
              <w:spacing w:after="0"/>
              <w:jc w:val="center"/>
              <w:rPr>
                <w:rFonts w:ascii="Arial" w:hAnsi="Arial" w:cs="Arial"/>
                <w:sz w:val="18"/>
                <w:szCs w:val="18"/>
                <w:lang w:eastAsia="ru-RU"/>
              </w:rPr>
            </w:pPr>
            <w:r w:rsidRPr="00C93543">
              <w:rPr>
                <w:rFonts w:ascii="Arial" w:hAnsi="Arial" w:cs="Arial"/>
                <w:sz w:val="18"/>
                <w:szCs w:val="18"/>
                <w:lang w:eastAsia="ru-RU"/>
              </w:rPr>
              <w:t>4200</w:t>
            </w:r>
          </w:p>
        </w:tc>
        <w:tc>
          <w:tcPr>
            <w:tcW w:w="1408" w:type="dxa"/>
            <w:tcBorders>
              <w:top w:val="single" w:sz="4" w:space="0" w:color="auto"/>
              <w:left w:val="nil"/>
              <w:right w:val="single" w:sz="4" w:space="0" w:color="auto"/>
            </w:tcBorders>
            <w:shd w:val="clear" w:color="auto" w:fill="auto"/>
            <w:noWrap/>
            <w:vAlign w:val="bottom"/>
          </w:tcPr>
          <w:p w14:paraId="56EDD5A7" w14:textId="77777777" w:rsidR="00FB3DE1" w:rsidRPr="00991347" w:rsidRDefault="00FB3DE1" w:rsidP="00141655">
            <w:pPr>
              <w:spacing w:after="0"/>
              <w:jc w:val="center"/>
              <w:rPr>
                <w:rFonts w:ascii="Arial" w:hAnsi="Arial" w:cs="Arial"/>
                <w:sz w:val="18"/>
                <w:szCs w:val="18"/>
              </w:rPr>
            </w:pPr>
          </w:p>
        </w:tc>
        <w:tc>
          <w:tcPr>
            <w:tcW w:w="1425" w:type="dxa"/>
            <w:tcBorders>
              <w:top w:val="single" w:sz="4" w:space="0" w:color="auto"/>
              <w:left w:val="nil"/>
              <w:right w:val="single" w:sz="4" w:space="0" w:color="auto"/>
            </w:tcBorders>
            <w:shd w:val="clear" w:color="auto" w:fill="auto"/>
            <w:noWrap/>
            <w:vAlign w:val="bottom"/>
          </w:tcPr>
          <w:p w14:paraId="7D2A531D" w14:textId="77777777" w:rsidR="00FB3DE1" w:rsidRPr="00991347" w:rsidRDefault="00FB3DE1" w:rsidP="00141655">
            <w:pPr>
              <w:spacing w:after="0"/>
              <w:jc w:val="center"/>
              <w:rPr>
                <w:rFonts w:ascii="Arial" w:hAnsi="Arial" w:cs="Arial"/>
                <w:sz w:val="18"/>
                <w:szCs w:val="18"/>
              </w:rPr>
            </w:pPr>
          </w:p>
        </w:tc>
        <w:tc>
          <w:tcPr>
            <w:tcW w:w="1408" w:type="dxa"/>
            <w:tcBorders>
              <w:top w:val="single" w:sz="4" w:space="0" w:color="auto"/>
              <w:left w:val="nil"/>
              <w:right w:val="single" w:sz="4" w:space="0" w:color="auto"/>
            </w:tcBorders>
            <w:shd w:val="clear" w:color="auto" w:fill="auto"/>
            <w:noWrap/>
            <w:vAlign w:val="bottom"/>
          </w:tcPr>
          <w:p w14:paraId="5BC36B81" w14:textId="77777777" w:rsidR="00FB3DE1" w:rsidRPr="00991347" w:rsidRDefault="00FB3DE1" w:rsidP="00141655">
            <w:pPr>
              <w:spacing w:after="0"/>
              <w:jc w:val="center"/>
              <w:rPr>
                <w:rFonts w:ascii="Arial" w:hAnsi="Arial" w:cs="Arial"/>
                <w:sz w:val="18"/>
                <w:szCs w:val="18"/>
              </w:rPr>
            </w:pPr>
          </w:p>
        </w:tc>
        <w:tc>
          <w:tcPr>
            <w:tcW w:w="1314" w:type="dxa"/>
            <w:tcBorders>
              <w:top w:val="single" w:sz="4" w:space="0" w:color="auto"/>
              <w:left w:val="nil"/>
              <w:right w:val="single" w:sz="4" w:space="0" w:color="auto"/>
            </w:tcBorders>
            <w:shd w:val="clear" w:color="auto" w:fill="auto"/>
            <w:noWrap/>
            <w:vAlign w:val="bottom"/>
          </w:tcPr>
          <w:p w14:paraId="73002A52" w14:textId="77777777" w:rsidR="00FB3DE1" w:rsidRPr="00991347" w:rsidRDefault="00FB3DE1" w:rsidP="00141655">
            <w:pPr>
              <w:spacing w:after="0"/>
              <w:jc w:val="center"/>
              <w:rPr>
                <w:rFonts w:ascii="Arial" w:hAnsi="Arial" w:cs="Arial"/>
                <w:sz w:val="18"/>
                <w:szCs w:val="18"/>
              </w:rPr>
            </w:pPr>
          </w:p>
        </w:tc>
        <w:tc>
          <w:tcPr>
            <w:tcW w:w="1559" w:type="dxa"/>
            <w:tcBorders>
              <w:top w:val="single" w:sz="4" w:space="0" w:color="auto"/>
              <w:left w:val="nil"/>
              <w:right w:val="single" w:sz="4" w:space="0" w:color="auto"/>
            </w:tcBorders>
            <w:shd w:val="clear" w:color="auto" w:fill="auto"/>
            <w:noWrap/>
            <w:vAlign w:val="bottom"/>
          </w:tcPr>
          <w:p w14:paraId="686492A8" w14:textId="77777777" w:rsidR="00FB3DE1" w:rsidRPr="00991347" w:rsidRDefault="00FB3DE1" w:rsidP="00141655">
            <w:pPr>
              <w:spacing w:after="0"/>
              <w:jc w:val="center"/>
              <w:rPr>
                <w:rFonts w:ascii="Arial" w:hAnsi="Arial" w:cs="Arial"/>
                <w:sz w:val="18"/>
                <w:szCs w:val="18"/>
              </w:rPr>
            </w:pPr>
          </w:p>
        </w:tc>
        <w:tc>
          <w:tcPr>
            <w:tcW w:w="1353" w:type="dxa"/>
            <w:tcBorders>
              <w:top w:val="single" w:sz="4" w:space="0" w:color="auto"/>
              <w:left w:val="nil"/>
              <w:right w:val="single" w:sz="4" w:space="0" w:color="auto"/>
            </w:tcBorders>
            <w:shd w:val="clear" w:color="auto" w:fill="auto"/>
            <w:noWrap/>
            <w:vAlign w:val="bottom"/>
          </w:tcPr>
          <w:p w14:paraId="755B356F" w14:textId="77777777" w:rsidR="00FB3DE1" w:rsidRPr="00991347" w:rsidRDefault="00FB3DE1" w:rsidP="00141655">
            <w:pPr>
              <w:spacing w:after="0"/>
              <w:jc w:val="center"/>
              <w:rPr>
                <w:rFonts w:ascii="Arial" w:hAnsi="Arial" w:cs="Arial"/>
                <w:sz w:val="18"/>
                <w:szCs w:val="18"/>
              </w:rPr>
            </w:pPr>
          </w:p>
        </w:tc>
        <w:tc>
          <w:tcPr>
            <w:tcW w:w="1408" w:type="dxa"/>
            <w:tcBorders>
              <w:top w:val="single" w:sz="4" w:space="0" w:color="auto"/>
              <w:left w:val="nil"/>
              <w:right w:val="single" w:sz="4" w:space="0" w:color="auto"/>
            </w:tcBorders>
            <w:shd w:val="clear" w:color="auto" w:fill="auto"/>
            <w:noWrap/>
            <w:vAlign w:val="bottom"/>
          </w:tcPr>
          <w:p w14:paraId="471DCD93" w14:textId="77777777" w:rsidR="00FB3DE1" w:rsidRPr="00991347" w:rsidRDefault="00FB3DE1" w:rsidP="00141655">
            <w:pPr>
              <w:spacing w:after="0"/>
              <w:jc w:val="center"/>
              <w:rPr>
                <w:rFonts w:ascii="Arial" w:hAnsi="Arial" w:cs="Arial"/>
                <w:sz w:val="18"/>
                <w:szCs w:val="18"/>
              </w:rPr>
            </w:pPr>
          </w:p>
        </w:tc>
        <w:tc>
          <w:tcPr>
            <w:tcW w:w="1409" w:type="dxa"/>
            <w:tcBorders>
              <w:top w:val="single" w:sz="4" w:space="0" w:color="auto"/>
              <w:left w:val="nil"/>
              <w:right w:val="single" w:sz="4" w:space="0" w:color="auto"/>
            </w:tcBorders>
            <w:shd w:val="clear" w:color="auto" w:fill="auto"/>
            <w:noWrap/>
            <w:vAlign w:val="bottom"/>
          </w:tcPr>
          <w:p w14:paraId="5D6449C1" w14:textId="77777777" w:rsidR="00FB3DE1" w:rsidRPr="00991347" w:rsidRDefault="00FB3DE1" w:rsidP="00141655">
            <w:pPr>
              <w:spacing w:after="0"/>
              <w:jc w:val="center"/>
              <w:rPr>
                <w:rFonts w:ascii="Arial" w:hAnsi="Arial" w:cs="Arial"/>
                <w:sz w:val="18"/>
                <w:szCs w:val="18"/>
              </w:rPr>
            </w:pPr>
          </w:p>
        </w:tc>
      </w:tr>
      <w:tr w:rsidR="00100B16" w:rsidRPr="00C93543" w14:paraId="56CDDDB7" w14:textId="77777777" w:rsidTr="00E40C71">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FE2D9D" w14:textId="77777777" w:rsidR="00100B16" w:rsidRPr="00C93543" w:rsidRDefault="00100B16" w:rsidP="00141655">
            <w:pPr>
              <w:spacing w:after="0"/>
              <w:rPr>
                <w:rFonts w:ascii="Arial" w:hAnsi="Arial" w:cs="Arial"/>
                <w:sz w:val="18"/>
                <w:szCs w:val="18"/>
                <w:lang w:eastAsia="ru-RU"/>
              </w:rPr>
            </w:pPr>
            <w:r w:rsidRPr="00C93543">
              <w:rPr>
                <w:rFonts w:ascii="Arial" w:hAnsi="Arial" w:cs="Arial"/>
                <w:sz w:val="18"/>
                <w:szCs w:val="18"/>
                <w:lang w:eastAsia="ru-RU"/>
              </w:rPr>
              <w:t>Спрямування прибутку до зареєстрованого капіталу</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03288248" w14:textId="77777777" w:rsidR="00100B16" w:rsidRPr="00C93543" w:rsidRDefault="00100B16" w:rsidP="00141655">
            <w:pPr>
              <w:spacing w:after="0"/>
              <w:jc w:val="center"/>
              <w:rPr>
                <w:rFonts w:ascii="Arial" w:hAnsi="Arial" w:cs="Arial"/>
                <w:sz w:val="18"/>
                <w:szCs w:val="18"/>
                <w:lang w:eastAsia="ru-RU"/>
              </w:rPr>
            </w:pPr>
            <w:r w:rsidRPr="00C93543">
              <w:rPr>
                <w:rFonts w:ascii="Arial" w:hAnsi="Arial" w:cs="Arial"/>
                <w:sz w:val="18"/>
                <w:szCs w:val="18"/>
                <w:lang w:eastAsia="ru-RU"/>
              </w:rPr>
              <w:t>4205</w:t>
            </w:r>
          </w:p>
        </w:tc>
        <w:tc>
          <w:tcPr>
            <w:tcW w:w="1408" w:type="dxa"/>
            <w:tcBorders>
              <w:top w:val="single" w:sz="4" w:space="0" w:color="auto"/>
              <w:left w:val="nil"/>
              <w:bottom w:val="single" w:sz="4" w:space="0" w:color="auto"/>
              <w:right w:val="single" w:sz="4" w:space="0" w:color="auto"/>
            </w:tcBorders>
            <w:shd w:val="clear" w:color="auto" w:fill="auto"/>
            <w:noWrap/>
            <w:vAlign w:val="center"/>
          </w:tcPr>
          <w:p w14:paraId="441AB802" w14:textId="77777777" w:rsidR="00100B16" w:rsidRPr="00C93543" w:rsidRDefault="00100B16" w:rsidP="00141655">
            <w:pPr>
              <w:spacing w:after="0"/>
              <w:jc w:val="center"/>
              <w:rPr>
                <w:rFonts w:ascii="Arial" w:hAnsi="Arial" w:cs="Arial"/>
                <w:sz w:val="18"/>
                <w:szCs w:val="18"/>
                <w:lang w:val="en-US"/>
              </w:rPr>
            </w:pPr>
          </w:p>
        </w:tc>
        <w:tc>
          <w:tcPr>
            <w:tcW w:w="1425" w:type="dxa"/>
            <w:tcBorders>
              <w:top w:val="single" w:sz="4" w:space="0" w:color="auto"/>
              <w:left w:val="nil"/>
              <w:bottom w:val="single" w:sz="4" w:space="0" w:color="auto"/>
              <w:right w:val="single" w:sz="4" w:space="0" w:color="auto"/>
            </w:tcBorders>
            <w:shd w:val="clear" w:color="auto" w:fill="auto"/>
            <w:noWrap/>
            <w:vAlign w:val="center"/>
          </w:tcPr>
          <w:p w14:paraId="5011F2E1" w14:textId="77777777" w:rsidR="00100B16" w:rsidRPr="00C93543" w:rsidRDefault="00100B16" w:rsidP="00141655">
            <w:pPr>
              <w:spacing w:after="0"/>
              <w:jc w:val="center"/>
              <w:rPr>
                <w:rFonts w:ascii="Arial" w:hAnsi="Arial" w:cs="Arial"/>
                <w:sz w:val="18"/>
                <w:szCs w:val="18"/>
                <w:lang w:val="en-US"/>
              </w:rPr>
            </w:pPr>
          </w:p>
        </w:tc>
        <w:tc>
          <w:tcPr>
            <w:tcW w:w="1408" w:type="dxa"/>
            <w:tcBorders>
              <w:top w:val="single" w:sz="4" w:space="0" w:color="auto"/>
              <w:left w:val="nil"/>
              <w:bottom w:val="single" w:sz="4" w:space="0" w:color="auto"/>
              <w:right w:val="single" w:sz="4" w:space="0" w:color="auto"/>
            </w:tcBorders>
            <w:shd w:val="clear" w:color="auto" w:fill="auto"/>
            <w:noWrap/>
            <w:vAlign w:val="center"/>
          </w:tcPr>
          <w:p w14:paraId="5B9F7D86" w14:textId="77777777" w:rsidR="00100B16" w:rsidRPr="00C93543" w:rsidRDefault="00100B16" w:rsidP="00141655">
            <w:pPr>
              <w:spacing w:after="0"/>
              <w:jc w:val="center"/>
              <w:rPr>
                <w:rFonts w:ascii="Arial" w:hAnsi="Arial" w:cs="Arial"/>
                <w:sz w:val="18"/>
                <w:szCs w:val="18"/>
                <w:lang w:val="en-US"/>
              </w:rPr>
            </w:pP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109F6B14" w14:textId="77777777" w:rsidR="00100B16" w:rsidRPr="00C93543" w:rsidRDefault="00100B16" w:rsidP="00141655">
            <w:pPr>
              <w:spacing w:after="0"/>
              <w:jc w:val="center"/>
              <w:rPr>
                <w:rFonts w:ascii="Arial" w:hAnsi="Arial" w:cs="Arial"/>
                <w:sz w:val="18"/>
                <w:szCs w:val="18"/>
                <w:lang w:val="en-U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DB993C" w14:textId="77777777" w:rsidR="00100B16" w:rsidRPr="00C93543" w:rsidRDefault="00100B16" w:rsidP="00141655">
            <w:pPr>
              <w:spacing w:after="0"/>
              <w:jc w:val="center"/>
              <w:rPr>
                <w:rFonts w:ascii="Arial" w:eastAsia="Times New Roman" w:hAnsi="Arial" w:cs="Arial"/>
                <w:color w:val="000000"/>
                <w:sz w:val="18"/>
                <w:szCs w:val="18"/>
                <w:lang w:eastAsia="ru-RU"/>
              </w:rPr>
            </w:pP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59926AC3" w14:textId="77777777" w:rsidR="00100B16" w:rsidRPr="00C93543" w:rsidRDefault="00100B16" w:rsidP="00141655">
            <w:pPr>
              <w:spacing w:after="0"/>
              <w:jc w:val="center"/>
              <w:rPr>
                <w:rFonts w:ascii="Arial" w:hAnsi="Arial" w:cs="Arial"/>
                <w:sz w:val="18"/>
                <w:szCs w:val="18"/>
                <w:lang w:val="en-US"/>
              </w:rPr>
            </w:pPr>
          </w:p>
        </w:tc>
        <w:tc>
          <w:tcPr>
            <w:tcW w:w="1408" w:type="dxa"/>
            <w:tcBorders>
              <w:top w:val="single" w:sz="4" w:space="0" w:color="auto"/>
              <w:left w:val="nil"/>
              <w:bottom w:val="single" w:sz="4" w:space="0" w:color="auto"/>
              <w:right w:val="single" w:sz="4" w:space="0" w:color="auto"/>
            </w:tcBorders>
            <w:shd w:val="clear" w:color="auto" w:fill="auto"/>
            <w:noWrap/>
            <w:vAlign w:val="center"/>
          </w:tcPr>
          <w:p w14:paraId="61169E1E" w14:textId="77777777" w:rsidR="00100B16" w:rsidRPr="00C93543" w:rsidRDefault="00100B16" w:rsidP="00141655">
            <w:pPr>
              <w:spacing w:after="0"/>
              <w:jc w:val="center"/>
              <w:rPr>
                <w:rFonts w:ascii="Arial" w:hAnsi="Arial" w:cs="Arial"/>
                <w:sz w:val="18"/>
                <w:szCs w:val="18"/>
                <w:lang w:val="en-US"/>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14:paraId="3BBCD897" w14:textId="77777777" w:rsidR="00100B16" w:rsidRPr="00C93543" w:rsidRDefault="00100B16" w:rsidP="00141655">
            <w:pPr>
              <w:spacing w:after="0"/>
              <w:jc w:val="center"/>
              <w:rPr>
                <w:rFonts w:ascii="Arial" w:eastAsia="Times New Roman" w:hAnsi="Arial" w:cs="Arial"/>
                <w:color w:val="000000"/>
                <w:sz w:val="18"/>
                <w:szCs w:val="18"/>
                <w:lang w:val="en-US" w:eastAsia="ru-RU"/>
              </w:rPr>
            </w:pPr>
          </w:p>
        </w:tc>
      </w:tr>
    </w:tbl>
    <w:p w14:paraId="32BF8C8C" w14:textId="77777777" w:rsidR="00A83255" w:rsidRPr="00C93543" w:rsidRDefault="00A83255" w:rsidP="00A83255">
      <w:pPr>
        <w:rPr>
          <w:rFonts w:ascii="Arial" w:hAnsi="Arial" w:cs="Arial"/>
          <w:b/>
          <w:noProof/>
          <w:sz w:val="20"/>
          <w:szCs w:val="20"/>
        </w:rPr>
      </w:pPr>
      <w:r w:rsidRPr="00C93543">
        <w:rPr>
          <w:rFonts w:ascii="Arial" w:hAnsi="Arial" w:cs="Arial"/>
          <w:b/>
          <w:noProof/>
          <w:sz w:val="20"/>
          <w:szCs w:val="20"/>
        </w:rPr>
        <w:br w:type="page"/>
      </w:r>
    </w:p>
    <w:p w14:paraId="797FB33E" w14:textId="77777777" w:rsidR="00A83255" w:rsidRPr="00C93543" w:rsidRDefault="00A83255" w:rsidP="00A83255">
      <w:pPr>
        <w:keepLines/>
        <w:pBdr>
          <w:bottom w:val="single" w:sz="4" w:space="1" w:color="auto"/>
        </w:pBdr>
        <w:spacing w:after="0" w:line="240" w:lineRule="auto"/>
        <w:rPr>
          <w:rFonts w:ascii="Arial" w:hAnsi="Arial" w:cs="Arial"/>
          <w:b/>
          <w:noProof/>
          <w:sz w:val="20"/>
          <w:szCs w:val="20"/>
        </w:rPr>
      </w:pPr>
      <w:r w:rsidRPr="00C93543">
        <w:rPr>
          <w:rFonts w:ascii="Arial" w:hAnsi="Arial" w:cs="Arial"/>
          <w:b/>
          <w:noProof/>
          <w:sz w:val="20"/>
          <w:szCs w:val="20"/>
        </w:rPr>
        <w:lastRenderedPageBreak/>
        <w:t xml:space="preserve">ЗВІТ </w:t>
      </w:r>
      <w:r w:rsidR="00662AD8" w:rsidRPr="00C93543">
        <w:rPr>
          <w:rFonts w:ascii="Arial" w:hAnsi="Arial" w:cs="Arial"/>
          <w:b/>
          <w:noProof/>
          <w:sz w:val="20"/>
          <w:szCs w:val="20"/>
        </w:rPr>
        <w:t>ПРО ЗМІНИ У ВЛАСНОМУ КАПІТАЛІ (п</w:t>
      </w:r>
      <w:r w:rsidRPr="00C93543">
        <w:rPr>
          <w:rFonts w:ascii="Arial" w:hAnsi="Arial" w:cs="Arial"/>
          <w:b/>
          <w:noProof/>
          <w:sz w:val="20"/>
          <w:szCs w:val="20"/>
        </w:rPr>
        <w:t>родовження)</w:t>
      </w:r>
    </w:p>
    <w:p w14:paraId="330C504E" w14:textId="77777777" w:rsidR="00A83255" w:rsidRPr="00C93543" w:rsidRDefault="00A83255" w:rsidP="00A83255">
      <w:pPr>
        <w:keepLines/>
        <w:spacing w:after="0" w:line="240" w:lineRule="auto"/>
        <w:rPr>
          <w:rFonts w:ascii="Arial" w:hAnsi="Arial" w:cs="Arial"/>
          <w:b/>
          <w:noProof/>
          <w:sz w:val="20"/>
          <w:szCs w:val="20"/>
          <w:lang w:val="ru-RU"/>
        </w:rPr>
      </w:pPr>
      <w:r w:rsidRPr="00C93543">
        <w:rPr>
          <w:rFonts w:ascii="Arial" w:hAnsi="Arial" w:cs="Arial"/>
          <w:b/>
          <w:noProof/>
          <w:sz w:val="20"/>
          <w:szCs w:val="20"/>
        </w:rPr>
        <w:t>за рік, що закінчився 31 грудня 201</w:t>
      </w:r>
      <w:r w:rsidR="00440B29">
        <w:rPr>
          <w:rFonts w:ascii="Arial" w:hAnsi="Arial" w:cs="Arial"/>
          <w:b/>
          <w:noProof/>
          <w:sz w:val="20"/>
          <w:szCs w:val="20"/>
        </w:rPr>
        <w:t>9</w:t>
      </w:r>
      <w:r w:rsidRPr="00C93543">
        <w:rPr>
          <w:rFonts w:ascii="Arial" w:hAnsi="Arial" w:cs="Arial"/>
          <w:b/>
          <w:noProof/>
          <w:sz w:val="20"/>
          <w:szCs w:val="20"/>
        </w:rPr>
        <w:t xml:space="preserve"> року</w:t>
      </w:r>
    </w:p>
    <w:p w14:paraId="7A7180B2" w14:textId="77777777" w:rsidR="00A83255" w:rsidRPr="00C93543" w:rsidRDefault="00A83255" w:rsidP="00A83255">
      <w:pPr>
        <w:keepLines/>
        <w:spacing w:after="0" w:line="240" w:lineRule="auto"/>
        <w:rPr>
          <w:rFonts w:ascii="Arial" w:hAnsi="Arial" w:cs="Arial"/>
          <w:b/>
          <w:noProof/>
          <w:sz w:val="20"/>
          <w:szCs w:val="20"/>
          <w:lang w:val="ru-RU"/>
        </w:rPr>
      </w:pPr>
      <w:r w:rsidRPr="00C93543">
        <w:rPr>
          <w:rFonts w:ascii="Arial" w:hAnsi="Arial" w:cs="Arial"/>
          <w:b/>
          <w:sz w:val="20"/>
          <w:szCs w:val="20"/>
        </w:rPr>
        <w:t>(</w:t>
      </w:r>
      <w:r w:rsidRPr="00C93543">
        <w:rPr>
          <w:rFonts w:ascii="Arial" w:hAnsi="Arial" w:cs="Arial"/>
          <w:b/>
          <w:noProof/>
          <w:sz w:val="20"/>
          <w:szCs w:val="20"/>
          <w:lang w:val="ru-RU"/>
        </w:rPr>
        <w:t>суми наведені в тисячах гривень, якщо не зазначено інше</w:t>
      </w:r>
      <w:r w:rsidRPr="00C93543">
        <w:rPr>
          <w:rFonts w:ascii="Arial" w:hAnsi="Arial" w:cs="Arial"/>
          <w:b/>
          <w:sz w:val="20"/>
          <w:szCs w:val="20"/>
        </w:rPr>
        <w:t>)</w:t>
      </w:r>
    </w:p>
    <w:p w14:paraId="6F632DFD" w14:textId="77777777" w:rsidR="00A83255" w:rsidRPr="00C93543" w:rsidRDefault="00614F26" w:rsidP="00A83255">
      <w:pPr>
        <w:keepLines/>
        <w:spacing w:after="0" w:line="240" w:lineRule="auto"/>
        <w:rPr>
          <w:rFonts w:ascii="Arial" w:hAnsi="Arial" w:cs="Arial"/>
          <w:b/>
          <w:noProof/>
          <w:sz w:val="20"/>
          <w:szCs w:val="20"/>
        </w:rPr>
      </w:pPr>
      <w:sdt>
        <w:sdtPr>
          <w:rPr>
            <w:rFonts w:ascii="Arial" w:hAnsi="Arial" w:cs="Arial"/>
            <w:b/>
            <w:noProof/>
            <w:sz w:val="20"/>
            <w:szCs w:val="20"/>
          </w:rPr>
          <w:alias w:val="Примечания"/>
          <w:id w:val="-769699492"/>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A47D4">
            <w:rPr>
              <w:rFonts w:ascii="Arial" w:hAnsi="Arial" w:cs="Arial"/>
              <w:b/>
              <w:noProof/>
              <w:sz w:val="20"/>
              <w:szCs w:val="20"/>
            </w:rPr>
            <w:t xml:space="preserve">     </w:t>
          </w:r>
        </w:sdtContent>
      </w:sdt>
    </w:p>
    <w:tbl>
      <w:tblPr>
        <w:tblW w:w="14950" w:type="dxa"/>
        <w:tblLayout w:type="fixed"/>
        <w:tblLook w:val="04A0" w:firstRow="1" w:lastRow="0" w:firstColumn="1" w:lastColumn="0" w:noHBand="0" w:noVBand="1"/>
      </w:tblPr>
      <w:tblGrid>
        <w:gridCol w:w="2972"/>
        <w:gridCol w:w="992"/>
        <w:gridCol w:w="1560"/>
        <w:gridCol w:w="1275"/>
        <w:gridCol w:w="1276"/>
        <w:gridCol w:w="1276"/>
        <w:gridCol w:w="1843"/>
        <w:gridCol w:w="1275"/>
        <w:gridCol w:w="1106"/>
        <w:gridCol w:w="1375"/>
      </w:tblGrid>
      <w:tr w:rsidR="00A83255" w:rsidRPr="00C93543" w14:paraId="4705ABD6" w14:textId="77777777" w:rsidTr="00BA68D6">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E83088" w14:textId="77777777" w:rsidR="00A83255" w:rsidRPr="00C93543" w:rsidRDefault="00A83255" w:rsidP="00141655">
            <w:pPr>
              <w:spacing w:after="0"/>
              <w:jc w:val="center"/>
              <w:rPr>
                <w:rFonts w:ascii="Arial" w:hAnsi="Arial" w:cs="Arial"/>
                <w:b/>
                <w:sz w:val="18"/>
                <w:szCs w:val="18"/>
                <w:lang w:eastAsia="ru-RU"/>
              </w:rPr>
            </w:pPr>
            <w:r w:rsidRPr="00C93543">
              <w:rPr>
                <w:rFonts w:ascii="Arial" w:hAnsi="Arial" w:cs="Arial"/>
                <w:b/>
                <w:sz w:val="18"/>
                <w:szCs w:val="18"/>
                <w:lang w:eastAsia="ru-RU"/>
              </w:rPr>
              <w:t>Стаття</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89AA15B" w14:textId="77777777" w:rsidR="00A83255" w:rsidRPr="00C93543" w:rsidRDefault="00A83255" w:rsidP="00141655">
            <w:pPr>
              <w:spacing w:after="0"/>
              <w:jc w:val="center"/>
              <w:rPr>
                <w:rFonts w:ascii="Arial" w:hAnsi="Arial" w:cs="Arial"/>
                <w:b/>
                <w:sz w:val="18"/>
                <w:szCs w:val="18"/>
                <w:lang w:eastAsia="ru-RU"/>
              </w:rPr>
            </w:pPr>
            <w:r w:rsidRPr="00C93543">
              <w:rPr>
                <w:rFonts w:ascii="Arial" w:hAnsi="Arial" w:cs="Arial"/>
                <w:b/>
                <w:sz w:val="18"/>
                <w:szCs w:val="18"/>
                <w:lang w:eastAsia="ru-RU"/>
              </w:rPr>
              <w:t>Код рядка</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F2CF2A1" w14:textId="77777777" w:rsidR="00A83255" w:rsidRPr="00C93543" w:rsidRDefault="00A83255" w:rsidP="00141655">
            <w:pPr>
              <w:spacing w:after="0"/>
              <w:jc w:val="center"/>
              <w:rPr>
                <w:rFonts w:ascii="Arial" w:hAnsi="Arial" w:cs="Arial"/>
                <w:b/>
                <w:sz w:val="18"/>
                <w:szCs w:val="18"/>
              </w:rPr>
            </w:pPr>
            <w:r w:rsidRPr="00C93543">
              <w:rPr>
                <w:rFonts w:ascii="Arial" w:hAnsi="Arial" w:cs="Arial"/>
                <w:b/>
                <w:sz w:val="18"/>
                <w:szCs w:val="18"/>
              </w:rPr>
              <w:t>Зареєстро-ваний капітал</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A64EAC6" w14:textId="77777777" w:rsidR="00A83255" w:rsidRPr="00C93543" w:rsidRDefault="00A83255" w:rsidP="00141655">
            <w:pPr>
              <w:spacing w:after="0"/>
              <w:jc w:val="center"/>
              <w:rPr>
                <w:rFonts w:ascii="Arial" w:hAnsi="Arial" w:cs="Arial"/>
                <w:b/>
                <w:sz w:val="18"/>
                <w:szCs w:val="18"/>
              </w:rPr>
            </w:pPr>
            <w:r w:rsidRPr="00C93543">
              <w:rPr>
                <w:rFonts w:ascii="Arial" w:hAnsi="Arial" w:cs="Arial"/>
                <w:b/>
                <w:sz w:val="18"/>
                <w:szCs w:val="18"/>
              </w:rPr>
              <w:t>Капітал у дооцінках</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C8F7123" w14:textId="77777777" w:rsidR="00A83255" w:rsidRPr="00C93543" w:rsidRDefault="00A83255" w:rsidP="00141655">
            <w:pPr>
              <w:spacing w:after="0"/>
              <w:jc w:val="center"/>
              <w:rPr>
                <w:rFonts w:ascii="Arial" w:eastAsia="Times New Roman" w:hAnsi="Arial" w:cs="Arial"/>
                <w:b/>
                <w:color w:val="000000"/>
                <w:sz w:val="18"/>
                <w:szCs w:val="18"/>
                <w:lang w:eastAsia="ru-RU"/>
              </w:rPr>
            </w:pPr>
            <w:r w:rsidRPr="00C93543">
              <w:rPr>
                <w:rFonts w:ascii="Arial" w:eastAsia="Times New Roman" w:hAnsi="Arial" w:cs="Arial"/>
                <w:b/>
                <w:color w:val="000000"/>
                <w:sz w:val="18"/>
                <w:szCs w:val="18"/>
                <w:lang w:eastAsia="ru-RU"/>
              </w:rPr>
              <w:t>Додатковий капітал</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5F4494C" w14:textId="77777777" w:rsidR="00A83255" w:rsidRPr="00C93543" w:rsidRDefault="00A83255" w:rsidP="00141655">
            <w:pPr>
              <w:spacing w:after="0"/>
              <w:jc w:val="center"/>
              <w:rPr>
                <w:rFonts w:ascii="Arial" w:eastAsia="Times New Roman" w:hAnsi="Arial" w:cs="Arial"/>
                <w:b/>
                <w:color w:val="000000"/>
                <w:sz w:val="18"/>
                <w:szCs w:val="18"/>
                <w:lang w:eastAsia="ru-RU"/>
              </w:rPr>
            </w:pPr>
            <w:r w:rsidRPr="00C93543">
              <w:rPr>
                <w:rFonts w:ascii="Arial" w:eastAsia="Times New Roman" w:hAnsi="Arial" w:cs="Arial"/>
                <w:b/>
                <w:color w:val="000000"/>
                <w:sz w:val="18"/>
                <w:szCs w:val="18"/>
                <w:lang w:eastAsia="ru-RU"/>
              </w:rPr>
              <w:t>Резервний капітал</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7ACAC92" w14:textId="77777777" w:rsidR="00A83255" w:rsidRPr="00C93543" w:rsidRDefault="00A83255" w:rsidP="00141655">
            <w:pPr>
              <w:spacing w:after="0"/>
              <w:jc w:val="center"/>
              <w:rPr>
                <w:rFonts w:ascii="Arial" w:eastAsia="Times New Roman" w:hAnsi="Arial" w:cs="Arial"/>
                <w:b/>
                <w:color w:val="000000"/>
                <w:sz w:val="18"/>
                <w:szCs w:val="18"/>
                <w:lang w:eastAsia="ru-RU"/>
              </w:rPr>
            </w:pPr>
            <w:r w:rsidRPr="00C93543">
              <w:rPr>
                <w:rFonts w:ascii="Arial" w:eastAsia="Times New Roman" w:hAnsi="Arial" w:cs="Arial"/>
                <w:b/>
                <w:color w:val="000000"/>
                <w:sz w:val="18"/>
                <w:szCs w:val="18"/>
                <w:lang w:eastAsia="ru-RU"/>
              </w:rPr>
              <w:t>Нерозподілений прибуток (непокритий збиток)</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6652D37" w14:textId="77777777" w:rsidR="00A83255" w:rsidRPr="00C93543" w:rsidRDefault="00A83255" w:rsidP="00141655">
            <w:pPr>
              <w:spacing w:after="0"/>
              <w:jc w:val="center"/>
              <w:rPr>
                <w:rFonts w:ascii="Arial" w:hAnsi="Arial" w:cs="Arial"/>
                <w:b/>
                <w:sz w:val="18"/>
                <w:szCs w:val="18"/>
              </w:rPr>
            </w:pPr>
            <w:r w:rsidRPr="00C93543">
              <w:rPr>
                <w:rFonts w:ascii="Arial" w:hAnsi="Arial" w:cs="Arial"/>
                <w:b/>
                <w:sz w:val="18"/>
                <w:szCs w:val="18"/>
              </w:rPr>
              <w:t>Неоплачений капітал</w:t>
            </w:r>
          </w:p>
        </w:tc>
        <w:tc>
          <w:tcPr>
            <w:tcW w:w="110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2845819" w14:textId="77777777" w:rsidR="00A83255" w:rsidRPr="00C93543" w:rsidRDefault="00A83255" w:rsidP="00141655">
            <w:pPr>
              <w:spacing w:after="0"/>
              <w:jc w:val="center"/>
              <w:rPr>
                <w:rFonts w:ascii="Arial" w:hAnsi="Arial" w:cs="Arial"/>
                <w:b/>
                <w:sz w:val="18"/>
                <w:szCs w:val="18"/>
              </w:rPr>
            </w:pPr>
            <w:r w:rsidRPr="00C93543">
              <w:rPr>
                <w:rFonts w:ascii="Arial" w:hAnsi="Arial" w:cs="Arial"/>
                <w:b/>
                <w:sz w:val="18"/>
                <w:szCs w:val="18"/>
              </w:rPr>
              <w:t>Вилучений капітал</w:t>
            </w:r>
          </w:p>
        </w:tc>
        <w:tc>
          <w:tcPr>
            <w:tcW w:w="13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A3464A3" w14:textId="77777777" w:rsidR="00A83255" w:rsidRPr="00C93543" w:rsidRDefault="00A83255" w:rsidP="00141655">
            <w:pPr>
              <w:spacing w:after="0"/>
              <w:jc w:val="center"/>
              <w:rPr>
                <w:rFonts w:ascii="Arial" w:hAnsi="Arial" w:cs="Arial"/>
                <w:b/>
                <w:sz w:val="18"/>
                <w:szCs w:val="18"/>
              </w:rPr>
            </w:pPr>
            <w:r w:rsidRPr="00C93543">
              <w:rPr>
                <w:rFonts w:ascii="Arial" w:hAnsi="Arial" w:cs="Arial"/>
                <w:b/>
                <w:sz w:val="18"/>
                <w:szCs w:val="18"/>
              </w:rPr>
              <w:t>Всього</w:t>
            </w:r>
          </w:p>
        </w:tc>
      </w:tr>
      <w:tr w:rsidR="00A83255" w:rsidRPr="00C93543" w14:paraId="20E9E673" w14:textId="77777777" w:rsidTr="00BA68D6">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E1CDD" w14:textId="77777777" w:rsidR="00A83255" w:rsidRPr="00C93543" w:rsidRDefault="00A83255" w:rsidP="00141655">
            <w:pPr>
              <w:spacing w:after="0"/>
              <w:jc w:val="center"/>
              <w:rPr>
                <w:rFonts w:ascii="Arial" w:hAnsi="Arial" w:cs="Arial"/>
                <w:b/>
                <w:sz w:val="18"/>
                <w:szCs w:val="18"/>
                <w:lang w:eastAsia="ru-RU"/>
              </w:rPr>
            </w:pPr>
            <w:r w:rsidRPr="00C93543">
              <w:rPr>
                <w:rFonts w:ascii="Arial" w:hAnsi="Arial" w:cs="Arial"/>
                <w:b/>
                <w:sz w:val="18"/>
                <w:szCs w:val="18"/>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C6283F" w14:textId="77777777" w:rsidR="00A83255" w:rsidRPr="00C93543" w:rsidRDefault="00A83255" w:rsidP="00141655">
            <w:pPr>
              <w:spacing w:after="0"/>
              <w:jc w:val="center"/>
              <w:rPr>
                <w:rFonts w:ascii="Arial" w:hAnsi="Arial" w:cs="Arial"/>
                <w:b/>
                <w:sz w:val="18"/>
                <w:szCs w:val="18"/>
                <w:lang w:eastAsia="ru-RU"/>
              </w:rPr>
            </w:pPr>
            <w:r w:rsidRPr="00C93543">
              <w:rPr>
                <w:rFonts w:ascii="Arial" w:hAnsi="Arial" w:cs="Arial"/>
                <w:b/>
                <w:sz w:val="18"/>
                <w:szCs w:val="18"/>
                <w:lang w:eastAsia="ru-RU"/>
              </w:rPr>
              <w:t>2</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002CA2F" w14:textId="77777777" w:rsidR="00A83255" w:rsidRPr="00C93543" w:rsidRDefault="00A83255" w:rsidP="00141655">
            <w:pPr>
              <w:spacing w:after="0"/>
              <w:jc w:val="center"/>
              <w:rPr>
                <w:rFonts w:ascii="Arial" w:hAnsi="Arial" w:cs="Arial"/>
                <w:b/>
                <w:sz w:val="18"/>
                <w:szCs w:val="18"/>
              </w:rPr>
            </w:pPr>
            <w:r w:rsidRPr="00C93543">
              <w:rPr>
                <w:rFonts w:ascii="Arial" w:hAnsi="Arial" w:cs="Arial"/>
                <w:b/>
                <w:sz w:val="18"/>
                <w:szCs w:val="18"/>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61349FC" w14:textId="77777777" w:rsidR="00A83255" w:rsidRPr="00C93543" w:rsidRDefault="00A83255" w:rsidP="00141655">
            <w:pPr>
              <w:spacing w:after="0"/>
              <w:jc w:val="center"/>
              <w:rPr>
                <w:rFonts w:ascii="Arial" w:hAnsi="Arial" w:cs="Arial"/>
                <w:b/>
                <w:sz w:val="18"/>
                <w:szCs w:val="18"/>
              </w:rPr>
            </w:pPr>
            <w:r w:rsidRPr="00C93543">
              <w:rPr>
                <w:rFonts w:ascii="Arial" w:hAnsi="Arial" w:cs="Arial"/>
                <w:b/>
                <w:sz w:val="18"/>
                <w:szCs w:val="18"/>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0A2B61" w14:textId="77777777" w:rsidR="00A83255" w:rsidRPr="00C93543" w:rsidRDefault="00A83255" w:rsidP="00141655">
            <w:pPr>
              <w:spacing w:after="0"/>
              <w:jc w:val="center"/>
              <w:rPr>
                <w:rFonts w:ascii="Arial" w:eastAsia="Times New Roman" w:hAnsi="Arial" w:cs="Arial"/>
                <w:b/>
                <w:color w:val="000000"/>
                <w:sz w:val="18"/>
                <w:szCs w:val="18"/>
                <w:lang w:eastAsia="ru-RU"/>
              </w:rPr>
            </w:pPr>
            <w:r w:rsidRPr="00C93543">
              <w:rPr>
                <w:rFonts w:ascii="Arial" w:eastAsia="Times New Roman" w:hAnsi="Arial" w:cs="Arial"/>
                <w:b/>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2EF21E" w14:textId="77777777" w:rsidR="00A83255" w:rsidRPr="00C93543" w:rsidRDefault="00A83255" w:rsidP="00141655">
            <w:pPr>
              <w:spacing w:after="0"/>
              <w:jc w:val="center"/>
              <w:rPr>
                <w:rFonts w:ascii="Arial" w:eastAsia="Times New Roman" w:hAnsi="Arial" w:cs="Arial"/>
                <w:b/>
                <w:color w:val="000000"/>
                <w:sz w:val="18"/>
                <w:szCs w:val="18"/>
                <w:lang w:eastAsia="ru-RU"/>
              </w:rPr>
            </w:pPr>
            <w:r w:rsidRPr="00C93543">
              <w:rPr>
                <w:rFonts w:ascii="Arial" w:eastAsia="Times New Roman" w:hAnsi="Arial" w:cs="Arial"/>
                <w:b/>
                <w:color w:val="000000"/>
                <w:sz w:val="18"/>
                <w:szCs w:val="18"/>
                <w:lang w:eastAsia="ru-RU"/>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60B467C" w14:textId="77777777" w:rsidR="00A83255" w:rsidRPr="00C93543" w:rsidRDefault="00A83255" w:rsidP="00141655">
            <w:pPr>
              <w:spacing w:after="0"/>
              <w:jc w:val="center"/>
              <w:rPr>
                <w:rFonts w:ascii="Arial" w:eastAsia="Times New Roman" w:hAnsi="Arial" w:cs="Arial"/>
                <w:b/>
                <w:color w:val="000000"/>
                <w:sz w:val="18"/>
                <w:szCs w:val="18"/>
                <w:lang w:eastAsia="ru-RU"/>
              </w:rPr>
            </w:pPr>
            <w:r w:rsidRPr="00C93543">
              <w:rPr>
                <w:rFonts w:ascii="Arial" w:eastAsia="Times New Roman" w:hAnsi="Arial" w:cs="Arial"/>
                <w:b/>
                <w:color w:val="000000"/>
                <w:sz w:val="18"/>
                <w:szCs w:val="18"/>
                <w:lang w:eastAsia="ru-RU"/>
              </w:rPr>
              <w:t>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99BD7DF" w14:textId="77777777" w:rsidR="00A83255" w:rsidRPr="00C93543" w:rsidRDefault="00A83255" w:rsidP="00141655">
            <w:pPr>
              <w:spacing w:after="0"/>
              <w:jc w:val="center"/>
              <w:rPr>
                <w:rFonts w:ascii="Arial" w:hAnsi="Arial" w:cs="Arial"/>
                <w:b/>
                <w:sz w:val="18"/>
                <w:szCs w:val="18"/>
              </w:rPr>
            </w:pPr>
            <w:r w:rsidRPr="00C93543">
              <w:rPr>
                <w:rFonts w:ascii="Arial" w:hAnsi="Arial" w:cs="Arial"/>
                <w:b/>
                <w:sz w:val="18"/>
                <w:szCs w:val="18"/>
              </w:rPr>
              <w:t>8</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AB52ACD" w14:textId="77777777" w:rsidR="00A83255" w:rsidRPr="00C93543" w:rsidRDefault="00A83255" w:rsidP="00141655">
            <w:pPr>
              <w:spacing w:after="0"/>
              <w:jc w:val="center"/>
              <w:rPr>
                <w:rFonts w:ascii="Arial" w:hAnsi="Arial" w:cs="Arial"/>
                <w:b/>
                <w:sz w:val="18"/>
                <w:szCs w:val="18"/>
              </w:rPr>
            </w:pPr>
            <w:r w:rsidRPr="00C93543">
              <w:rPr>
                <w:rFonts w:ascii="Arial" w:hAnsi="Arial" w:cs="Arial"/>
                <w:b/>
                <w:sz w:val="18"/>
                <w:szCs w:val="18"/>
              </w:rPr>
              <w:t>9</w:t>
            </w: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5337DB6E" w14:textId="77777777" w:rsidR="00A83255" w:rsidRPr="00C93543" w:rsidRDefault="00A83255" w:rsidP="00141655">
            <w:pPr>
              <w:spacing w:after="0"/>
              <w:jc w:val="center"/>
              <w:rPr>
                <w:rFonts w:ascii="Arial" w:hAnsi="Arial" w:cs="Arial"/>
                <w:b/>
                <w:sz w:val="18"/>
                <w:szCs w:val="18"/>
              </w:rPr>
            </w:pPr>
            <w:r w:rsidRPr="00C93543">
              <w:rPr>
                <w:rFonts w:ascii="Arial" w:hAnsi="Arial" w:cs="Arial"/>
                <w:b/>
                <w:sz w:val="18"/>
                <w:szCs w:val="18"/>
              </w:rPr>
              <w:t>10</w:t>
            </w:r>
          </w:p>
        </w:tc>
      </w:tr>
      <w:tr w:rsidR="00A83255" w:rsidRPr="00C93543" w14:paraId="3E8BC8F6" w14:textId="77777777" w:rsidTr="00BA68D6">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3A9B4D"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Відрахування до резервного капіталу</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B64A46E"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4210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F04C011" w14:textId="77777777" w:rsidR="00A83255" w:rsidRPr="00C93543" w:rsidRDefault="00A83255" w:rsidP="00141655">
            <w:pPr>
              <w:spacing w:after="0"/>
              <w:jc w:val="center"/>
              <w:rPr>
                <w:rFonts w:ascii="Arial" w:hAnsi="Arial" w:cs="Arial"/>
                <w:sz w:val="18"/>
                <w:szCs w:val="18"/>
                <w:lang w:val="en-U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449172D" w14:textId="77777777" w:rsidR="00A83255" w:rsidRPr="00C93543" w:rsidRDefault="00A83255" w:rsidP="00141655">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30B12BB" w14:textId="77777777" w:rsidR="00A83255" w:rsidRPr="00C93543" w:rsidRDefault="00A83255" w:rsidP="00141655">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DA73AA" w14:textId="77777777" w:rsidR="00A83255" w:rsidRPr="00C93543" w:rsidRDefault="00A83255" w:rsidP="00141655">
            <w:pPr>
              <w:spacing w:after="0"/>
              <w:jc w:val="center"/>
              <w:rPr>
                <w:rFonts w:ascii="Arial" w:hAnsi="Arial" w:cs="Arial"/>
                <w:sz w:val="18"/>
                <w:szCs w:val="18"/>
                <w:lang w:val="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9941187" w14:textId="77777777" w:rsidR="00A83255" w:rsidRPr="00C93543" w:rsidRDefault="00A83255" w:rsidP="00141655">
            <w:pPr>
              <w:spacing w:after="0"/>
              <w:jc w:val="center"/>
              <w:rPr>
                <w:rFonts w:ascii="Arial" w:eastAsia="Times New Roman" w:hAnsi="Arial" w:cs="Arial"/>
                <w:color w:val="000000"/>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07160E6" w14:textId="77777777" w:rsidR="00A83255" w:rsidRPr="00C93543" w:rsidRDefault="00A83255" w:rsidP="00141655">
            <w:pPr>
              <w:spacing w:after="0"/>
              <w:jc w:val="center"/>
              <w:rPr>
                <w:rFonts w:ascii="Arial" w:hAnsi="Arial" w:cs="Arial"/>
                <w:sz w:val="18"/>
                <w:szCs w:val="18"/>
                <w:lang w:val="en-US"/>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489F573B" w14:textId="77777777" w:rsidR="00A83255" w:rsidRPr="00C93543" w:rsidRDefault="00A83255" w:rsidP="00141655">
            <w:pPr>
              <w:spacing w:after="0"/>
              <w:jc w:val="center"/>
              <w:rPr>
                <w:rFonts w:ascii="Arial" w:hAnsi="Arial" w:cs="Arial"/>
                <w:sz w:val="18"/>
                <w:szCs w:val="18"/>
                <w:lang w:val="en-US"/>
              </w:rPr>
            </w:pP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23E2600E" w14:textId="77777777" w:rsidR="00A83255" w:rsidRPr="00C93543" w:rsidRDefault="00A83255" w:rsidP="00141655">
            <w:pPr>
              <w:spacing w:after="0"/>
              <w:jc w:val="center"/>
              <w:rPr>
                <w:rFonts w:ascii="Arial" w:eastAsia="Times New Roman" w:hAnsi="Arial" w:cs="Arial"/>
                <w:color w:val="000000"/>
                <w:sz w:val="18"/>
                <w:szCs w:val="18"/>
                <w:lang w:val="en-US" w:eastAsia="ru-RU"/>
              </w:rPr>
            </w:pPr>
          </w:p>
        </w:tc>
      </w:tr>
      <w:tr w:rsidR="00A83255" w:rsidRPr="00C93543" w14:paraId="04D69769" w14:textId="77777777" w:rsidTr="00BA68D6">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950F9" w14:textId="77777777" w:rsidR="00A83255" w:rsidRPr="00C93543" w:rsidRDefault="00A83255" w:rsidP="00141655">
            <w:pPr>
              <w:spacing w:after="0"/>
              <w:rPr>
                <w:rFonts w:ascii="Arial" w:hAnsi="Arial" w:cs="Arial"/>
                <w:b/>
                <w:bCs/>
                <w:sz w:val="18"/>
                <w:szCs w:val="18"/>
                <w:lang w:eastAsia="ru-RU"/>
              </w:rPr>
            </w:pPr>
            <w:r w:rsidRPr="00C93543">
              <w:rPr>
                <w:rFonts w:ascii="Arial" w:hAnsi="Arial" w:cs="Arial"/>
                <w:b/>
                <w:bCs/>
                <w:sz w:val="18"/>
                <w:szCs w:val="18"/>
                <w:lang w:eastAsia="ru-RU"/>
              </w:rPr>
              <w:t>Внески учасників: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1941E7F"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A62D744" w14:textId="77777777" w:rsidR="00A83255" w:rsidRPr="00C93543" w:rsidRDefault="00A83255" w:rsidP="00141655">
            <w:pPr>
              <w:spacing w:after="0"/>
              <w:jc w:val="center"/>
              <w:rPr>
                <w:rFonts w:ascii="Arial" w:hAnsi="Arial"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CE8F91D" w14:textId="77777777" w:rsidR="00A83255" w:rsidRPr="00C93543" w:rsidRDefault="00A83255" w:rsidP="00141655">
            <w:pPr>
              <w:spacing w:after="0"/>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0A983DB" w14:textId="77777777" w:rsidR="00A83255" w:rsidRPr="00C93543" w:rsidRDefault="00A83255" w:rsidP="00141655">
            <w:pPr>
              <w:spacing w:after="0"/>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2345CD8" w14:textId="77777777" w:rsidR="00A83255" w:rsidRPr="00C93543" w:rsidRDefault="00A83255" w:rsidP="00141655">
            <w:pPr>
              <w:spacing w:after="0"/>
              <w:jc w:val="center"/>
              <w:rPr>
                <w:rFonts w:ascii="Arial" w:hAnsi="Arial" w:cs="Arial"/>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DDAC714" w14:textId="77777777" w:rsidR="00A83255" w:rsidRPr="00C93543" w:rsidRDefault="00A83255" w:rsidP="00141655">
            <w:pPr>
              <w:spacing w:after="0"/>
              <w:jc w:val="center"/>
              <w:rPr>
                <w:rFonts w:ascii="Arial" w:hAnsi="Arial"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D14005E" w14:textId="77777777" w:rsidR="00A83255" w:rsidRPr="00C93543" w:rsidRDefault="00A83255" w:rsidP="00141655">
            <w:pPr>
              <w:spacing w:after="0"/>
              <w:jc w:val="center"/>
              <w:rPr>
                <w:rFonts w:ascii="Arial" w:hAnsi="Arial" w:cs="Arial"/>
                <w:sz w:val="18"/>
                <w:szCs w:val="18"/>
              </w:rPr>
            </w:pPr>
          </w:p>
        </w:tc>
        <w:tc>
          <w:tcPr>
            <w:tcW w:w="1106" w:type="dxa"/>
            <w:tcBorders>
              <w:top w:val="single" w:sz="4" w:space="0" w:color="auto"/>
              <w:left w:val="nil"/>
              <w:bottom w:val="single" w:sz="4" w:space="0" w:color="auto"/>
              <w:right w:val="single" w:sz="4" w:space="0" w:color="auto"/>
            </w:tcBorders>
            <w:shd w:val="clear" w:color="auto" w:fill="auto"/>
            <w:noWrap/>
            <w:vAlign w:val="bottom"/>
          </w:tcPr>
          <w:p w14:paraId="235ECF2C" w14:textId="77777777" w:rsidR="00A83255" w:rsidRPr="00C93543" w:rsidRDefault="00A83255" w:rsidP="00141655">
            <w:pPr>
              <w:spacing w:after="0"/>
              <w:jc w:val="center"/>
              <w:rPr>
                <w:rFonts w:ascii="Arial" w:hAnsi="Arial" w:cs="Arial"/>
                <w:sz w:val="18"/>
                <w:szCs w:val="18"/>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073E873B" w14:textId="77777777" w:rsidR="00A83255" w:rsidRPr="00C93543" w:rsidRDefault="00A83255" w:rsidP="00141655">
            <w:pPr>
              <w:spacing w:after="0"/>
              <w:jc w:val="center"/>
              <w:rPr>
                <w:rFonts w:ascii="Arial" w:hAnsi="Arial" w:cs="Arial"/>
                <w:sz w:val="18"/>
                <w:szCs w:val="18"/>
              </w:rPr>
            </w:pPr>
          </w:p>
        </w:tc>
      </w:tr>
      <w:tr w:rsidR="00A83255" w:rsidRPr="00C93543" w14:paraId="1A5E1930" w14:textId="77777777" w:rsidTr="00BA68D6">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B5ABB"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Внески до капіталу</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2548BA2"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4240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07D7535" w14:textId="77777777" w:rsidR="00A83255" w:rsidRPr="00C93543" w:rsidRDefault="00A83255" w:rsidP="00141655">
            <w:pPr>
              <w:spacing w:after="0"/>
              <w:jc w:val="center"/>
              <w:rPr>
                <w:rFonts w:ascii="Arial" w:hAnsi="Arial" w:cs="Arial"/>
                <w:sz w:val="18"/>
                <w:szCs w:val="18"/>
                <w:lang w:val="en-U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806444C" w14:textId="77777777" w:rsidR="00A83255" w:rsidRPr="00C93543" w:rsidRDefault="00A83255" w:rsidP="00141655">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7713D8" w14:textId="77777777" w:rsidR="00A83255" w:rsidRPr="00C93543" w:rsidRDefault="00A83255" w:rsidP="00141655">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40FF3D" w14:textId="77777777" w:rsidR="00A83255" w:rsidRPr="00C93543" w:rsidRDefault="00A83255" w:rsidP="00141655">
            <w:pPr>
              <w:spacing w:after="0"/>
              <w:jc w:val="center"/>
              <w:rPr>
                <w:rFonts w:ascii="Arial" w:hAnsi="Arial" w:cs="Arial"/>
                <w:sz w:val="18"/>
                <w:szCs w:val="18"/>
                <w:lang w:val="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A8CA2BA" w14:textId="77777777" w:rsidR="00A83255" w:rsidRPr="00C93543" w:rsidRDefault="00A83255" w:rsidP="00141655">
            <w:pPr>
              <w:spacing w:after="0"/>
              <w:jc w:val="center"/>
              <w:rPr>
                <w:rFonts w:ascii="Arial" w:eastAsia="Times New Roman" w:hAnsi="Arial" w:cs="Arial"/>
                <w:color w:val="000000"/>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04B6BB3" w14:textId="77777777" w:rsidR="00A83255" w:rsidRPr="00C93543" w:rsidRDefault="00A83255" w:rsidP="00141655">
            <w:pPr>
              <w:spacing w:after="0"/>
              <w:jc w:val="center"/>
              <w:rPr>
                <w:rFonts w:ascii="Arial" w:hAnsi="Arial" w:cs="Arial"/>
                <w:sz w:val="18"/>
                <w:szCs w:val="18"/>
                <w:lang w:val="en-US"/>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86F795D" w14:textId="77777777" w:rsidR="00A83255" w:rsidRPr="00C93543" w:rsidRDefault="00A83255" w:rsidP="00141655">
            <w:pPr>
              <w:spacing w:after="0"/>
              <w:jc w:val="center"/>
              <w:rPr>
                <w:rFonts w:ascii="Arial" w:hAnsi="Arial" w:cs="Arial"/>
                <w:sz w:val="18"/>
                <w:szCs w:val="18"/>
                <w:lang w:val="en-US"/>
              </w:rPr>
            </w:pP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378F9544" w14:textId="77777777" w:rsidR="00A83255" w:rsidRPr="00C93543" w:rsidRDefault="00A83255" w:rsidP="00141655">
            <w:pPr>
              <w:spacing w:after="0"/>
              <w:jc w:val="center"/>
              <w:rPr>
                <w:rFonts w:ascii="Arial" w:eastAsia="Times New Roman" w:hAnsi="Arial" w:cs="Arial"/>
                <w:color w:val="000000"/>
                <w:sz w:val="18"/>
                <w:szCs w:val="18"/>
                <w:lang w:val="en-US" w:eastAsia="ru-RU"/>
              </w:rPr>
            </w:pPr>
          </w:p>
        </w:tc>
      </w:tr>
      <w:tr w:rsidR="00A83255" w:rsidRPr="00C93543" w14:paraId="7A99EF9D" w14:textId="77777777" w:rsidTr="00BA68D6">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F904DB"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Погашення заборгованості з капіталу</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A3C04CC"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4245</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B90EBA4" w14:textId="77777777" w:rsidR="00A83255" w:rsidRPr="00C93543" w:rsidRDefault="00A83255" w:rsidP="00141655">
            <w:pPr>
              <w:spacing w:after="0"/>
              <w:jc w:val="center"/>
              <w:rPr>
                <w:rFonts w:ascii="Arial" w:hAnsi="Arial" w:cs="Arial"/>
                <w:sz w:val="18"/>
                <w:szCs w:val="18"/>
                <w:lang w:val="en-U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1ACAAC6" w14:textId="77777777" w:rsidR="00A83255" w:rsidRPr="00C93543" w:rsidRDefault="00A83255" w:rsidP="00141655">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20509D" w14:textId="77777777" w:rsidR="00A83255" w:rsidRPr="00C93543" w:rsidRDefault="00A83255" w:rsidP="00141655">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C1530D" w14:textId="77777777" w:rsidR="00A83255" w:rsidRPr="00C93543" w:rsidRDefault="00A83255" w:rsidP="00141655">
            <w:pPr>
              <w:spacing w:after="0"/>
              <w:jc w:val="center"/>
              <w:rPr>
                <w:rFonts w:ascii="Arial" w:hAnsi="Arial" w:cs="Arial"/>
                <w:sz w:val="18"/>
                <w:szCs w:val="18"/>
                <w:lang w:val="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59C0685" w14:textId="77777777" w:rsidR="00A83255" w:rsidRPr="00C93543" w:rsidRDefault="00A83255" w:rsidP="00141655">
            <w:pPr>
              <w:spacing w:after="0"/>
              <w:jc w:val="center"/>
              <w:rPr>
                <w:rFonts w:ascii="Arial" w:eastAsia="Times New Roman" w:hAnsi="Arial" w:cs="Arial"/>
                <w:color w:val="000000"/>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DB2EC45" w14:textId="77777777" w:rsidR="00A83255" w:rsidRPr="00C93543" w:rsidRDefault="00A83255" w:rsidP="00141655">
            <w:pPr>
              <w:spacing w:after="0"/>
              <w:jc w:val="center"/>
              <w:rPr>
                <w:rFonts w:ascii="Arial" w:hAnsi="Arial" w:cs="Arial"/>
                <w:sz w:val="18"/>
                <w:szCs w:val="18"/>
                <w:lang w:val="en-US"/>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41EBF47" w14:textId="77777777" w:rsidR="00A83255" w:rsidRPr="00C93543" w:rsidRDefault="00A83255" w:rsidP="00141655">
            <w:pPr>
              <w:spacing w:after="0"/>
              <w:jc w:val="center"/>
              <w:rPr>
                <w:rFonts w:ascii="Arial" w:hAnsi="Arial" w:cs="Arial"/>
                <w:sz w:val="18"/>
                <w:szCs w:val="18"/>
                <w:lang w:val="en-US"/>
              </w:rPr>
            </w:pP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4A9CC0B6" w14:textId="77777777" w:rsidR="00A83255" w:rsidRPr="00C93543" w:rsidRDefault="00A83255" w:rsidP="00141655">
            <w:pPr>
              <w:spacing w:after="0"/>
              <w:jc w:val="center"/>
              <w:rPr>
                <w:rFonts w:ascii="Arial" w:eastAsia="Times New Roman" w:hAnsi="Arial" w:cs="Arial"/>
                <w:color w:val="000000"/>
                <w:sz w:val="18"/>
                <w:szCs w:val="18"/>
                <w:lang w:val="en-US" w:eastAsia="ru-RU"/>
              </w:rPr>
            </w:pPr>
          </w:p>
        </w:tc>
      </w:tr>
      <w:tr w:rsidR="00A83255" w:rsidRPr="00C93543" w14:paraId="68CE6657" w14:textId="77777777" w:rsidTr="00BA68D6">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8A50A5" w14:textId="77777777" w:rsidR="00A83255" w:rsidRPr="00C93543" w:rsidRDefault="00A83255" w:rsidP="00141655">
            <w:pPr>
              <w:spacing w:after="0"/>
              <w:rPr>
                <w:rFonts w:ascii="Arial" w:hAnsi="Arial" w:cs="Arial"/>
                <w:b/>
                <w:bCs/>
                <w:sz w:val="18"/>
                <w:szCs w:val="18"/>
                <w:lang w:eastAsia="ru-RU"/>
              </w:rPr>
            </w:pPr>
            <w:r w:rsidRPr="00C93543">
              <w:rPr>
                <w:rFonts w:ascii="Arial" w:hAnsi="Arial" w:cs="Arial"/>
                <w:b/>
                <w:bCs/>
                <w:sz w:val="18"/>
                <w:szCs w:val="18"/>
                <w:lang w:eastAsia="ru-RU"/>
              </w:rPr>
              <w:t>Вилучення капіталу:</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B44B877"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6655DB6" w14:textId="77777777" w:rsidR="00A83255" w:rsidRPr="00C93543" w:rsidRDefault="00A83255" w:rsidP="00141655">
            <w:pPr>
              <w:spacing w:after="0"/>
              <w:jc w:val="center"/>
              <w:rPr>
                <w:rFonts w:ascii="Arial" w:hAnsi="Arial"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9C8D699" w14:textId="77777777" w:rsidR="00A83255" w:rsidRPr="00C93543" w:rsidRDefault="00A83255" w:rsidP="00141655">
            <w:pPr>
              <w:spacing w:after="0"/>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8DD905C" w14:textId="77777777" w:rsidR="00A83255" w:rsidRPr="00C93543" w:rsidRDefault="00A83255" w:rsidP="00141655">
            <w:pPr>
              <w:spacing w:after="0"/>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6F7FF06" w14:textId="77777777" w:rsidR="00A83255" w:rsidRPr="00C93543" w:rsidRDefault="00A83255" w:rsidP="00141655">
            <w:pPr>
              <w:spacing w:after="0"/>
              <w:jc w:val="center"/>
              <w:rPr>
                <w:rFonts w:ascii="Arial" w:hAnsi="Arial" w:cs="Arial"/>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2FF6EB5" w14:textId="77777777" w:rsidR="00A83255" w:rsidRPr="00C93543" w:rsidRDefault="00A83255" w:rsidP="00141655">
            <w:pPr>
              <w:spacing w:after="0"/>
              <w:jc w:val="center"/>
              <w:rPr>
                <w:rFonts w:ascii="Arial" w:hAnsi="Arial"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C46F451" w14:textId="77777777" w:rsidR="00A83255" w:rsidRPr="00C93543" w:rsidRDefault="00A83255" w:rsidP="00141655">
            <w:pPr>
              <w:spacing w:after="0"/>
              <w:jc w:val="center"/>
              <w:rPr>
                <w:rFonts w:ascii="Arial" w:hAnsi="Arial" w:cs="Arial"/>
                <w:sz w:val="18"/>
                <w:szCs w:val="18"/>
              </w:rPr>
            </w:pPr>
          </w:p>
        </w:tc>
        <w:tc>
          <w:tcPr>
            <w:tcW w:w="1106" w:type="dxa"/>
            <w:tcBorders>
              <w:top w:val="single" w:sz="4" w:space="0" w:color="auto"/>
              <w:left w:val="nil"/>
              <w:bottom w:val="single" w:sz="4" w:space="0" w:color="auto"/>
              <w:right w:val="single" w:sz="4" w:space="0" w:color="auto"/>
            </w:tcBorders>
            <w:shd w:val="clear" w:color="auto" w:fill="auto"/>
            <w:noWrap/>
            <w:vAlign w:val="bottom"/>
          </w:tcPr>
          <w:p w14:paraId="191783BF" w14:textId="77777777" w:rsidR="00A83255" w:rsidRPr="00C93543" w:rsidRDefault="00A83255" w:rsidP="00141655">
            <w:pPr>
              <w:spacing w:after="0"/>
              <w:jc w:val="center"/>
              <w:rPr>
                <w:rFonts w:ascii="Arial" w:hAnsi="Arial" w:cs="Arial"/>
                <w:sz w:val="18"/>
                <w:szCs w:val="18"/>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3625F255" w14:textId="77777777" w:rsidR="00A83255" w:rsidRPr="00C93543" w:rsidRDefault="00A83255" w:rsidP="00141655">
            <w:pPr>
              <w:spacing w:after="0"/>
              <w:jc w:val="center"/>
              <w:rPr>
                <w:rFonts w:ascii="Arial" w:hAnsi="Arial" w:cs="Arial"/>
                <w:sz w:val="18"/>
                <w:szCs w:val="18"/>
              </w:rPr>
            </w:pPr>
          </w:p>
        </w:tc>
      </w:tr>
      <w:tr w:rsidR="00A83255" w:rsidRPr="00C93543" w14:paraId="301DC644" w14:textId="77777777" w:rsidTr="00BA68D6">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39120A"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Викуп акцій (часток)</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575DBD5"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4260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57F37D1" w14:textId="77777777" w:rsidR="00A83255" w:rsidRPr="00C93543" w:rsidRDefault="00A83255" w:rsidP="00141655">
            <w:pPr>
              <w:spacing w:after="0"/>
              <w:jc w:val="center"/>
              <w:rPr>
                <w:rFonts w:ascii="Arial" w:hAnsi="Arial" w:cs="Arial"/>
                <w:sz w:val="18"/>
                <w:szCs w:val="18"/>
                <w:lang w:val="en-U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C8D4B07" w14:textId="77777777" w:rsidR="00A83255" w:rsidRPr="00C93543" w:rsidRDefault="00A83255" w:rsidP="00141655">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844048" w14:textId="77777777" w:rsidR="00A83255" w:rsidRPr="00C93543" w:rsidRDefault="00A83255" w:rsidP="00141655">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A2E3D8" w14:textId="77777777" w:rsidR="00A83255" w:rsidRPr="00C93543" w:rsidRDefault="00A83255" w:rsidP="00141655">
            <w:pPr>
              <w:spacing w:after="0"/>
              <w:jc w:val="center"/>
              <w:rPr>
                <w:rFonts w:ascii="Arial" w:hAnsi="Arial" w:cs="Arial"/>
                <w:sz w:val="18"/>
                <w:szCs w:val="18"/>
                <w:lang w:val="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B0BBF91" w14:textId="63EE9EC5" w:rsidR="00A83255" w:rsidRPr="00C93543" w:rsidRDefault="00956B5C" w:rsidP="00141655">
            <w:pPr>
              <w:spacing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(34617)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CC0FF4F" w14:textId="77777777" w:rsidR="00A83255" w:rsidRPr="00C93543" w:rsidRDefault="00A83255" w:rsidP="00141655">
            <w:pPr>
              <w:spacing w:after="0"/>
              <w:jc w:val="center"/>
              <w:rPr>
                <w:rFonts w:ascii="Arial" w:hAnsi="Arial" w:cs="Arial"/>
                <w:sz w:val="18"/>
                <w:szCs w:val="18"/>
                <w:lang w:val="en-US"/>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30F472D" w14:textId="6E84F408" w:rsidR="00A83255" w:rsidRPr="00956B5C" w:rsidRDefault="00956B5C" w:rsidP="00141655">
            <w:pPr>
              <w:spacing w:after="0"/>
              <w:jc w:val="center"/>
              <w:rPr>
                <w:rFonts w:ascii="Arial" w:hAnsi="Arial" w:cs="Arial"/>
                <w:sz w:val="18"/>
                <w:szCs w:val="18"/>
              </w:rPr>
            </w:pPr>
            <w:r>
              <w:rPr>
                <w:rFonts w:ascii="Arial" w:hAnsi="Arial" w:cs="Arial"/>
                <w:sz w:val="18"/>
                <w:szCs w:val="18"/>
              </w:rPr>
              <w:t>(832)</w:t>
            </w: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6C2A5C24" w14:textId="6C301DB8" w:rsidR="00A83255" w:rsidRPr="00956B5C" w:rsidRDefault="00956B5C" w:rsidP="00141655">
            <w:pPr>
              <w:spacing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(35449)</w:t>
            </w:r>
          </w:p>
        </w:tc>
      </w:tr>
      <w:tr w:rsidR="00A83255" w:rsidRPr="00C93543" w14:paraId="110A72C3" w14:textId="77777777" w:rsidTr="00BA68D6">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4BFBD8"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Перепродаж викуплених акцій (часток)</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B09387A"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4265</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BC88434" w14:textId="77777777" w:rsidR="00A83255" w:rsidRPr="00C93543" w:rsidRDefault="00A83255" w:rsidP="00141655">
            <w:pPr>
              <w:spacing w:after="0"/>
              <w:jc w:val="center"/>
              <w:rPr>
                <w:rFonts w:ascii="Arial" w:hAnsi="Arial" w:cs="Arial"/>
                <w:sz w:val="18"/>
                <w:szCs w:val="18"/>
                <w:lang w:val="en-U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68482B4" w14:textId="77777777" w:rsidR="00A83255" w:rsidRPr="00C93543" w:rsidRDefault="00A83255" w:rsidP="00141655">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96F5A1" w14:textId="77777777" w:rsidR="00A83255" w:rsidRPr="00C93543" w:rsidRDefault="00A83255" w:rsidP="00141655">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E59EAD7" w14:textId="77777777" w:rsidR="00A83255" w:rsidRPr="00C93543" w:rsidRDefault="00A83255" w:rsidP="00141655">
            <w:pPr>
              <w:spacing w:after="0"/>
              <w:jc w:val="center"/>
              <w:rPr>
                <w:rFonts w:ascii="Arial" w:hAnsi="Arial" w:cs="Arial"/>
                <w:sz w:val="18"/>
                <w:szCs w:val="18"/>
                <w:lang w:val="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A9333A5" w14:textId="77777777" w:rsidR="00A83255" w:rsidRPr="00C93543" w:rsidRDefault="00A83255" w:rsidP="00141655">
            <w:pPr>
              <w:spacing w:after="0"/>
              <w:jc w:val="center"/>
              <w:rPr>
                <w:rFonts w:ascii="Arial" w:eastAsia="Times New Roman" w:hAnsi="Arial" w:cs="Arial"/>
                <w:color w:val="000000"/>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C30E608" w14:textId="77777777" w:rsidR="00A83255" w:rsidRPr="00C93543" w:rsidRDefault="00A83255" w:rsidP="00141655">
            <w:pPr>
              <w:spacing w:after="0"/>
              <w:jc w:val="center"/>
              <w:rPr>
                <w:rFonts w:ascii="Arial" w:hAnsi="Arial" w:cs="Arial"/>
                <w:sz w:val="18"/>
                <w:szCs w:val="18"/>
                <w:lang w:val="en-US"/>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AF59761" w14:textId="77777777" w:rsidR="00A83255" w:rsidRPr="00C93543" w:rsidRDefault="00A83255" w:rsidP="00141655">
            <w:pPr>
              <w:spacing w:after="0"/>
              <w:jc w:val="center"/>
              <w:rPr>
                <w:rFonts w:ascii="Arial" w:hAnsi="Arial" w:cs="Arial"/>
                <w:sz w:val="18"/>
                <w:szCs w:val="18"/>
                <w:lang w:val="en-US"/>
              </w:rPr>
            </w:pP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0ABD08E2" w14:textId="77777777" w:rsidR="00A83255" w:rsidRPr="00C93543" w:rsidRDefault="00A83255" w:rsidP="00141655">
            <w:pPr>
              <w:spacing w:after="0"/>
              <w:jc w:val="center"/>
              <w:rPr>
                <w:rFonts w:ascii="Arial" w:eastAsia="Times New Roman" w:hAnsi="Arial" w:cs="Arial"/>
                <w:color w:val="000000"/>
                <w:sz w:val="18"/>
                <w:szCs w:val="18"/>
                <w:lang w:val="en-US" w:eastAsia="ru-RU"/>
              </w:rPr>
            </w:pPr>
          </w:p>
        </w:tc>
      </w:tr>
      <w:tr w:rsidR="00A83255" w:rsidRPr="00C93543" w14:paraId="139079DF" w14:textId="77777777" w:rsidTr="00BA68D6">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16034"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Анулювання викуплених акцій (часток)</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934A207"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4270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338B90A" w14:textId="77777777" w:rsidR="00A83255" w:rsidRPr="00C93543" w:rsidRDefault="00A83255" w:rsidP="00141655">
            <w:pPr>
              <w:spacing w:after="0"/>
              <w:jc w:val="center"/>
              <w:rPr>
                <w:rFonts w:ascii="Arial" w:hAnsi="Arial" w:cs="Arial"/>
                <w:sz w:val="18"/>
                <w:szCs w:val="18"/>
                <w:lang w:val="en-U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21F8DF3" w14:textId="77777777" w:rsidR="00A83255" w:rsidRPr="00C93543" w:rsidRDefault="00A83255" w:rsidP="00141655">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956A89" w14:textId="77777777" w:rsidR="00A83255" w:rsidRPr="00C93543" w:rsidRDefault="00A83255" w:rsidP="00141655">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24D9A5" w14:textId="77777777" w:rsidR="00A83255" w:rsidRPr="00C93543" w:rsidRDefault="00A83255" w:rsidP="00141655">
            <w:pPr>
              <w:spacing w:after="0"/>
              <w:jc w:val="center"/>
              <w:rPr>
                <w:rFonts w:ascii="Arial" w:hAnsi="Arial" w:cs="Arial"/>
                <w:sz w:val="18"/>
                <w:szCs w:val="18"/>
                <w:lang w:val="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ABE5A8B" w14:textId="77777777" w:rsidR="00A83255" w:rsidRPr="00C93543" w:rsidRDefault="00A83255" w:rsidP="00141655">
            <w:pPr>
              <w:spacing w:after="0"/>
              <w:jc w:val="center"/>
              <w:rPr>
                <w:rFonts w:ascii="Arial" w:eastAsia="Times New Roman" w:hAnsi="Arial" w:cs="Arial"/>
                <w:color w:val="000000"/>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3A46AE7" w14:textId="77777777" w:rsidR="00A83255" w:rsidRPr="00C93543" w:rsidRDefault="00A83255" w:rsidP="00141655">
            <w:pPr>
              <w:spacing w:after="0"/>
              <w:jc w:val="center"/>
              <w:rPr>
                <w:rFonts w:ascii="Arial" w:hAnsi="Arial" w:cs="Arial"/>
                <w:sz w:val="18"/>
                <w:szCs w:val="18"/>
                <w:lang w:val="en-US"/>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5A5E2AE" w14:textId="77777777" w:rsidR="00A83255" w:rsidRPr="00C93543" w:rsidRDefault="00A83255" w:rsidP="00141655">
            <w:pPr>
              <w:spacing w:after="0"/>
              <w:jc w:val="center"/>
              <w:rPr>
                <w:rFonts w:ascii="Arial" w:hAnsi="Arial" w:cs="Arial"/>
                <w:sz w:val="18"/>
                <w:szCs w:val="18"/>
                <w:lang w:val="en-US"/>
              </w:rPr>
            </w:pP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57F600FB" w14:textId="77777777" w:rsidR="00A83255" w:rsidRPr="00C93543" w:rsidRDefault="00A83255" w:rsidP="00141655">
            <w:pPr>
              <w:spacing w:after="0"/>
              <w:jc w:val="center"/>
              <w:rPr>
                <w:rFonts w:ascii="Arial" w:eastAsia="Times New Roman" w:hAnsi="Arial" w:cs="Arial"/>
                <w:color w:val="000000"/>
                <w:sz w:val="18"/>
                <w:szCs w:val="18"/>
                <w:lang w:val="en-US" w:eastAsia="ru-RU"/>
              </w:rPr>
            </w:pPr>
          </w:p>
        </w:tc>
      </w:tr>
      <w:tr w:rsidR="00A83255" w:rsidRPr="00C93543" w14:paraId="6EE56B6D" w14:textId="77777777" w:rsidTr="00BA68D6">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02DF0" w14:textId="77777777" w:rsidR="00A83255" w:rsidRPr="00C93543" w:rsidRDefault="00A83255" w:rsidP="00141655">
            <w:pPr>
              <w:spacing w:after="0"/>
              <w:rPr>
                <w:rFonts w:ascii="Arial" w:hAnsi="Arial" w:cs="Arial"/>
                <w:sz w:val="18"/>
                <w:szCs w:val="18"/>
                <w:lang w:eastAsia="ru-RU"/>
              </w:rPr>
            </w:pPr>
            <w:r w:rsidRPr="00C93543">
              <w:rPr>
                <w:rFonts w:ascii="Arial" w:hAnsi="Arial" w:cs="Arial"/>
                <w:sz w:val="18"/>
                <w:szCs w:val="18"/>
                <w:lang w:eastAsia="ru-RU"/>
              </w:rPr>
              <w:t>Вилучення частки в капіталі</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40F266F" w14:textId="77777777" w:rsidR="00A83255" w:rsidRPr="00C93543" w:rsidRDefault="00A83255" w:rsidP="00141655">
            <w:pPr>
              <w:spacing w:after="0"/>
              <w:jc w:val="center"/>
              <w:rPr>
                <w:rFonts w:ascii="Arial" w:hAnsi="Arial" w:cs="Arial"/>
                <w:sz w:val="18"/>
                <w:szCs w:val="18"/>
                <w:lang w:eastAsia="ru-RU"/>
              </w:rPr>
            </w:pPr>
            <w:r w:rsidRPr="00C93543">
              <w:rPr>
                <w:rFonts w:ascii="Arial" w:hAnsi="Arial" w:cs="Arial"/>
                <w:sz w:val="18"/>
                <w:szCs w:val="18"/>
                <w:lang w:eastAsia="ru-RU"/>
              </w:rPr>
              <w:t>4275</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442266B" w14:textId="77777777" w:rsidR="00A83255" w:rsidRPr="00C93543" w:rsidRDefault="00A83255" w:rsidP="00141655">
            <w:pPr>
              <w:spacing w:after="0"/>
              <w:jc w:val="center"/>
              <w:rPr>
                <w:rFonts w:ascii="Arial" w:hAnsi="Arial" w:cs="Arial"/>
                <w:sz w:val="18"/>
                <w:szCs w:val="18"/>
                <w:lang w:val="en-U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8C8DC9F" w14:textId="77777777" w:rsidR="00A83255" w:rsidRPr="00C93543" w:rsidRDefault="00A83255" w:rsidP="00141655">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C47C14" w14:textId="77777777" w:rsidR="00A83255" w:rsidRPr="00C93543" w:rsidRDefault="00A83255" w:rsidP="00141655">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D8ED92" w14:textId="77777777" w:rsidR="00A83255" w:rsidRPr="00C93543" w:rsidRDefault="00A83255" w:rsidP="00141655">
            <w:pPr>
              <w:spacing w:after="0"/>
              <w:jc w:val="center"/>
              <w:rPr>
                <w:rFonts w:ascii="Arial" w:hAnsi="Arial" w:cs="Arial"/>
                <w:sz w:val="18"/>
                <w:szCs w:val="18"/>
                <w:lang w:val="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51EDFDF" w14:textId="77777777" w:rsidR="00A83255" w:rsidRPr="00C93543" w:rsidRDefault="00A83255" w:rsidP="00141655">
            <w:pPr>
              <w:spacing w:after="0"/>
              <w:jc w:val="center"/>
              <w:rPr>
                <w:rFonts w:ascii="Arial" w:eastAsia="Times New Roman" w:hAnsi="Arial" w:cs="Arial"/>
                <w:color w:val="000000"/>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C7F1BB7" w14:textId="77777777" w:rsidR="00A83255" w:rsidRPr="00C93543" w:rsidRDefault="00A83255" w:rsidP="00141655">
            <w:pPr>
              <w:spacing w:after="0"/>
              <w:jc w:val="center"/>
              <w:rPr>
                <w:rFonts w:ascii="Arial" w:hAnsi="Arial" w:cs="Arial"/>
                <w:sz w:val="18"/>
                <w:szCs w:val="18"/>
                <w:lang w:val="en-US"/>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1357340B" w14:textId="77777777" w:rsidR="00A83255" w:rsidRPr="00C93543" w:rsidRDefault="00A83255" w:rsidP="00141655">
            <w:pPr>
              <w:spacing w:after="0"/>
              <w:jc w:val="center"/>
              <w:rPr>
                <w:rFonts w:ascii="Arial" w:hAnsi="Arial" w:cs="Arial"/>
                <w:sz w:val="18"/>
                <w:szCs w:val="18"/>
                <w:lang w:val="en-US"/>
              </w:rPr>
            </w:pP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13744771" w14:textId="77777777" w:rsidR="00A83255" w:rsidRPr="00C93543" w:rsidRDefault="00A83255" w:rsidP="00141655">
            <w:pPr>
              <w:spacing w:after="0"/>
              <w:jc w:val="center"/>
              <w:rPr>
                <w:rFonts w:ascii="Arial" w:eastAsia="Times New Roman" w:hAnsi="Arial" w:cs="Arial"/>
                <w:color w:val="000000"/>
                <w:sz w:val="18"/>
                <w:szCs w:val="18"/>
                <w:lang w:val="en-US" w:eastAsia="ru-RU"/>
              </w:rPr>
            </w:pPr>
          </w:p>
        </w:tc>
      </w:tr>
      <w:tr w:rsidR="00C826DE" w:rsidRPr="00C93543" w14:paraId="5A18A73D" w14:textId="77777777" w:rsidTr="00BA68D6">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72955" w14:textId="77777777" w:rsidR="00C826DE" w:rsidRPr="00C93543" w:rsidRDefault="00C826DE" w:rsidP="00141655">
            <w:pPr>
              <w:spacing w:after="0"/>
              <w:rPr>
                <w:rFonts w:ascii="Arial" w:hAnsi="Arial" w:cs="Arial"/>
                <w:b/>
                <w:sz w:val="18"/>
                <w:szCs w:val="18"/>
                <w:lang w:eastAsia="ru-RU"/>
              </w:rPr>
            </w:pPr>
            <w:r w:rsidRPr="00C93543">
              <w:rPr>
                <w:rFonts w:ascii="Arial" w:hAnsi="Arial" w:cs="Arial"/>
                <w:b/>
                <w:sz w:val="18"/>
                <w:szCs w:val="18"/>
                <w:lang w:eastAsia="ru-RU"/>
              </w:rPr>
              <w:t>Інші зміни в капіталі</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4D9A216" w14:textId="77777777" w:rsidR="00C826DE" w:rsidRPr="00C93543" w:rsidRDefault="00C826DE" w:rsidP="00141655">
            <w:pPr>
              <w:spacing w:after="0"/>
              <w:jc w:val="center"/>
              <w:rPr>
                <w:rFonts w:ascii="Arial" w:hAnsi="Arial" w:cs="Arial"/>
                <w:b/>
                <w:sz w:val="18"/>
                <w:szCs w:val="18"/>
                <w:lang w:eastAsia="ru-RU"/>
              </w:rPr>
            </w:pPr>
            <w:r w:rsidRPr="00C93543">
              <w:rPr>
                <w:rFonts w:ascii="Arial" w:hAnsi="Arial" w:cs="Arial"/>
                <w:b/>
                <w:sz w:val="18"/>
                <w:szCs w:val="18"/>
                <w:lang w:eastAsia="ru-RU"/>
              </w:rPr>
              <w:t>4290</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C2BD15F" w14:textId="77777777" w:rsidR="00C826DE" w:rsidRPr="00991347" w:rsidRDefault="00C826DE" w:rsidP="00915BD9">
            <w:pPr>
              <w:spacing w:after="0"/>
              <w:jc w:val="center"/>
              <w:rPr>
                <w:rFonts w:ascii="Arial" w:hAnsi="Arial" w:cs="Arial"/>
                <w:sz w:val="18"/>
                <w:szCs w:val="18"/>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80C303C" w14:textId="77777777" w:rsidR="00C826DE" w:rsidRPr="00991347" w:rsidRDefault="00C826DE" w:rsidP="00892DA6">
            <w:pPr>
              <w:spacing w:after="0"/>
              <w:jc w:val="center"/>
              <w:rPr>
                <w:rFonts w:ascii="Arial" w:hAnsi="Arial" w:cs="Arial"/>
                <w:sz w:val="18"/>
                <w:szCs w:val="18"/>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A3380D" w14:textId="77777777" w:rsidR="00C826DE" w:rsidRPr="00991347" w:rsidRDefault="00C826DE" w:rsidP="00915BD9">
            <w:pPr>
              <w:spacing w:after="0"/>
              <w:jc w:val="center"/>
              <w:rPr>
                <w:rFonts w:ascii="Arial" w:hAnsi="Arial" w:cs="Arial"/>
                <w:sz w:val="18"/>
                <w:szCs w:val="18"/>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AA24C8" w14:textId="77777777" w:rsidR="00C826DE" w:rsidRPr="00991347" w:rsidRDefault="00C826DE" w:rsidP="00915BD9">
            <w:pPr>
              <w:spacing w:after="0"/>
              <w:jc w:val="center"/>
              <w:rPr>
                <w:rFonts w:ascii="Arial" w:hAnsi="Arial" w:cs="Arial"/>
                <w:sz w:val="18"/>
                <w:szCs w:val="18"/>
                <w:lang w:val="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0521998" w14:textId="77777777" w:rsidR="00C826DE" w:rsidRPr="00991347" w:rsidRDefault="00C826DE" w:rsidP="00E31EE6">
            <w:pPr>
              <w:spacing w:after="0"/>
              <w:jc w:val="center"/>
              <w:rPr>
                <w:rFonts w:ascii="Arial" w:eastAsia="Times New Roman" w:hAnsi="Arial" w:cs="Arial"/>
                <w:color w:val="000000"/>
                <w:sz w:val="18"/>
                <w:szCs w:val="18"/>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8ACCFAF" w14:textId="77777777" w:rsidR="00C826DE" w:rsidRPr="00991347" w:rsidRDefault="00C826DE" w:rsidP="00915BD9">
            <w:pPr>
              <w:spacing w:after="0"/>
              <w:jc w:val="center"/>
              <w:rPr>
                <w:rFonts w:ascii="Arial" w:hAnsi="Arial" w:cs="Arial"/>
                <w:sz w:val="18"/>
                <w:szCs w:val="18"/>
                <w:lang w:val="en-US"/>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8A842E5" w14:textId="77777777" w:rsidR="00C826DE" w:rsidRPr="00991347" w:rsidRDefault="00C826DE" w:rsidP="00915BD9">
            <w:pPr>
              <w:spacing w:after="0"/>
              <w:jc w:val="center"/>
              <w:rPr>
                <w:rFonts w:ascii="Arial" w:hAnsi="Arial" w:cs="Arial"/>
                <w:sz w:val="18"/>
                <w:szCs w:val="18"/>
                <w:lang w:val="en-US"/>
              </w:rPr>
            </w:pP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5A1B0842" w14:textId="77777777" w:rsidR="00C826DE" w:rsidRPr="00991347" w:rsidRDefault="00C826DE" w:rsidP="00892DA6">
            <w:pPr>
              <w:spacing w:after="0"/>
              <w:jc w:val="center"/>
              <w:rPr>
                <w:rFonts w:ascii="Arial" w:eastAsia="Times New Roman" w:hAnsi="Arial" w:cs="Arial"/>
                <w:color w:val="000000"/>
                <w:sz w:val="18"/>
                <w:szCs w:val="18"/>
                <w:lang w:val="ru-RU" w:eastAsia="ru-RU"/>
              </w:rPr>
            </w:pPr>
          </w:p>
        </w:tc>
      </w:tr>
      <w:tr w:rsidR="00C826DE" w:rsidRPr="00C93543" w14:paraId="44C00696" w14:textId="77777777" w:rsidTr="00BA68D6">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14:paraId="7ED4B223" w14:textId="77777777" w:rsidR="00C826DE" w:rsidRPr="00C93543" w:rsidRDefault="00C826DE" w:rsidP="00141655">
            <w:pPr>
              <w:spacing w:after="0"/>
              <w:rPr>
                <w:rFonts w:ascii="Arial" w:hAnsi="Arial" w:cs="Arial"/>
                <w:sz w:val="18"/>
                <w:szCs w:val="18"/>
                <w:lang w:eastAsia="ru-RU"/>
              </w:rPr>
            </w:pPr>
            <w:r w:rsidRPr="00C93543">
              <w:rPr>
                <w:rFonts w:ascii="Arial" w:hAnsi="Arial" w:cs="Arial"/>
                <w:sz w:val="18"/>
                <w:szCs w:val="18"/>
                <w:lang w:eastAsia="ru-RU"/>
              </w:rPr>
              <w:t>Списання протягом звітного року частини суми дооцінки</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0C2E6E5" w14:textId="77777777" w:rsidR="00C826DE" w:rsidRPr="00C93543" w:rsidRDefault="00C826DE" w:rsidP="00141655">
            <w:pPr>
              <w:spacing w:after="0"/>
              <w:jc w:val="center"/>
              <w:rPr>
                <w:rFonts w:ascii="Arial" w:hAnsi="Arial" w:cs="Arial"/>
                <w:sz w:val="18"/>
                <w:szCs w:val="18"/>
                <w:lang w:eastAsia="ru-RU"/>
              </w:rPr>
            </w:pPr>
            <w:r w:rsidRPr="00C93543">
              <w:rPr>
                <w:rFonts w:ascii="Arial" w:hAnsi="Arial" w:cs="Arial"/>
                <w:sz w:val="18"/>
                <w:szCs w:val="18"/>
                <w:lang w:eastAsia="ru-RU"/>
              </w:rPr>
              <w:t>4291</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020B48A" w14:textId="77777777" w:rsidR="00C826DE" w:rsidRPr="00991347" w:rsidRDefault="00C826DE" w:rsidP="00141655">
            <w:pPr>
              <w:spacing w:after="0"/>
              <w:jc w:val="center"/>
              <w:rPr>
                <w:rFonts w:ascii="Arial" w:hAnsi="Arial"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1BAC156" w14:textId="77777777" w:rsidR="00C826DE" w:rsidRPr="00991347" w:rsidRDefault="00C826DE" w:rsidP="00141655">
            <w:pPr>
              <w:spacing w:after="0"/>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497EAB8" w14:textId="77777777" w:rsidR="00C826DE" w:rsidRPr="00991347" w:rsidRDefault="00C826DE" w:rsidP="00141655">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144C97" w14:textId="77777777" w:rsidR="00C826DE" w:rsidRPr="00991347" w:rsidRDefault="00C826DE" w:rsidP="00141655">
            <w:pPr>
              <w:spacing w:after="0"/>
              <w:jc w:val="center"/>
              <w:rPr>
                <w:rFonts w:ascii="Arial" w:hAnsi="Arial" w:cs="Arial"/>
                <w:sz w:val="18"/>
                <w:szCs w:val="18"/>
                <w:lang w:val="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CCB1C17" w14:textId="77777777" w:rsidR="00C826DE" w:rsidRPr="00991347" w:rsidRDefault="00C826DE" w:rsidP="00141655">
            <w:pPr>
              <w:spacing w:after="0"/>
              <w:jc w:val="center"/>
              <w:rPr>
                <w:rFonts w:ascii="Arial" w:eastAsia="Times New Roman" w:hAnsi="Arial" w:cs="Arial"/>
                <w:color w:val="000000"/>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7017307" w14:textId="77777777" w:rsidR="00C826DE" w:rsidRPr="00991347" w:rsidRDefault="00C826DE" w:rsidP="00141655">
            <w:pPr>
              <w:spacing w:after="0"/>
              <w:jc w:val="center"/>
              <w:rPr>
                <w:rFonts w:ascii="Arial" w:hAnsi="Arial" w:cs="Arial"/>
                <w:sz w:val="18"/>
                <w:szCs w:val="18"/>
                <w:lang w:val="en-US"/>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7DA690C2" w14:textId="77777777" w:rsidR="00C826DE" w:rsidRPr="00991347" w:rsidRDefault="00C826DE" w:rsidP="00141655">
            <w:pPr>
              <w:spacing w:after="0"/>
              <w:jc w:val="center"/>
              <w:rPr>
                <w:rFonts w:ascii="Arial" w:hAnsi="Arial" w:cs="Arial"/>
                <w:sz w:val="18"/>
                <w:szCs w:val="18"/>
                <w:lang w:val="en-US"/>
              </w:rPr>
            </w:pP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7A0C4BAC" w14:textId="77777777" w:rsidR="00C826DE" w:rsidRPr="00991347" w:rsidRDefault="00C826DE" w:rsidP="00141655">
            <w:pPr>
              <w:spacing w:after="0"/>
              <w:jc w:val="center"/>
              <w:rPr>
                <w:rFonts w:ascii="Arial" w:eastAsia="Times New Roman" w:hAnsi="Arial" w:cs="Arial"/>
                <w:color w:val="000000"/>
                <w:sz w:val="18"/>
                <w:szCs w:val="18"/>
                <w:lang w:eastAsia="ru-RU"/>
              </w:rPr>
            </w:pPr>
          </w:p>
        </w:tc>
      </w:tr>
      <w:tr w:rsidR="00C826DE" w:rsidRPr="00C93543" w14:paraId="045018C1" w14:textId="77777777" w:rsidTr="00BA68D6">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14:paraId="15C98123" w14:textId="77777777" w:rsidR="00C826DE" w:rsidRPr="00C93543" w:rsidRDefault="00C826DE" w:rsidP="00141655">
            <w:pPr>
              <w:spacing w:after="0"/>
              <w:rPr>
                <w:rFonts w:ascii="Arial" w:hAnsi="Arial" w:cs="Arial"/>
                <w:sz w:val="18"/>
                <w:szCs w:val="18"/>
                <w:lang w:eastAsia="ru-RU"/>
              </w:rPr>
            </w:pPr>
            <w:r w:rsidRPr="00C93543">
              <w:rPr>
                <w:rFonts w:ascii="Arial" w:hAnsi="Arial" w:cs="Arial"/>
                <w:sz w:val="18"/>
                <w:szCs w:val="18"/>
                <w:lang w:eastAsia="ru-RU"/>
              </w:rPr>
              <w:t>Відстрочене податкове зобов</w:t>
            </w:r>
            <w:r w:rsidRPr="00C93543">
              <w:rPr>
                <w:rFonts w:ascii="Arial" w:hAnsi="Arial" w:cs="Arial"/>
                <w:sz w:val="18"/>
                <w:szCs w:val="18"/>
                <w:lang w:val="ru-RU" w:eastAsia="ru-RU"/>
              </w:rPr>
              <w:t>’</w:t>
            </w:r>
            <w:r w:rsidRPr="00C93543">
              <w:rPr>
                <w:rFonts w:ascii="Arial" w:hAnsi="Arial" w:cs="Arial"/>
                <w:sz w:val="18"/>
                <w:szCs w:val="18"/>
                <w:lang w:eastAsia="ru-RU"/>
              </w:rPr>
              <w:t>язання з суми дооцінки необоротних активів</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E6BCA9E" w14:textId="77777777" w:rsidR="00C826DE" w:rsidRPr="00C93543" w:rsidRDefault="00C826DE" w:rsidP="00141655">
            <w:pPr>
              <w:spacing w:after="0"/>
              <w:jc w:val="center"/>
              <w:rPr>
                <w:rFonts w:ascii="Arial" w:hAnsi="Arial" w:cs="Arial"/>
                <w:sz w:val="18"/>
                <w:szCs w:val="18"/>
                <w:lang w:eastAsia="ru-RU"/>
              </w:rPr>
            </w:pPr>
            <w:r w:rsidRPr="00C93543">
              <w:rPr>
                <w:rFonts w:ascii="Arial" w:hAnsi="Arial" w:cs="Arial"/>
                <w:sz w:val="18"/>
                <w:szCs w:val="18"/>
                <w:lang w:eastAsia="ru-RU"/>
              </w:rPr>
              <w:t>4292</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849045D" w14:textId="77777777" w:rsidR="00C826DE" w:rsidRPr="00991347" w:rsidRDefault="00C826DE" w:rsidP="00141655">
            <w:pPr>
              <w:spacing w:after="0"/>
              <w:jc w:val="center"/>
              <w:rPr>
                <w:rFonts w:ascii="Arial" w:hAnsi="Arial"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4392C17" w14:textId="77777777" w:rsidR="00C826DE" w:rsidRPr="00991347" w:rsidRDefault="00C826DE" w:rsidP="00141655">
            <w:pPr>
              <w:spacing w:after="0"/>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5D5310" w14:textId="77777777" w:rsidR="00C826DE" w:rsidRPr="00991347" w:rsidRDefault="00C826DE" w:rsidP="00141655">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484516" w14:textId="77777777" w:rsidR="00C826DE" w:rsidRPr="00991347" w:rsidRDefault="00C826DE" w:rsidP="00141655">
            <w:pPr>
              <w:spacing w:after="0"/>
              <w:jc w:val="center"/>
              <w:rPr>
                <w:rFonts w:ascii="Arial" w:hAnsi="Arial" w:cs="Arial"/>
                <w:sz w:val="18"/>
                <w:szCs w:val="18"/>
                <w:lang w:val="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A8F2047" w14:textId="501A2C37" w:rsidR="00C826DE" w:rsidRPr="00991347" w:rsidRDefault="00C826DE" w:rsidP="00141655">
            <w:pPr>
              <w:spacing w:after="0"/>
              <w:jc w:val="center"/>
              <w:rPr>
                <w:rFonts w:ascii="Arial" w:eastAsia="Times New Roman" w:hAnsi="Arial" w:cs="Arial"/>
                <w:color w:val="000000"/>
                <w:sz w:val="18"/>
                <w:szCs w:val="18"/>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FD63058" w14:textId="77777777" w:rsidR="00C826DE" w:rsidRPr="00991347" w:rsidRDefault="00C826DE" w:rsidP="00141655">
            <w:pPr>
              <w:spacing w:after="0"/>
              <w:jc w:val="center"/>
              <w:rPr>
                <w:rFonts w:ascii="Arial" w:hAnsi="Arial" w:cs="Arial"/>
                <w:sz w:val="18"/>
                <w:szCs w:val="18"/>
                <w:lang w:val="en-US"/>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709893F" w14:textId="77777777" w:rsidR="00C826DE" w:rsidRPr="00991347" w:rsidRDefault="00C826DE" w:rsidP="00141655">
            <w:pPr>
              <w:spacing w:after="0"/>
              <w:jc w:val="center"/>
              <w:rPr>
                <w:rFonts w:ascii="Arial" w:hAnsi="Arial" w:cs="Arial"/>
                <w:sz w:val="18"/>
                <w:szCs w:val="18"/>
                <w:lang w:val="en-US"/>
              </w:rPr>
            </w:pP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13E2F14F" w14:textId="77777777" w:rsidR="00C826DE" w:rsidRPr="00991347" w:rsidRDefault="00C826DE" w:rsidP="00141655">
            <w:pPr>
              <w:spacing w:after="0"/>
              <w:jc w:val="center"/>
              <w:rPr>
                <w:rFonts w:ascii="Arial" w:eastAsia="Times New Roman" w:hAnsi="Arial" w:cs="Arial"/>
                <w:color w:val="000000"/>
                <w:sz w:val="18"/>
                <w:szCs w:val="18"/>
                <w:lang w:eastAsia="ru-RU"/>
              </w:rPr>
            </w:pPr>
          </w:p>
        </w:tc>
      </w:tr>
      <w:tr w:rsidR="00C826DE" w:rsidRPr="00C93543" w14:paraId="38CA9F85" w14:textId="77777777" w:rsidTr="00BA68D6">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tcPr>
          <w:p w14:paraId="0FD2484F" w14:textId="77777777" w:rsidR="00C826DE" w:rsidRPr="00C93543" w:rsidRDefault="00C826DE" w:rsidP="00141655">
            <w:pPr>
              <w:spacing w:after="0"/>
              <w:rPr>
                <w:rFonts w:ascii="Arial" w:hAnsi="Arial" w:cs="Arial"/>
                <w:sz w:val="18"/>
                <w:szCs w:val="18"/>
                <w:lang w:eastAsia="ru-RU"/>
              </w:rPr>
            </w:pPr>
            <w:r w:rsidRPr="00C93543">
              <w:rPr>
                <w:rFonts w:ascii="Arial" w:hAnsi="Arial" w:cs="Arial"/>
                <w:sz w:val="18"/>
                <w:szCs w:val="18"/>
                <w:lang w:eastAsia="ru-RU"/>
              </w:rPr>
              <w:t>Інші зміни в капіталі</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12CA7EA" w14:textId="77777777" w:rsidR="00C826DE" w:rsidRPr="00C93543" w:rsidRDefault="00C826DE" w:rsidP="00141655">
            <w:pPr>
              <w:spacing w:after="0"/>
              <w:jc w:val="center"/>
              <w:rPr>
                <w:rFonts w:ascii="Arial" w:hAnsi="Arial" w:cs="Arial"/>
                <w:sz w:val="18"/>
                <w:szCs w:val="18"/>
                <w:lang w:eastAsia="ru-RU"/>
              </w:rPr>
            </w:pPr>
            <w:r w:rsidRPr="00C93543">
              <w:rPr>
                <w:rFonts w:ascii="Arial" w:hAnsi="Arial" w:cs="Arial"/>
                <w:sz w:val="18"/>
                <w:szCs w:val="18"/>
                <w:lang w:eastAsia="ru-RU"/>
              </w:rPr>
              <w:t>4293</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9326BBC" w14:textId="77777777" w:rsidR="00C826DE" w:rsidRPr="00991347" w:rsidRDefault="00C826DE" w:rsidP="00141655">
            <w:pPr>
              <w:spacing w:after="0"/>
              <w:jc w:val="center"/>
              <w:rPr>
                <w:rFonts w:ascii="Arial" w:hAnsi="Arial" w:cs="Arial"/>
                <w:sz w:val="18"/>
                <w:szCs w:val="18"/>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E5C0030" w14:textId="77777777" w:rsidR="00C826DE" w:rsidRPr="00991347" w:rsidRDefault="00C826DE" w:rsidP="00141655">
            <w:pPr>
              <w:spacing w:after="0"/>
              <w:jc w:val="center"/>
              <w:rPr>
                <w:rFonts w:ascii="Arial" w:hAnsi="Arial" w:cs="Arial"/>
                <w:sz w:val="18"/>
                <w:szCs w:val="18"/>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7FF2B3" w14:textId="77777777" w:rsidR="00C826DE" w:rsidRPr="00991347" w:rsidRDefault="00C826DE" w:rsidP="00141655">
            <w:pPr>
              <w:spacing w:after="0"/>
              <w:jc w:val="center"/>
              <w:rPr>
                <w:rFonts w:ascii="Arial" w:hAnsi="Arial" w:cs="Arial"/>
                <w:sz w:val="18"/>
                <w:szCs w:val="18"/>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8E9EE3" w14:textId="77777777" w:rsidR="00C826DE" w:rsidRPr="00991347" w:rsidRDefault="00C826DE" w:rsidP="00141655">
            <w:pPr>
              <w:spacing w:after="0"/>
              <w:jc w:val="center"/>
              <w:rPr>
                <w:rFonts w:ascii="Arial" w:hAnsi="Arial" w:cs="Arial"/>
                <w:sz w:val="18"/>
                <w:szCs w:val="18"/>
                <w:lang w:val="en-US"/>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F72267B" w14:textId="62649EC9" w:rsidR="00C826DE" w:rsidRPr="00991347" w:rsidRDefault="00956B5C" w:rsidP="00141655">
            <w:pPr>
              <w:spacing w:after="0"/>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(19)</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93B297B" w14:textId="77777777" w:rsidR="00C826DE" w:rsidRPr="00991347" w:rsidRDefault="00C826DE" w:rsidP="00141655">
            <w:pPr>
              <w:spacing w:after="0"/>
              <w:jc w:val="center"/>
              <w:rPr>
                <w:rFonts w:ascii="Arial" w:hAnsi="Arial" w:cs="Arial"/>
                <w:sz w:val="18"/>
                <w:szCs w:val="18"/>
                <w:lang w:val="en-US"/>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DB323A2" w14:textId="77777777" w:rsidR="00C826DE" w:rsidRPr="00991347" w:rsidRDefault="00C826DE" w:rsidP="00141655">
            <w:pPr>
              <w:spacing w:after="0"/>
              <w:jc w:val="center"/>
              <w:rPr>
                <w:rFonts w:ascii="Arial" w:hAnsi="Arial" w:cs="Arial"/>
                <w:sz w:val="18"/>
                <w:szCs w:val="18"/>
                <w:lang w:val="en-US"/>
              </w:rPr>
            </w:pP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4C6AD06C" w14:textId="6D9B7A50" w:rsidR="00C826DE" w:rsidRPr="00991347" w:rsidRDefault="00956B5C" w:rsidP="00141655">
            <w:pPr>
              <w:spacing w:after="0"/>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(19)</w:t>
            </w:r>
          </w:p>
        </w:tc>
      </w:tr>
      <w:tr w:rsidR="00956B5C" w:rsidRPr="00C93543" w14:paraId="4832FD62" w14:textId="77777777" w:rsidTr="00FD375E">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567474" w14:textId="77777777" w:rsidR="00956B5C" w:rsidRPr="00C93543" w:rsidRDefault="00956B5C" w:rsidP="00956B5C">
            <w:pPr>
              <w:spacing w:after="0"/>
              <w:rPr>
                <w:rFonts w:ascii="Arial" w:hAnsi="Arial" w:cs="Arial"/>
                <w:b/>
                <w:bCs/>
                <w:sz w:val="18"/>
                <w:szCs w:val="18"/>
                <w:lang w:eastAsia="ru-RU"/>
              </w:rPr>
            </w:pPr>
            <w:r w:rsidRPr="00C93543">
              <w:rPr>
                <w:rFonts w:ascii="Arial" w:hAnsi="Arial" w:cs="Arial"/>
                <w:b/>
                <w:bCs/>
                <w:sz w:val="18"/>
                <w:szCs w:val="18"/>
                <w:lang w:eastAsia="ru-RU"/>
              </w:rPr>
              <w:t>Разом змін у капіталі</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FBE5664" w14:textId="77777777" w:rsidR="00956B5C" w:rsidRPr="00C93543" w:rsidRDefault="00956B5C" w:rsidP="00956B5C">
            <w:pPr>
              <w:spacing w:after="0"/>
              <w:jc w:val="center"/>
              <w:rPr>
                <w:rFonts w:ascii="Arial" w:hAnsi="Arial" w:cs="Arial"/>
                <w:b/>
                <w:sz w:val="18"/>
                <w:szCs w:val="18"/>
                <w:lang w:eastAsia="ru-RU"/>
              </w:rPr>
            </w:pPr>
            <w:r w:rsidRPr="00C93543">
              <w:rPr>
                <w:rFonts w:ascii="Arial" w:hAnsi="Arial" w:cs="Arial"/>
                <w:b/>
                <w:sz w:val="18"/>
                <w:szCs w:val="18"/>
                <w:lang w:eastAsia="ru-RU"/>
              </w:rPr>
              <w:t>4295</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4050268" w14:textId="77777777" w:rsidR="00956B5C" w:rsidRPr="00991347" w:rsidRDefault="00956B5C" w:rsidP="00956B5C">
            <w:pPr>
              <w:spacing w:after="0"/>
              <w:jc w:val="center"/>
              <w:rPr>
                <w:rFonts w:ascii="Arial" w:eastAsia="Times New Roman" w:hAnsi="Arial" w:cs="Arial"/>
                <w:b/>
                <w:color w:val="000000"/>
                <w:sz w:val="18"/>
                <w:szCs w:val="18"/>
                <w:lang w:val="ru-RU"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F3A45F2" w14:textId="77777777" w:rsidR="00956B5C" w:rsidRPr="00991347" w:rsidRDefault="00956B5C" w:rsidP="00956B5C">
            <w:pPr>
              <w:spacing w:after="0"/>
              <w:jc w:val="center"/>
              <w:rPr>
                <w:rFonts w:ascii="Arial" w:eastAsia="Times New Roman" w:hAnsi="Arial" w:cs="Arial"/>
                <w:b/>
                <w:color w:val="000000"/>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99A198C" w14:textId="77777777" w:rsidR="00956B5C" w:rsidRPr="00991347" w:rsidRDefault="00956B5C" w:rsidP="00956B5C">
            <w:pPr>
              <w:spacing w:after="0"/>
              <w:jc w:val="center"/>
              <w:rPr>
                <w:rFonts w:ascii="Arial" w:eastAsia="Times New Roman" w:hAnsi="Arial" w:cs="Arial"/>
                <w:b/>
                <w:color w:val="000000"/>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D2F862" w14:textId="77777777" w:rsidR="00956B5C" w:rsidRPr="00991347" w:rsidRDefault="00956B5C" w:rsidP="00956B5C">
            <w:pPr>
              <w:spacing w:after="0"/>
              <w:jc w:val="center"/>
              <w:rPr>
                <w:rFonts w:ascii="Arial" w:eastAsia="Times New Roman" w:hAnsi="Arial" w:cs="Arial"/>
                <w:b/>
                <w:color w:val="000000"/>
                <w:sz w:val="18"/>
                <w:szCs w:val="18"/>
                <w:lang w:val="ru-RU"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38FB05A" w14:textId="2E866B64" w:rsidR="00956B5C" w:rsidRPr="00991347"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(26345)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A6D43FD" w14:textId="77777777" w:rsidR="00956B5C" w:rsidRPr="00991347" w:rsidRDefault="00956B5C" w:rsidP="00956B5C">
            <w:pPr>
              <w:spacing w:after="0"/>
              <w:jc w:val="center"/>
              <w:rPr>
                <w:rFonts w:ascii="Arial" w:eastAsia="Times New Roman" w:hAnsi="Arial" w:cs="Arial"/>
                <w:color w:val="000000"/>
                <w:sz w:val="18"/>
                <w:szCs w:val="18"/>
                <w:lang w:val="ru-RU" w:eastAsia="ru-RU"/>
              </w:rPr>
            </w:pPr>
          </w:p>
        </w:tc>
        <w:tc>
          <w:tcPr>
            <w:tcW w:w="1106" w:type="dxa"/>
            <w:tcBorders>
              <w:top w:val="single" w:sz="4" w:space="0" w:color="auto"/>
              <w:left w:val="nil"/>
              <w:bottom w:val="single" w:sz="4" w:space="0" w:color="auto"/>
              <w:right w:val="single" w:sz="4" w:space="0" w:color="auto"/>
            </w:tcBorders>
            <w:shd w:val="clear" w:color="auto" w:fill="auto"/>
            <w:noWrap/>
          </w:tcPr>
          <w:p w14:paraId="5CD60BD6" w14:textId="75EDC2CC" w:rsidR="00956B5C" w:rsidRPr="00991347" w:rsidRDefault="00956B5C" w:rsidP="00956B5C">
            <w:pPr>
              <w:spacing w:after="0"/>
              <w:jc w:val="center"/>
              <w:rPr>
                <w:rFonts w:ascii="Arial" w:eastAsia="Times New Roman" w:hAnsi="Arial" w:cs="Arial"/>
                <w:b/>
                <w:color w:val="000000"/>
                <w:sz w:val="18"/>
                <w:szCs w:val="18"/>
                <w:lang w:val="ru-RU" w:eastAsia="ru-RU"/>
              </w:rPr>
            </w:pPr>
            <w:r w:rsidRPr="00DC33CE">
              <w:rPr>
                <w:rFonts w:ascii="Arial" w:hAnsi="Arial" w:cs="Arial"/>
                <w:sz w:val="18"/>
                <w:szCs w:val="18"/>
              </w:rPr>
              <w:t>(832)</w:t>
            </w: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1A910329" w14:textId="63B2DEC0" w:rsidR="00956B5C" w:rsidRPr="00991347"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(27177)</w:t>
            </w:r>
          </w:p>
        </w:tc>
      </w:tr>
      <w:tr w:rsidR="00956B5C" w:rsidRPr="00C93543" w14:paraId="6FF2F250" w14:textId="77777777" w:rsidTr="00FD375E">
        <w:trPr>
          <w:trHeight w:val="113"/>
        </w:trPr>
        <w:tc>
          <w:tcPr>
            <w:tcW w:w="29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2F68FF" w14:textId="77777777" w:rsidR="00956B5C" w:rsidRPr="00C93543" w:rsidRDefault="00956B5C" w:rsidP="00956B5C">
            <w:pPr>
              <w:spacing w:after="0"/>
              <w:rPr>
                <w:rFonts w:ascii="Arial" w:hAnsi="Arial" w:cs="Arial"/>
                <w:b/>
                <w:bCs/>
                <w:sz w:val="18"/>
                <w:szCs w:val="18"/>
                <w:lang w:eastAsia="ru-RU"/>
              </w:rPr>
            </w:pPr>
            <w:r w:rsidRPr="00C93543">
              <w:rPr>
                <w:rFonts w:ascii="Arial" w:hAnsi="Arial" w:cs="Arial"/>
                <w:b/>
                <w:bCs/>
                <w:sz w:val="18"/>
                <w:szCs w:val="18"/>
                <w:lang w:eastAsia="ru-RU"/>
              </w:rPr>
              <w:t>Залишок на кінець року</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0DBFB05" w14:textId="77777777" w:rsidR="00956B5C" w:rsidRPr="00C93543" w:rsidRDefault="00956B5C" w:rsidP="00956B5C">
            <w:pPr>
              <w:spacing w:after="0"/>
              <w:jc w:val="center"/>
              <w:rPr>
                <w:rFonts w:ascii="Arial" w:hAnsi="Arial" w:cs="Arial"/>
                <w:b/>
                <w:sz w:val="18"/>
                <w:szCs w:val="18"/>
                <w:lang w:eastAsia="ru-RU"/>
              </w:rPr>
            </w:pPr>
            <w:r w:rsidRPr="00C93543">
              <w:rPr>
                <w:rFonts w:ascii="Arial" w:hAnsi="Arial" w:cs="Arial"/>
                <w:b/>
                <w:sz w:val="18"/>
                <w:szCs w:val="18"/>
                <w:lang w:eastAsia="ru-RU"/>
              </w:rPr>
              <w:t>4300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239B660" w14:textId="77777777" w:rsidR="00956B5C" w:rsidRPr="00991347"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2219</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B164642" w14:textId="77777777" w:rsidR="00956B5C" w:rsidRPr="00991347" w:rsidRDefault="00956B5C" w:rsidP="00956B5C">
            <w:pPr>
              <w:spacing w:after="0"/>
              <w:jc w:val="center"/>
              <w:rPr>
                <w:rFonts w:ascii="Arial" w:eastAsia="Times New Roman" w:hAnsi="Arial" w:cs="Arial"/>
                <w:b/>
                <w:color w:val="000000"/>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0923375" w14:textId="77777777" w:rsidR="00956B5C" w:rsidRPr="00991347" w:rsidRDefault="00956B5C" w:rsidP="00956B5C">
            <w:pPr>
              <w:spacing w:after="0"/>
              <w:jc w:val="center"/>
              <w:rPr>
                <w:rFonts w:ascii="Arial" w:eastAsia="Times New Roman" w:hAnsi="Arial" w:cs="Arial"/>
                <w:b/>
                <w:color w:val="000000"/>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3CCF57C" w14:textId="77777777" w:rsidR="00956B5C" w:rsidRPr="00991347"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555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8F251B1" w14:textId="637B4433" w:rsidR="00956B5C" w:rsidRPr="00991347"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118827</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334BD41" w14:textId="77777777" w:rsidR="00956B5C" w:rsidRPr="00991347" w:rsidRDefault="00956B5C" w:rsidP="00956B5C">
            <w:pPr>
              <w:spacing w:after="0"/>
              <w:jc w:val="center"/>
              <w:rPr>
                <w:rFonts w:ascii="Arial" w:eastAsia="Times New Roman" w:hAnsi="Arial" w:cs="Arial"/>
                <w:b/>
                <w:color w:val="000000"/>
                <w:sz w:val="18"/>
                <w:szCs w:val="18"/>
                <w:lang w:val="ru-RU" w:eastAsia="ru-RU"/>
              </w:rPr>
            </w:pPr>
          </w:p>
        </w:tc>
        <w:tc>
          <w:tcPr>
            <w:tcW w:w="1106" w:type="dxa"/>
            <w:tcBorders>
              <w:top w:val="single" w:sz="4" w:space="0" w:color="auto"/>
              <w:left w:val="nil"/>
              <w:bottom w:val="single" w:sz="4" w:space="0" w:color="auto"/>
              <w:right w:val="single" w:sz="4" w:space="0" w:color="auto"/>
            </w:tcBorders>
            <w:shd w:val="clear" w:color="auto" w:fill="auto"/>
            <w:noWrap/>
          </w:tcPr>
          <w:p w14:paraId="594D4B2A" w14:textId="3D57068B" w:rsidR="00956B5C" w:rsidRPr="00991347" w:rsidRDefault="00956B5C" w:rsidP="00956B5C">
            <w:pPr>
              <w:spacing w:after="0"/>
              <w:jc w:val="center"/>
              <w:rPr>
                <w:rFonts w:ascii="Arial" w:eastAsia="Times New Roman" w:hAnsi="Arial" w:cs="Arial"/>
                <w:b/>
                <w:color w:val="000000"/>
                <w:sz w:val="18"/>
                <w:szCs w:val="18"/>
                <w:lang w:val="ru-RU" w:eastAsia="ru-RU"/>
              </w:rPr>
            </w:pPr>
            <w:r w:rsidRPr="00DC33CE">
              <w:rPr>
                <w:rFonts w:ascii="Arial" w:hAnsi="Arial" w:cs="Arial"/>
                <w:sz w:val="18"/>
                <w:szCs w:val="18"/>
              </w:rPr>
              <w:t>(832)</w:t>
            </w: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05498153" w14:textId="4ED3B967" w:rsidR="00956B5C" w:rsidRPr="00991347"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120769</w:t>
            </w:r>
          </w:p>
        </w:tc>
      </w:tr>
    </w:tbl>
    <w:p w14:paraId="5646EADC" w14:textId="77777777" w:rsidR="00A83255" w:rsidRPr="00C93543" w:rsidRDefault="00A83255" w:rsidP="00A83255">
      <w:pPr>
        <w:keepLines/>
        <w:spacing w:after="0" w:line="240" w:lineRule="auto"/>
        <w:rPr>
          <w:rFonts w:ascii="Arial" w:hAnsi="Arial" w:cs="Arial"/>
          <w:sz w:val="20"/>
          <w:szCs w:val="20"/>
        </w:rPr>
      </w:pPr>
    </w:p>
    <w:p w14:paraId="79ACE73D" w14:textId="57380A0B" w:rsidR="008C45E0" w:rsidRPr="00C93543" w:rsidRDefault="008C45E0" w:rsidP="008C45E0">
      <w:pPr>
        <w:keepLines/>
        <w:spacing w:after="240" w:line="240" w:lineRule="auto"/>
        <w:rPr>
          <w:rFonts w:ascii="Arial" w:hAnsi="Arial" w:cs="Arial"/>
          <w:sz w:val="20"/>
          <w:szCs w:val="20"/>
        </w:rPr>
      </w:pPr>
      <w:r w:rsidRPr="003F725F">
        <w:rPr>
          <w:rFonts w:ascii="Arial" w:hAnsi="Arial" w:cs="Arial"/>
          <w:sz w:val="20"/>
          <w:szCs w:val="20"/>
        </w:rPr>
        <w:t xml:space="preserve">Ця фінансова звітність затверджена до випуску від імені Компанії </w:t>
      </w:r>
      <w:r w:rsidR="00EE66EB" w:rsidRPr="003F725F">
        <w:rPr>
          <w:rFonts w:ascii="Arial" w:hAnsi="Arial" w:cs="Arial"/>
          <w:sz w:val="20"/>
          <w:szCs w:val="20"/>
        </w:rPr>
        <w:t xml:space="preserve"> 01 </w:t>
      </w:r>
      <w:r w:rsidR="00956B5C" w:rsidRPr="003F725F">
        <w:rPr>
          <w:rFonts w:ascii="Arial" w:hAnsi="Arial" w:cs="Arial"/>
          <w:sz w:val="20"/>
          <w:szCs w:val="20"/>
        </w:rPr>
        <w:t>квітня 2021</w:t>
      </w:r>
      <w:r w:rsidR="00CB3B19" w:rsidRPr="003F725F">
        <w:rPr>
          <w:rFonts w:ascii="Arial" w:hAnsi="Arial" w:cs="Arial"/>
          <w:sz w:val="20"/>
          <w:szCs w:val="20"/>
        </w:rPr>
        <w:t>р.</w:t>
      </w:r>
    </w:p>
    <w:tbl>
      <w:tblPr>
        <w:tblpPr w:leftFromText="180" w:rightFromText="180" w:vertAnchor="text" w:tblpY="1"/>
        <w:tblOverlap w:val="never"/>
        <w:tblW w:w="9531" w:type="dxa"/>
        <w:tblLook w:val="04A0" w:firstRow="1" w:lastRow="0" w:firstColumn="1" w:lastColumn="0" w:noHBand="0" w:noVBand="1"/>
      </w:tblPr>
      <w:tblGrid>
        <w:gridCol w:w="4570"/>
        <w:gridCol w:w="1559"/>
        <w:gridCol w:w="284"/>
        <w:gridCol w:w="3118"/>
      </w:tblGrid>
      <w:tr w:rsidR="008C45E0" w:rsidRPr="00C93543" w14:paraId="5C243280" w14:textId="77777777" w:rsidTr="00FC2B1A">
        <w:trPr>
          <w:trHeight w:val="285"/>
        </w:trPr>
        <w:tc>
          <w:tcPr>
            <w:tcW w:w="4570" w:type="dxa"/>
            <w:noWrap/>
            <w:vAlign w:val="bottom"/>
            <w:hideMark/>
          </w:tcPr>
          <w:p w14:paraId="79300FE2" w14:textId="77777777" w:rsidR="008C45E0" w:rsidRPr="00C93543" w:rsidRDefault="0002321E" w:rsidP="00FC2B1A">
            <w:pPr>
              <w:spacing w:after="0" w:line="240" w:lineRule="auto"/>
              <w:rPr>
                <w:rFonts w:ascii="Arial" w:hAnsi="Arial" w:cs="Arial"/>
                <w:bCs/>
                <w:sz w:val="20"/>
                <w:szCs w:val="20"/>
              </w:rPr>
            </w:pPr>
            <w:r>
              <w:rPr>
                <w:rFonts w:ascii="Arial" w:hAnsi="Arial" w:cs="Arial"/>
                <w:bCs/>
                <w:sz w:val="20"/>
                <w:szCs w:val="20"/>
                <w:lang w:val="ru-RU"/>
              </w:rPr>
              <w:t>Д</w:t>
            </w:r>
            <w:r w:rsidR="00E40C71">
              <w:rPr>
                <w:rFonts w:ascii="Arial" w:hAnsi="Arial" w:cs="Arial"/>
                <w:bCs/>
                <w:sz w:val="20"/>
                <w:szCs w:val="20"/>
                <w:lang w:val="ru-RU"/>
              </w:rPr>
              <w:t>иректор</w:t>
            </w:r>
          </w:p>
        </w:tc>
        <w:tc>
          <w:tcPr>
            <w:tcW w:w="1559" w:type="dxa"/>
            <w:tcBorders>
              <w:top w:val="nil"/>
              <w:left w:val="nil"/>
              <w:bottom w:val="single" w:sz="4" w:space="0" w:color="auto"/>
              <w:right w:val="nil"/>
            </w:tcBorders>
            <w:noWrap/>
            <w:vAlign w:val="bottom"/>
            <w:hideMark/>
          </w:tcPr>
          <w:p w14:paraId="43DE53B4" w14:textId="77777777" w:rsidR="008C45E0" w:rsidRPr="00C93543" w:rsidRDefault="008C45E0" w:rsidP="00FC2B1A">
            <w:pPr>
              <w:spacing w:after="0" w:line="240" w:lineRule="auto"/>
              <w:rPr>
                <w:sz w:val="20"/>
                <w:szCs w:val="20"/>
                <w:lang w:eastAsia="en-US"/>
              </w:rPr>
            </w:pPr>
          </w:p>
        </w:tc>
        <w:tc>
          <w:tcPr>
            <w:tcW w:w="284" w:type="dxa"/>
            <w:noWrap/>
            <w:vAlign w:val="bottom"/>
            <w:hideMark/>
          </w:tcPr>
          <w:p w14:paraId="433DEAF2" w14:textId="77777777" w:rsidR="008C45E0" w:rsidRPr="00C93543" w:rsidRDefault="008C45E0" w:rsidP="00FC2B1A">
            <w:pPr>
              <w:spacing w:after="0" w:line="240" w:lineRule="auto"/>
              <w:rPr>
                <w:sz w:val="20"/>
                <w:szCs w:val="20"/>
                <w:lang w:eastAsia="en-US"/>
              </w:rPr>
            </w:pPr>
          </w:p>
        </w:tc>
        <w:tc>
          <w:tcPr>
            <w:tcW w:w="3118" w:type="dxa"/>
            <w:tcBorders>
              <w:top w:val="nil"/>
              <w:left w:val="nil"/>
              <w:bottom w:val="single" w:sz="4" w:space="0" w:color="auto"/>
              <w:right w:val="nil"/>
            </w:tcBorders>
            <w:vAlign w:val="bottom"/>
            <w:hideMark/>
          </w:tcPr>
          <w:p w14:paraId="396B157D" w14:textId="77777777" w:rsidR="008C45E0" w:rsidRPr="008B7FB1" w:rsidRDefault="0002321E" w:rsidP="008B7FB1">
            <w:pPr>
              <w:spacing w:after="0" w:line="240" w:lineRule="auto"/>
              <w:jc w:val="center"/>
              <w:rPr>
                <w:rFonts w:ascii="Arial" w:hAnsi="Arial" w:cs="Arial"/>
                <w:sz w:val="20"/>
                <w:szCs w:val="20"/>
                <w:lang w:val="ru-RU"/>
              </w:rPr>
            </w:pPr>
            <w:r>
              <w:rPr>
                <w:rFonts w:ascii="Arial" w:hAnsi="Arial" w:cs="Arial"/>
                <w:sz w:val="20"/>
                <w:szCs w:val="20"/>
                <w:lang w:val="ru-RU"/>
              </w:rPr>
              <w:t>Полосухін О.В.</w:t>
            </w:r>
          </w:p>
        </w:tc>
      </w:tr>
      <w:tr w:rsidR="008C45E0" w:rsidRPr="00C93543" w14:paraId="1A4FB698" w14:textId="77777777" w:rsidTr="00FC2B1A">
        <w:trPr>
          <w:gridAfter w:val="3"/>
          <w:wAfter w:w="4961" w:type="dxa"/>
          <w:trHeight w:val="285"/>
        </w:trPr>
        <w:tc>
          <w:tcPr>
            <w:tcW w:w="4570" w:type="dxa"/>
            <w:noWrap/>
            <w:vAlign w:val="bottom"/>
            <w:hideMark/>
          </w:tcPr>
          <w:p w14:paraId="73B24D63" w14:textId="77777777" w:rsidR="008C45E0" w:rsidRPr="00C93543" w:rsidRDefault="008C45E0" w:rsidP="00FC2B1A">
            <w:pPr>
              <w:spacing w:after="0" w:line="240" w:lineRule="auto"/>
              <w:rPr>
                <w:rFonts w:ascii="Arial" w:hAnsi="Arial" w:cs="Arial"/>
                <w:bCs/>
                <w:sz w:val="20"/>
                <w:szCs w:val="20"/>
              </w:rPr>
            </w:pPr>
            <w:r w:rsidRPr="00C93543">
              <w:rPr>
                <w:rFonts w:ascii="Arial" w:hAnsi="Arial" w:cs="Arial"/>
                <w:bCs/>
                <w:sz w:val="20"/>
                <w:szCs w:val="20"/>
              </w:rPr>
              <w:t>М.П.</w:t>
            </w:r>
          </w:p>
        </w:tc>
      </w:tr>
      <w:tr w:rsidR="008C45E0" w:rsidRPr="00C93543" w14:paraId="2FC445A7" w14:textId="77777777" w:rsidTr="00FC2B1A">
        <w:trPr>
          <w:trHeight w:val="333"/>
        </w:trPr>
        <w:tc>
          <w:tcPr>
            <w:tcW w:w="4570" w:type="dxa"/>
            <w:noWrap/>
            <w:vAlign w:val="bottom"/>
            <w:hideMark/>
          </w:tcPr>
          <w:p w14:paraId="7F1CA0C9" w14:textId="77777777" w:rsidR="008C45E0" w:rsidRPr="00C93543" w:rsidRDefault="008C45E0" w:rsidP="00FC2B1A">
            <w:pPr>
              <w:spacing w:after="0" w:line="240" w:lineRule="auto"/>
              <w:rPr>
                <w:rFonts w:ascii="Arial" w:hAnsi="Arial" w:cs="Arial"/>
                <w:bCs/>
                <w:sz w:val="20"/>
                <w:szCs w:val="20"/>
              </w:rPr>
            </w:pPr>
            <w:r w:rsidRPr="00C93543">
              <w:rPr>
                <w:rFonts w:ascii="Arial" w:hAnsi="Arial" w:cs="Arial"/>
                <w:bCs/>
                <w:sz w:val="20"/>
                <w:szCs w:val="20"/>
              </w:rPr>
              <w:t>Головний бухгалтер</w:t>
            </w:r>
          </w:p>
        </w:tc>
        <w:tc>
          <w:tcPr>
            <w:tcW w:w="1559" w:type="dxa"/>
            <w:tcBorders>
              <w:top w:val="nil"/>
              <w:left w:val="nil"/>
              <w:bottom w:val="single" w:sz="4" w:space="0" w:color="auto"/>
              <w:right w:val="nil"/>
            </w:tcBorders>
            <w:noWrap/>
            <w:vAlign w:val="bottom"/>
            <w:hideMark/>
          </w:tcPr>
          <w:p w14:paraId="0851285F" w14:textId="77777777" w:rsidR="008C45E0" w:rsidRPr="008C45E0" w:rsidRDefault="008C45E0" w:rsidP="00FC2B1A">
            <w:pPr>
              <w:spacing w:after="0" w:line="240" w:lineRule="auto"/>
              <w:rPr>
                <w:sz w:val="20"/>
                <w:szCs w:val="20"/>
                <w:lang w:val="ru-RU" w:eastAsia="en-US"/>
              </w:rPr>
            </w:pPr>
          </w:p>
        </w:tc>
        <w:tc>
          <w:tcPr>
            <w:tcW w:w="284" w:type="dxa"/>
            <w:noWrap/>
            <w:vAlign w:val="bottom"/>
            <w:hideMark/>
          </w:tcPr>
          <w:p w14:paraId="2C8686FA" w14:textId="77777777" w:rsidR="008C45E0" w:rsidRPr="008C45E0" w:rsidRDefault="008C45E0" w:rsidP="00FC2B1A">
            <w:pPr>
              <w:spacing w:after="0" w:line="240" w:lineRule="auto"/>
              <w:rPr>
                <w:sz w:val="20"/>
                <w:szCs w:val="20"/>
                <w:lang w:val="ru-RU" w:eastAsia="en-US"/>
              </w:rPr>
            </w:pPr>
          </w:p>
        </w:tc>
        <w:tc>
          <w:tcPr>
            <w:tcW w:w="3118" w:type="dxa"/>
            <w:tcBorders>
              <w:top w:val="nil"/>
              <w:left w:val="nil"/>
              <w:bottom w:val="single" w:sz="4" w:space="0" w:color="auto"/>
              <w:right w:val="nil"/>
            </w:tcBorders>
            <w:vAlign w:val="bottom"/>
            <w:hideMark/>
          </w:tcPr>
          <w:p w14:paraId="3FF4DCB8" w14:textId="77777777" w:rsidR="008C45E0" w:rsidRPr="00C93543" w:rsidRDefault="0002321E" w:rsidP="00FC2B1A">
            <w:pPr>
              <w:spacing w:after="0" w:line="240" w:lineRule="auto"/>
              <w:jc w:val="center"/>
              <w:rPr>
                <w:rFonts w:ascii="Arial" w:hAnsi="Arial" w:cs="Arial"/>
                <w:sz w:val="20"/>
                <w:szCs w:val="20"/>
              </w:rPr>
            </w:pPr>
            <w:r>
              <w:rPr>
                <w:rFonts w:ascii="Arial" w:hAnsi="Arial" w:cs="Arial"/>
                <w:sz w:val="20"/>
                <w:szCs w:val="20"/>
              </w:rPr>
              <w:t>Чуприніна Я.Г.</w:t>
            </w:r>
          </w:p>
        </w:tc>
      </w:tr>
    </w:tbl>
    <w:p w14:paraId="17B0E419" w14:textId="77777777" w:rsidR="008C45E0" w:rsidRPr="00C93543" w:rsidRDefault="008C45E0" w:rsidP="008C45E0">
      <w:pPr>
        <w:sectPr w:rsidR="008C45E0" w:rsidRPr="00C93543" w:rsidSect="006B69FB">
          <w:pgSz w:w="16838" w:h="11906" w:orient="landscape"/>
          <w:pgMar w:top="-567" w:right="1134" w:bottom="851" w:left="1134" w:header="709" w:footer="709" w:gutter="0"/>
          <w:cols w:space="708"/>
          <w:titlePg/>
          <w:docGrid w:linePitch="360"/>
        </w:sectPr>
      </w:pPr>
    </w:p>
    <w:p w14:paraId="782B510B" w14:textId="77777777" w:rsidR="00A83255" w:rsidRPr="008B46CD" w:rsidRDefault="00A83255" w:rsidP="00A83255">
      <w:pPr>
        <w:keepLines/>
        <w:pBdr>
          <w:bottom w:val="single" w:sz="4" w:space="1" w:color="auto"/>
        </w:pBdr>
        <w:spacing w:after="0" w:line="240" w:lineRule="auto"/>
        <w:rPr>
          <w:rFonts w:ascii="Arial" w:hAnsi="Arial" w:cs="Arial"/>
          <w:b/>
          <w:noProof/>
          <w:sz w:val="20"/>
          <w:szCs w:val="20"/>
        </w:rPr>
      </w:pPr>
      <w:r w:rsidRPr="008B46CD">
        <w:rPr>
          <w:rFonts w:ascii="Arial" w:hAnsi="Arial" w:cs="Arial"/>
          <w:b/>
          <w:noProof/>
          <w:sz w:val="20"/>
          <w:szCs w:val="20"/>
        </w:rPr>
        <w:lastRenderedPageBreak/>
        <w:t xml:space="preserve">ЗВІТ </w:t>
      </w:r>
      <w:r w:rsidR="00662AD8" w:rsidRPr="008B46CD">
        <w:rPr>
          <w:rFonts w:ascii="Arial" w:hAnsi="Arial" w:cs="Arial"/>
          <w:b/>
          <w:noProof/>
          <w:sz w:val="20"/>
          <w:szCs w:val="20"/>
        </w:rPr>
        <w:t>ПРО ЗМІНИ У ВЛАСНОМУ КАПІТАЛІ (п</w:t>
      </w:r>
      <w:r w:rsidRPr="008B46CD">
        <w:rPr>
          <w:rFonts w:ascii="Arial" w:hAnsi="Arial" w:cs="Arial"/>
          <w:b/>
          <w:noProof/>
          <w:sz w:val="20"/>
          <w:szCs w:val="20"/>
        </w:rPr>
        <w:t>родовження)</w:t>
      </w:r>
    </w:p>
    <w:p w14:paraId="30D11B84" w14:textId="6B3E39EA" w:rsidR="00A83255" w:rsidRPr="008B46CD" w:rsidRDefault="00A83255" w:rsidP="00A83255">
      <w:pPr>
        <w:keepLines/>
        <w:spacing w:after="0" w:line="240" w:lineRule="auto"/>
        <w:rPr>
          <w:rFonts w:ascii="Arial" w:hAnsi="Arial" w:cs="Arial"/>
          <w:b/>
          <w:noProof/>
          <w:sz w:val="20"/>
          <w:szCs w:val="20"/>
          <w:lang w:val="ru-RU"/>
        </w:rPr>
      </w:pPr>
      <w:r w:rsidRPr="008B46CD">
        <w:rPr>
          <w:rFonts w:ascii="Arial" w:hAnsi="Arial" w:cs="Arial"/>
          <w:b/>
          <w:noProof/>
          <w:sz w:val="20"/>
          <w:szCs w:val="20"/>
        </w:rPr>
        <w:t>за рік, що закінчився 31 грудня 201</w:t>
      </w:r>
      <w:r w:rsidR="00E01838">
        <w:rPr>
          <w:rFonts w:ascii="Arial" w:hAnsi="Arial" w:cs="Arial"/>
          <w:b/>
          <w:noProof/>
          <w:sz w:val="20"/>
          <w:szCs w:val="20"/>
        </w:rPr>
        <w:t>9</w:t>
      </w:r>
      <w:r w:rsidRPr="008B46CD">
        <w:rPr>
          <w:rFonts w:ascii="Arial" w:hAnsi="Arial" w:cs="Arial"/>
          <w:b/>
          <w:noProof/>
          <w:sz w:val="20"/>
          <w:szCs w:val="20"/>
        </w:rPr>
        <w:t>року</w:t>
      </w:r>
    </w:p>
    <w:p w14:paraId="61196EFE" w14:textId="77777777" w:rsidR="00A83255" w:rsidRPr="008B46CD" w:rsidRDefault="00A83255" w:rsidP="00A83255">
      <w:pPr>
        <w:keepLines/>
        <w:spacing w:after="0" w:line="240" w:lineRule="auto"/>
        <w:rPr>
          <w:rFonts w:ascii="Arial" w:hAnsi="Arial" w:cs="Arial"/>
          <w:b/>
          <w:noProof/>
          <w:sz w:val="20"/>
          <w:szCs w:val="20"/>
          <w:lang w:val="ru-RU"/>
        </w:rPr>
      </w:pPr>
      <w:r w:rsidRPr="008B46CD">
        <w:rPr>
          <w:rFonts w:ascii="Arial" w:hAnsi="Arial" w:cs="Arial"/>
          <w:b/>
          <w:sz w:val="20"/>
          <w:szCs w:val="20"/>
        </w:rPr>
        <w:t>(</w:t>
      </w:r>
      <w:r w:rsidRPr="008B46CD">
        <w:rPr>
          <w:rFonts w:ascii="Arial" w:hAnsi="Arial" w:cs="Arial"/>
          <w:b/>
          <w:noProof/>
          <w:sz w:val="20"/>
          <w:szCs w:val="20"/>
          <w:lang w:val="ru-RU"/>
        </w:rPr>
        <w:t>суми наведені в тисячах гривень, якщо не зазначено інше</w:t>
      </w:r>
      <w:r w:rsidRPr="008B46CD">
        <w:rPr>
          <w:rFonts w:ascii="Arial" w:hAnsi="Arial" w:cs="Arial"/>
          <w:b/>
          <w:sz w:val="20"/>
          <w:szCs w:val="20"/>
        </w:rPr>
        <w:t>)</w:t>
      </w:r>
    </w:p>
    <w:p w14:paraId="27C3F086" w14:textId="77777777" w:rsidR="00A83255" w:rsidRPr="008B46CD" w:rsidRDefault="00614F26" w:rsidP="00A83255">
      <w:pPr>
        <w:keepLines/>
        <w:spacing w:after="0" w:line="240" w:lineRule="auto"/>
        <w:rPr>
          <w:rFonts w:ascii="Arial" w:hAnsi="Arial" w:cs="Arial"/>
          <w:b/>
          <w:noProof/>
          <w:sz w:val="20"/>
          <w:szCs w:val="20"/>
        </w:rPr>
      </w:pPr>
      <w:sdt>
        <w:sdtPr>
          <w:rPr>
            <w:rFonts w:ascii="Arial" w:hAnsi="Arial" w:cs="Arial"/>
            <w:b/>
            <w:noProof/>
            <w:sz w:val="20"/>
            <w:szCs w:val="20"/>
          </w:rPr>
          <w:alias w:val="Примечания"/>
          <w:id w:val="-1210486411"/>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A47D4">
            <w:rPr>
              <w:rFonts w:ascii="Arial" w:hAnsi="Arial" w:cs="Arial"/>
              <w:b/>
              <w:noProof/>
              <w:sz w:val="20"/>
              <w:szCs w:val="20"/>
            </w:rPr>
            <w:t xml:space="preserve">     </w:t>
          </w:r>
        </w:sdtContent>
      </w:sdt>
    </w:p>
    <w:tbl>
      <w:tblPr>
        <w:tblW w:w="19991" w:type="dxa"/>
        <w:tblInd w:w="93" w:type="dxa"/>
        <w:tblLook w:val="04A0" w:firstRow="1" w:lastRow="0" w:firstColumn="1" w:lastColumn="0" w:noHBand="0" w:noVBand="1"/>
      </w:tblPr>
      <w:tblGrid>
        <w:gridCol w:w="840"/>
        <w:gridCol w:w="840"/>
        <w:gridCol w:w="843"/>
        <w:gridCol w:w="840"/>
        <w:gridCol w:w="185"/>
        <w:gridCol w:w="1422"/>
        <w:gridCol w:w="1316"/>
        <w:gridCol w:w="107"/>
        <w:gridCol w:w="1423"/>
        <w:gridCol w:w="1423"/>
        <w:gridCol w:w="1422"/>
        <w:gridCol w:w="130"/>
        <w:gridCol w:w="236"/>
        <w:gridCol w:w="473"/>
        <w:gridCol w:w="584"/>
        <w:gridCol w:w="17"/>
        <w:gridCol w:w="697"/>
        <w:gridCol w:w="152"/>
        <w:gridCol w:w="252"/>
        <w:gridCol w:w="305"/>
        <w:gridCol w:w="292"/>
        <w:gridCol w:w="850"/>
        <w:gridCol w:w="281"/>
        <w:gridCol w:w="1673"/>
        <w:gridCol w:w="840"/>
        <w:gridCol w:w="697"/>
        <w:gridCol w:w="404"/>
        <w:gridCol w:w="1447"/>
      </w:tblGrid>
      <w:tr w:rsidR="00A83255" w:rsidRPr="008B46CD" w14:paraId="3EDAE71A" w14:textId="77777777" w:rsidTr="006F1B23">
        <w:trPr>
          <w:gridAfter w:val="6"/>
          <w:wAfter w:w="5342" w:type="dxa"/>
          <w:trHeight w:val="20"/>
        </w:trPr>
        <w:tc>
          <w:tcPr>
            <w:tcW w:w="840" w:type="dxa"/>
            <w:tcBorders>
              <w:top w:val="nil"/>
              <w:left w:val="nil"/>
              <w:bottom w:val="nil"/>
              <w:right w:val="nil"/>
            </w:tcBorders>
            <w:shd w:val="clear" w:color="auto" w:fill="auto"/>
            <w:vAlign w:val="center"/>
            <w:hideMark/>
          </w:tcPr>
          <w:p w14:paraId="22EF0DE3" w14:textId="77777777" w:rsidR="00A83255" w:rsidRPr="008B46CD" w:rsidRDefault="00A83255" w:rsidP="00141655">
            <w:pPr>
              <w:spacing w:after="0"/>
              <w:jc w:val="right"/>
              <w:rPr>
                <w:rFonts w:ascii="Arial" w:hAnsi="Arial" w:cs="Arial"/>
                <w:sz w:val="18"/>
                <w:szCs w:val="18"/>
                <w:lang w:eastAsia="ru-RU"/>
              </w:rPr>
            </w:pPr>
          </w:p>
        </w:tc>
        <w:tc>
          <w:tcPr>
            <w:tcW w:w="840" w:type="dxa"/>
            <w:tcBorders>
              <w:top w:val="nil"/>
              <w:left w:val="nil"/>
              <w:bottom w:val="nil"/>
              <w:right w:val="nil"/>
            </w:tcBorders>
            <w:shd w:val="clear" w:color="auto" w:fill="auto"/>
            <w:vAlign w:val="center"/>
            <w:hideMark/>
          </w:tcPr>
          <w:p w14:paraId="47F482B3" w14:textId="77777777" w:rsidR="00A83255" w:rsidRPr="008B46CD" w:rsidRDefault="00A83255" w:rsidP="00141655">
            <w:pPr>
              <w:spacing w:after="0"/>
              <w:jc w:val="right"/>
              <w:rPr>
                <w:rFonts w:ascii="Arial" w:hAnsi="Arial" w:cs="Arial"/>
                <w:sz w:val="18"/>
                <w:szCs w:val="18"/>
                <w:lang w:eastAsia="ru-RU"/>
              </w:rPr>
            </w:pPr>
          </w:p>
        </w:tc>
        <w:tc>
          <w:tcPr>
            <w:tcW w:w="843" w:type="dxa"/>
            <w:tcBorders>
              <w:top w:val="nil"/>
              <w:left w:val="nil"/>
              <w:bottom w:val="nil"/>
              <w:right w:val="nil"/>
            </w:tcBorders>
            <w:shd w:val="clear" w:color="auto" w:fill="auto"/>
            <w:noWrap/>
            <w:vAlign w:val="bottom"/>
            <w:hideMark/>
          </w:tcPr>
          <w:p w14:paraId="0A46E093" w14:textId="77777777" w:rsidR="00A83255" w:rsidRPr="008B46CD" w:rsidRDefault="00A83255" w:rsidP="00141655">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5C222F2F" w14:textId="77777777" w:rsidR="00A83255" w:rsidRPr="008B46CD" w:rsidRDefault="00A83255" w:rsidP="00141655">
            <w:pPr>
              <w:spacing w:after="0"/>
              <w:rPr>
                <w:rFonts w:ascii="Arial" w:hAnsi="Arial" w:cs="Arial"/>
                <w:sz w:val="18"/>
                <w:szCs w:val="18"/>
                <w:lang w:eastAsia="ru-RU"/>
              </w:rPr>
            </w:pPr>
          </w:p>
        </w:tc>
        <w:tc>
          <w:tcPr>
            <w:tcW w:w="2923" w:type="dxa"/>
            <w:gridSpan w:val="3"/>
            <w:tcBorders>
              <w:top w:val="nil"/>
              <w:left w:val="nil"/>
              <w:bottom w:val="nil"/>
              <w:right w:val="nil"/>
            </w:tcBorders>
            <w:shd w:val="clear" w:color="auto" w:fill="auto"/>
            <w:noWrap/>
            <w:vAlign w:val="bottom"/>
            <w:hideMark/>
          </w:tcPr>
          <w:p w14:paraId="2678F85D" w14:textId="77777777" w:rsidR="00A83255" w:rsidRPr="008B46CD" w:rsidRDefault="00A83255" w:rsidP="00141655">
            <w:pPr>
              <w:spacing w:after="0"/>
              <w:rPr>
                <w:rFonts w:ascii="Arial" w:hAnsi="Arial" w:cs="Arial"/>
                <w:sz w:val="18"/>
                <w:szCs w:val="18"/>
                <w:lang w:eastAsia="ru-RU"/>
              </w:rPr>
            </w:pPr>
          </w:p>
        </w:tc>
        <w:tc>
          <w:tcPr>
            <w:tcW w:w="5214" w:type="dxa"/>
            <w:gridSpan w:val="7"/>
            <w:tcBorders>
              <w:top w:val="nil"/>
              <w:left w:val="nil"/>
              <w:bottom w:val="nil"/>
              <w:right w:val="nil"/>
            </w:tcBorders>
            <w:shd w:val="clear" w:color="auto" w:fill="auto"/>
            <w:noWrap/>
            <w:vAlign w:val="bottom"/>
            <w:hideMark/>
          </w:tcPr>
          <w:p w14:paraId="09DCDCE8" w14:textId="77777777" w:rsidR="00A83255" w:rsidRPr="008B46CD" w:rsidRDefault="00A83255" w:rsidP="00141655">
            <w:pPr>
              <w:spacing w:after="0"/>
              <w:rPr>
                <w:rFonts w:ascii="Arial" w:hAnsi="Arial" w:cs="Arial"/>
                <w:sz w:val="18"/>
                <w:szCs w:val="18"/>
                <w:lang w:eastAsia="ru-RU"/>
              </w:rPr>
            </w:pPr>
          </w:p>
        </w:tc>
        <w:tc>
          <w:tcPr>
            <w:tcW w:w="601" w:type="dxa"/>
            <w:gridSpan w:val="2"/>
            <w:tcBorders>
              <w:top w:val="nil"/>
              <w:left w:val="nil"/>
              <w:bottom w:val="nil"/>
              <w:right w:val="nil"/>
            </w:tcBorders>
            <w:shd w:val="clear" w:color="auto" w:fill="auto"/>
            <w:noWrap/>
            <w:vAlign w:val="bottom"/>
            <w:hideMark/>
          </w:tcPr>
          <w:p w14:paraId="791370F1" w14:textId="77777777" w:rsidR="00A83255" w:rsidRPr="008B46CD" w:rsidRDefault="00A83255" w:rsidP="00141655">
            <w:pPr>
              <w:spacing w:after="0"/>
              <w:rPr>
                <w:rFonts w:ascii="Arial" w:hAnsi="Arial" w:cs="Arial"/>
                <w:sz w:val="18"/>
                <w:szCs w:val="18"/>
                <w:lang w:eastAsia="ru-RU"/>
              </w:rPr>
            </w:pPr>
          </w:p>
        </w:tc>
        <w:tc>
          <w:tcPr>
            <w:tcW w:w="2548" w:type="dxa"/>
            <w:gridSpan w:val="6"/>
            <w:tcBorders>
              <w:top w:val="single" w:sz="4" w:space="0" w:color="auto"/>
              <w:left w:val="single" w:sz="4" w:space="0" w:color="auto"/>
              <w:bottom w:val="single" w:sz="4" w:space="0" w:color="auto"/>
              <w:right w:val="single" w:sz="4" w:space="0" w:color="auto"/>
            </w:tcBorders>
            <w:shd w:val="clear" w:color="auto" w:fill="auto"/>
            <w:hideMark/>
          </w:tcPr>
          <w:p w14:paraId="79E0C462" w14:textId="77777777" w:rsidR="00A83255" w:rsidRPr="008B46CD" w:rsidRDefault="00A83255" w:rsidP="00141655">
            <w:pPr>
              <w:spacing w:after="0"/>
              <w:jc w:val="center"/>
              <w:rPr>
                <w:rFonts w:ascii="Arial" w:hAnsi="Arial" w:cs="Arial"/>
                <w:sz w:val="18"/>
                <w:szCs w:val="18"/>
                <w:lang w:eastAsia="ru-RU"/>
              </w:rPr>
            </w:pPr>
            <w:r w:rsidRPr="008B46CD">
              <w:rPr>
                <w:rFonts w:ascii="Arial" w:hAnsi="Arial" w:cs="Arial"/>
                <w:sz w:val="18"/>
                <w:szCs w:val="18"/>
                <w:lang w:eastAsia="ru-RU"/>
              </w:rPr>
              <w:t>КОДИ</w:t>
            </w:r>
          </w:p>
        </w:tc>
      </w:tr>
      <w:tr w:rsidR="00A83255" w:rsidRPr="008B46CD" w14:paraId="46114DE6" w14:textId="77777777" w:rsidTr="001128C5">
        <w:trPr>
          <w:gridAfter w:val="6"/>
          <w:wAfter w:w="5342" w:type="dxa"/>
          <w:trHeight w:val="20"/>
        </w:trPr>
        <w:tc>
          <w:tcPr>
            <w:tcW w:w="12101" w:type="dxa"/>
            <w:gridSpan w:val="16"/>
            <w:tcBorders>
              <w:top w:val="nil"/>
              <w:left w:val="nil"/>
              <w:bottom w:val="nil"/>
              <w:right w:val="nil"/>
            </w:tcBorders>
            <w:shd w:val="clear" w:color="auto" w:fill="auto"/>
            <w:vAlign w:val="center"/>
            <w:hideMark/>
          </w:tcPr>
          <w:p w14:paraId="6EE0A1E4" w14:textId="77777777" w:rsidR="00A83255" w:rsidRPr="008B46CD" w:rsidRDefault="00A83255" w:rsidP="00141655">
            <w:pPr>
              <w:spacing w:after="0"/>
              <w:jc w:val="right"/>
              <w:rPr>
                <w:rFonts w:ascii="Arial" w:hAnsi="Arial" w:cs="Arial"/>
                <w:sz w:val="18"/>
                <w:szCs w:val="18"/>
                <w:lang w:eastAsia="ru-RU"/>
              </w:rPr>
            </w:pPr>
            <w:r w:rsidRPr="008B46CD">
              <w:rPr>
                <w:rFonts w:ascii="Arial" w:hAnsi="Arial" w:cs="Arial"/>
                <w:sz w:val="18"/>
                <w:szCs w:val="18"/>
                <w:lang w:eastAsia="ru-RU"/>
              </w:rPr>
              <w:t>Дата (рік, місяць, число)</w:t>
            </w:r>
          </w:p>
        </w:tc>
        <w:tc>
          <w:tcPr>
            <w:tcW w:w="849" w:type="dxa"/>
            <w:gridSpan w:val="2"/>
            <w:tcBorders>
              <w:top w:val="nil"/>
              <w:left w:val="single" w:sz="4" w:space="0" w:color="auto"/>
              <w:bottom w:val="single" w:sz="4" w:space="0" w:color="auto"/>
              <w:right w:val="single" w:sz="4" w:space="0" w:color="auto"/>
            </w:tcBorders>
            <w:shd w:val="clear" w:color="auto" w:fill="auto"/>
            <w:noWrap/>
            <w:vAlign w:val="bottom"/>
          </w:tcPr>
          <w:p w14:paraId="3AAF92AD" w14:textId="14CE09B3" w:rsidR="00A83255" w:rsidRPr="00A83A5A" w:rsidRDefault="00A83A5A" w:rsidP="00141655">
            <w:pPr>
              <w:spacing w:after="0"/>
              <w:jc w:val="center"/>
              <w:rPr>
                <w:rFonts w:ascii="Arial" w:hAnsi="Arial" w:cs="Arial"/>
                <w:sz w:val="18"/>
                <w:szCs w:val="18"/>
                <w:lang w:val="ru-RU" w:eastAsia="ru-RU"/>
              </w:rPr>
            </w:pPr>
            <w:r>
              <w:rPr>
                <w:rFonts w:ascii="Arial" w:hAnsi="Arial" w:cs="Arial"/>
                <w:sz w:val="18"/>
                <w:szCs w:val="18"/>
                <w:lang w:val="ru-RU" w:eastAsia="ru-RU"/>
              </w:rPr>
              <w:t>20</w:t>
            </w:r>
            <w:r w:rsidR="00956B5C">
              <w:rPr>
                <w:rFonts w:ascii="Arial" w:hAnsi="Arial" w:cs="Arial"/>
                <w:sz w:val="18"/>
                <w:szCs w:val="18"/>
                <w:lang w:val="ru-RU" w:eastAsia="ru-RU"/>
              </w:rPr>
              <w:t>20</w:t>
            </w:r>
          </w:p>
        </w:tc>
        <w:tc>
          <w:tcPr>
            <w:tcW w:w="849" w:type="dxa"/>
            <w:gridSpan w:val="3"/>
            <w:tcBorders>
              <w:top w:val="nil"/>
              <w:left w:val="nil"/>
              <w:bottom w:val="single" w:sz="4" w:space="0" w:color="auto"/>
              <w:right w:val="single" w:sz="4" w:space="0" w:color="auto"/>
            </w:tcBorders>
            <w:shd w:val="clear" w:color="auto" w:fill="auto"/>
            <w:noWrap/>
            <w:vAlign w:val="bottom"/>
          </w:tcPr>
          <w:p w14:paraId="7C9AD195" w14:textId="77777777" w:rsidR="00A83255" w:rsidRPr="00A83A5A" w:rsidRDefault="004C01A2" w:rsidP="00141655">
            <w:pPr>
              <w:spacing w:after="0"/>
              <w:jc w:val="center"/>
              <w:rPr>
                <w:rFonts w:ascii="Arial" w:hAnsi="Arial" w:cs="Arial"/>
                <w:sz w:val="18"/>
                <w:szCs w:val="18"/>
                <w:lang w:val="ru-RU" w:eastAsia="ru-RU"/>
              </w:rPr>
            </w:pPr>
            <w:r>
              <w:rPr>
                <w:rFonts w:ascii="Arial" w:hAnsi="Arial" w:cs="Arial"/>
                <w:sz w:val="18"/>
                <w:szCs w:val="18"/>
                <w:lang w:val="ru-RU" w:eastAsia="ru-RU"/>
              </w:rPr>
              <w:t>01</w:t>
            </w:r>
          </w:p>
        </w:tc>
        <w:tc>
          <w:tcPr>
            <w:tcW w:w="850" w:type="dxa"/>
            <w:tcBorders>
              <w:top w:val="nil"/>
              <w:left w:val="nil"/>
              <w:bottom w:val="single" w:sz="4" w:space="0" w:color="auto"/>
              <w:right w:val="single" w:sz="4" w:space="0" w:color="auto"/>
            </w:tcBorders>
            <w:shd w:val="clear" w:color="auto" w:fill="auto"/>
            <w:vAlign w:val="bottom"/>
          </w:tcPr>
          <w:p w14:paraId="5A67400E" w14:textId="77777777" w:rsidR="00A83255" w:rsidRPr="00A83A5A" w:rsidRDefault="004C01A2" w:rsidP="00141655">
            <w:pPr>
              <w:spacing w:after="0"/>
              <w:jc w:val="center"/>
              <w:rPr>
                <w:rFonts w:ascii="Arial" w:hAnsi="Arial" w:cs="Arial"/>
                <w:sz w:val="18"/>
                <w:szCs w:val="18"/>
                <w:lang w:val="ru-RU" w:eastAsia="ru-RU"/>
              </w:rPr>
            </w:pPr>
            <w:r>
              <w:rPr>
                <w:rFonts w:ascii="Arial" w:hAnsi="Arial" w:cs="Arial"/>
                <w:sz w:val="18"/>
                <w:szCs w:val="18"/>
                <w:lang w:val="ru-RU" w:eastAsia="ru-RU"/>
              </w:rPr>
              <w:t>01</w:t>
            </w:r>
          </w:p>
        </w:tc>
      </w:tr>
      <w:tr w:rsidR="00A83255" w:rsidRPr="008B46CD" w14:paraId="76923CBB" w14:textId="77777777" w:rsidTr="006F1B23">
        <w:trPr>
          <w:gridAfter w:val="6"/>
          <w:wAfter w:w="5342" w:type="dxa"/>
          <w:trHeight w:val="20"/>
        </w:trPr>
        <w:tc>
          <w:tcPr>
            <w:tcW w:w="1680" w:type="dxa"/>
            <w:gridSpan w:val="2"/>
            <w:tcBorders>
              <w:top w:val="nil"/>
              <w:left w:val="nil"/>
              <w:bottom w:val="nil"/>
              <w:right w:val="nil"/>
            </w:tcBorders>
            <w:shd w:val="clear" w:color="auto" w:fill="auto"/>
            <w:vAlign w:val="center"/>
            <w:hideMark/>
          </w:tcPr>
          <w:p w14:paraId="20E65137" w14:textId="77777777" w:rsidR="00A83255" w:rsidRPr="008B46CD" w:rsidRDefault="00A83255" w:rsidP="00141655">
            <w:pPr>
              <w:spacing w:after="0"/>
              <w:rPr>
                <w:rFonts w:ascii="Arial" w:hAnsi="Arial" w:cs="Arial"/>
                <w:sz w:val="18"/>
                <w:szCs w:val="18"/>
                <w:lang w:eastAsia="ru-RU"/>
              </w:rPr>
            </w:pPr>
            <w:r w:rsidRPr="008B46CD">
              <w:rPr>
                <w:rFonts w:ascii="Arial" w:hAnsi="Arial" w:cs="Arial"/>
                <w:sz w:val="18"/>
                <w:szCs w:val="18"/>
                <w:lang w:eastAsia="ru-RU"/>
              </w:rPr>
              <w:t>Підприємство</w:t>
            </w:r>
          </w:p>
        </w:tc>
        <w:tc>
          <w:tcPr>
            <w:tcW w:w="4606" w:type="dxa"/>
            <w:gridSpan w:val="5"/>
            <w:tcBorders>
              <w:top w:val="nil"/>
              <w:left w:val="nil"/>
              <w:bottom w:val="single" w:sz="4" w:space="0" w:color="auto"/>
              <w:right w:val="nil"/>
            </w:tcBorders>
            <w:shd w:val="clear" w:color="auto" w:fill="auto"/>
            <w:vAlign w:val="center"/>
            <w:hideMark/>
          </w:tcPr>
          <w:p w14:paraId="3EC66A98" w14:textId="77777777" w:rsidR="00A83255" w:rsidRPr="008B46CD" w:rsidRDefault="00EB6304" w:rsidP="001128C5">
            <w:pPr>
              <w:spacing w:after="0"/>
              <w:rPr>
                <w:rFonts w:ascii="Arial" w:hAnsi="Arial" w:cs="Arial"/>
                <w:b/>
                <w:bCs/>
                <w:sz w:val="18"/>
                <w:szCs w:val="18"/>
                <w:lang w:eastAsia="ru-RU"/>
              </w:rPr>
            </w:pPr>
            <w:r w:rsidRPr="00EB6304">
              <w:rPr>
                <w:rFonts w:ascii="Arial" w:hAnsi="Arial" w:cs="Arial"/>
                <w:b/>
                <w:bCs/>
                <w:sz w:val="18"/>
                <w:szCs w:val="18"/>
                <w:lang w:eastAsia="ru-RU"/>
              </w:rPr>
              <w:t>ПРИВАТНЕ АКЦІОНЕРНЕ ТОВАРИСТВО «ЗАВОД «ЧАСІВОЯРСЬКІ АВТОБУСИ»</w:t>
            </w:r>
          </w:p>
        </w:tc>
        <w:tc>
          <w:tcPr>
            <w:tcW w:w="5815" w:type="dxa"/>
            <w:gridSpan w:val="9"/>
            <w:tcBorders>
              <w:top w:val="nil"/>
              <w:left w:val="nil"/>
              <w:bottom w:val="nil"/>
              <w:right w:val="single" w:sz="4" w:space="0" w:color="000000"/>
            </w:tcBorders>
            <w:shd w:val="clear" w:color="auto" w:fill="auto"/>
            <w:vAlign w:val="center"/>
            <w:hideMark/>
          </w:tcPr>
          <w:p w14:paraId="5CF42B39" w14:textId="77777777" w:rsidR="00A83255" w:rsidRPr="008B46CD" w:rsidRDefault="00A83255" w:rsidP="00141655">
            <w:pPr>
              <w:spacing w:after="0"/>
              <w:rPr>
                <w:rFonts w:ascii="Arial" w:hAnsi="Arial" w:cs="Arial"/>
                <w:sz w:val="18"/>
                <w:szCs w:val="18"/>
                <w:lang w:eastAsia="ru-RU"/>
              </w:rPr>
            </w:pPr>
            <w:r w:rsidRPr="008B46CD">
              <w:rPr>
                <w:rFonts w:ascii="Arial" w:hAnsi="Arial" w:cs="Arial"/>
                <w:sz w:val="18"/>
                <w:szCs w:val="18"/>
                <w:lang w:eastAsia="ru-RU"/>
              </w:rPr>
              <w:t xml:space="preserve">                                                                                              за ЄДРПОУ</w:t>
            </w:r>
          </w:p>
        </w:tc>
        <w:tc>
          <w:tcPr>
            <w:tcW w:w="2548" w:type="dxa"/>
            <w:gridSpan w:val="6"/>
            <w:tcBorders>
              <w:top w:val="single" w:sz="4" w:space="0" w:color="auto"/>
              <w:left w:val="nil"/>
              <w:bottom w:val="single" w:sz="4" w:space="0" w:color="auto"/>
              <w:right w:val="single" w:sz="4" w:space="0" w:color="auto"/>
            </w:tcBorders>
            <w:shd w:val="clear" w:color="auto" w:fill="auto"/>
            <w:noWrap/>
            <w:vAlign w:val="center"/>
          </w:tcPr>
          <w:p w14:paraId="1E2B1A07" w14:textId="77777777" w:rsidR="00A83255" w:rsidRPr="00A83A5A" w:rsidRDefault="00EB6304" w:rsidP="00141655">
            <w:pPr>
              <w:spacing w:after="0"/>
              <w:jc w:val="center"/>
              <w:rPr>
                <w:rFonts w:ascii="Arial" w:hAnsi="Arial" w:cs="Arial"/>
                <w:sz w:val="18"/>
                <w:szCs w:val="18"/>
                <w:lang w:val="ru-RU" w:eastAsia="ru-RU"/>
              </w:rPr>
            </w:pPr>
            <w:r w:rsidRPr="00EB6304">
              <w:rPr>
                <w:rFonts w:ascii="Arial" w:hAnsi="Arial" w:cs="Arial"/>
                <w:sz w:val="18"/>
                <w:szCs w:val="18"/>
                <w:lang w:val="en-US" w:eastAsia="ru-RU"/>
              </w:rPr>
              <w:t>01350251</w:t>
            </w:r>
          </w:p>
        </w:tc>
      </w:tr>
      <w:tr w:rsidR="00A83255" w:rsidRPr="008B46CD" w14:paraId="7B019E05" w14:textId="77777777" w:rsidTr="006F1B23">
        <w:trPr>
          <w:gridAfter w:val="6"/>
          <w:wAfter w:w="5342" w:type="dxa"/>
          <w:trHeight w:val="20"/>
        </w:trPr>
        <w:tc>
          <w:tcPr>
            <w:tcW w:w="840" w:type="dxa"/>
            <w:tcBorders>
              <w:top w:val="nil"/>
              <w:left w:val="nil"/>
              <w:bottom w:val="nil"/>
              <w:right w:val="nil"/>
            </w:tcBorders>
            <w:shd w:val="clear" w:color="auto" w:fill="auto"/>
            <w:noWrap/>
            <w:vAlign w:val="bottom"/>
            <w:hideMark/>
          </w:tcPr>
          <w:p w14:paraId="6330C8FE" w14:textId="77777777" w:rsidR="00A83255" w:rsidRPr="008B46CD" w:rsidRDefault="00A83255" w:rsidP="00141655">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619BAA3D" w14:textId="77777777" w:rsidR="00A83255" w:rsidRPr="008B46CD" w:rsidRDefault="00A83255" w:rsidP="00141655">
            <w:pPr>
              <w:spacing w:after="0"/>
              <w:rPr>
                <w:rFonts w:ascii="Arial" w:hAnsi="Arial" w:cs="Arial"/>
                <w:sz w:val="18"/>
                <w:szCs w:val="18"/>
                <w:lang w:eastAsia="ru-RU"/>
              </w:rPr>
            </w:pPr>
          </w:p>
        </w:tc>
        <w:tc>
          <w:tcPr>
            <w:tcW w:w="4606" w:type="dxa"/>
            <w:gridSpan w:val="5"/>
            <w:tcBorders>
              <w:top w:val="single" w:sz="4" w:space="0" w:color="auto"/>
              <w:left w:val="nil"/>
              <w:bottom w:val="nil"/>
              <w:right w:val="nil"/>
            </w:tcBorders>
            <w:shd w:val="clear" w:color="auto" w:fill="auto"/>
            <w:noWrap/>
            <w:hideMark/>
          </w:tcPr>
          <w:p w14:paraId="2BDECA91" w14:textId="77777777" w:rsidR="00A83255" w:rsidRPr="008B46CD" w:rsidRDefault="00A83255" w:rsidP="00141655">
            <w:pPr>
              <w:spacing w:after="0"/>
              <w:jc w:val="center"/>
              <w:rPr>
                <w:rFonts w:ascii="Arial" w:hAnsi="Arial" w:cs="Arial"/>
                <w:sz w:val="18"/>
                <w:szCs w:val="18"/>
                <w:lang w:eastAsia="ru-RU"/>
              </w:rPr>
            </w:pPr>
            <w:r w:rsidRPr="008B46CD">
              <w:rPr>
                <w:rFonts w:ascii="Arial" w:hAnsi="Arial" w:cs="Arial"/>
                <w:sz w:val="18"/>
                <w:szCs w:val="18"/>
                <w:lang w:eastAsia="ru-RU"/>
              </w:rPr>
              <w:t>(найменування)</w:t>
            </w:r>
          </w:p>
        </w:tc>
        <w:tc>
          <w:tcPr>
            <w:tcW w:w="5214" w:type="dxa"/>
            <w:gridSpan w:val="7"/>
            <w:tcBorders>
              <w:top w:val="nil"/>
              <w:left w:val="nil"/>
              <w:bottom w:val="nil"/>
              <w:right w:val="nil"/>
            </w:tcBorders>
            <w:shd w:val="clear" w:color="auto" w:fill="auto"/>
            <w:noWrap/>
            <w:vAlign w:val="bottom"/>
            <w:hideMark/>
          </w:tcPr>
          <w:p w14:paraId="1D0DDF70" w14:textId="77777777" w:rsidR="00A83255" w:rsidRPr="008B46CD" w:rsidRDefault="00A83255" w:rsidP="00141655">
            <w:pPr>
              <w:spacing w:after="0"/>
              <w:rPr>
                <w:rFonts w:ascii="Arial" w:hAnsi="Arial" w:cs="Arial"/>
                <w:sz w:val="18"/>
                <w:szCs w:val="18"/>
                <w:lang w:eastAsia="ru-RU"/>
              </w:rPr>
            </w:pPr>
          </w:p>
        </w:tc>
        <w:tc>
          <w:tcPr>
            <w:tcW w:w="601" w:type="dxa"/>
            <w:gridSpan w:val="2"/>
            <w:tcBorders>
              <w:top w:val="nil"/>
              <w:left w:val="nil"/>
              <w:bottom w:val="nil"/>
              <w:right w:val="nil"/>
            </w:tcBorders>
            <w:shd w:val="clear" w:color="auto" w:fill="auto"/>
            <w:noWrap/>
            <w:vAlign w:val="bottom"/>
            <w:hideMark/>
          </w:tcPr>
          <w:p w14:paraId="38419F75" w14:textId="77777777" w:rsidR="00A83255" w:rsidRPr="008B46CD" w:rsidRDefault="00A83255" w:rsidP="00141655">
            <w:pPr>
              <w:spacing w:after="0"/>
              <w:rPr>
                <w:rFonts w:ascii="Arial" w:hAnsi="Arial" w:cs="Arial"/>
                <w:sz w:val="18"/>
                <w:szCs w:val="18"/>
                <w:lang w:eastAsia="ru-RU"/>
              </w:rPr>
            </w:pPr>
          </w:p>
        </w:tc>
        <w:tc>
          <w:tcPr>
            <w:tcW w:w="697" w:type="dxa"/>
            <w:tcBorders>
              <w:top w:val="nil"/>
              <w:left w:val="nil"/>
              <w:bottom w:val="nil"/>
              <w:right w:val="nil"/>
            </w:tcBorders>
            <w:shd w:val="clear" w:color="auto" w:fill="auto"/>
            <w:noWrap/>
            <w:vAlign w:val="bottom"/>
            <w:hideMark/>
          </w:tcPr>
          <w:p w14:paraId="488F2831" w14:textId="77777777" w:rsidR="00A83255" w:rsidRPr="008B46CD" w:rsidRDefault="00A83255" w:rsidP="00141655">
            <w:pPr>
              <w:spacing w:after="0"/>
              <w:rPr>
                <w:rFonts w:ascii="Arial" w:hAnsi="Arial" w:cs="Arial"/>
                <w:sz w:val="18"/>
                <w:szCs w:val="18"/>
                <w:lang w:eastAsia="ru-RU"/>
              </w:rPr>
            </w:pPr>
          </w:p>
        </w:tc>
        <w:tc>
          <w:tcPr>
            <w:tcW w:w="404" w:type="dxa"/>
            <w:gridSpan w:val="2"/>
            <w:tcBorders>
              <w:top w:val="nil"/>
              <w:left w:val="nil"/>
              <w:bottom w:val="nil"/>
              <w:right w:val="nil"/>
            </w:tcBorders>
            <w:shd w:val="clear" w:color="auto" w:fill="auto"/>
            <w:noWrap/>
            <w:vAlign w:val="bottom"/>
            <w:hideMark/>
          </w:tcPr>
          <w:p w14:paraId="3705ADBA" w14:textId="77777777" w:rsidR="00A83255" w:rsidRPr="008B46CD" w:rsidRDefault="00A83255" w:rsidP="00141655">
            <w:pPr>
              <w:spacing w:after="0"/>
              <w:rPr>
                <w:rFonts w:ascii="Arial" w:hAnsi="Arial" w:cs="Arial"/>
                <w:sz w:val="18"/>
                <w:szCs w:val="18"/>
                <w:lang w:eastAsia="ru-RU"/>
              </w:rPr>
            </w:pPr>
          </w:p>
        </w:tc>
        <w:tc>
          <w:tcPr>
            <w:tcW w:w="1447" w:type="dxa"/>
            <w:gridSpan w:val="3"/>
            <w:tcBorders>
              <w:top w:val="nil"/>
              <w:left w:val="nil"/>
              <w:bottom w:val="nil"/>
              <w:right w:val="nil"/>
            </w:tcBorders>
            <w:shd w:val="clear" w:color="auto" w:fill="auto"/>
            <w:noWrap/>
            <w:vAlign w:val="bottom"/>
            <w:hideMark/>
          </w:tcPr>
          <w:p w14:paraId="6FE68ECF" w14:textId="77777777" w:rsidR="00A83255" w:rsidRPr="008B46CD" w:rsidRDefault="00A83255" w:rsidP="00141655">
            <w:pPr>
              <w:spacing w:after="0"/>
              <w:rPr>
                <w:rFonts w:ascii="Arial" w:hAnsi="Arial" w:cs="Arial"/>
                <w:sz w:val="18"/>
                <w:szCs w:val="18"/>
                <w:lang w:eastAsia="ru-RU"/>
              </w:rPr>
            </w:pPr>
          </w:p>
        </w:tc>
      </w:tr>
      <w:tr w:rsidR="00A83255" w:rsidRPr="008B46CD" w14:paraId="07B3DAD5" w14:textId="77777777" w:rsidTr="006F1B23">
        <w:trPr>
          <w:gridAfter w:val="6"/>
          <w:wAfter w:w="5342" w:type="dxa"/>
          <w:trHeight w:val="20"/>
        </w:trPr>
        <w:tc>
          <w:tcPr>
            <w:tcW w:w="840" w:type="dxa"/>
            <w:tcBorders>
              <w:top w:val="nil"/>
              <w:left w:val="nil"/>
              <w:bottom w:val="nil"/>
              <w:right w:val="nil"/>
            </w:tcBorders>
            <w:shd w:val="clear" w:color="auto" w:fill="auto"/>
            <w:noWrap/>
            <w:vAlign w:val="bottom"/>
            <w:hideMark/>
          </w:tcPr>
          <w:p w14:paraId="08182BB8" w14:textId="77777777" w:rsidR="00A83255" w:rsidRPr="008B46CD" w:rsidRDefault="00A83255" w:rsidP="00141655">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2251D5BD" w14:textId="77777777" w:rsidR="00A83255" w:rsidRPr="008B46CD" w:rsidRDefault="00A83255" w:rsidP="00141655">
            <w:pPr>
              <w:spacing w:after="0"/>
              <w:rPr>
                <w:rFonts w:ascii="Arial" w:hAnsi="Arial" w:cs="Arial"/>
                <w:sz w:val="18"/>
                <w:szCs w:val="18"/>
                <w:lang w:eastAsia="ru-RU"/>
              </w:rPr>
            </w:pPr>
          </w:p>
        </w:tc>
        <w:tc>
          <w:tcPr>
            <w:tcW w:w="843" w:type="dxa"/>
            <w:tcBorders>
              <w:top w:val="nil"/>
              <w:left w:val="nil"/>
              <w:bottom w:val="nil"/>
              <w:right w:val="nil"/>
            </w:tcBorders>
            <w:shd w:val="clear" w:color="auto" w:fill="auto"/>
            <w:noWrap/>
            <w:vAlign w:val="bottom"/>
            <w:hideMark/>
          </w:tcPr>
          <w:p w14:paraId="3881675D" w14:textId="77777777" w:rsidR="00A83255" w:rsidRPr="008B46CD" w:rsidRDefault="00A83255" w:rsidP="00141655">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57671AFF" w14:textId="77777777" w:rsidR="00A83255" w:rsidRPr="008B46CD" w:rsidRDefault="00A83255" w:rsidP="00141655">
            <w:pPr>
              <w:spacing w:after="0"/>
              <w:rPr>
                <w:rFonts w:ascii="Arial" w:hAnsi="Arial" w:cs="Arial"/>
                <w:sz w:val="18"/>
                <w:szCs w:val="18"/>
                <w:lang w:eastAsia="ru-RU"/>
              </w:rPr>
            </w:pPr>
          </w:p>
        </w:tc>
        <w:tc>
          <w:tcPr>
            <w:tcW w:w="2923" w:type="dxa"/>
            <w:gridSpan w:val="3"/>
            <w:tcBorders>
              <w:top w:val="nil"/>
              <w:left w:val="nil"/>
              <w:bottom w:val="nil"/>
              <w:right w:val="nil"/>
            </w:tcBorders>
            <w:shd w:val="clear" w:color="auto" w:fill="auto"/>
            <w:noWrap/>
            <w:vAlign w:val="bottom"/>
            <w:hideMark/>
          </w:tcPr>
          <w:p w14:paraId="29839C07" w14:textId="77777777" w:rsidR="00A83255" w:rsidRPr="008B46CD" w:rsidRDefault="00A83255" w:rsidP="00141655">
            <w:pPr>
              <w:spacing w:after="0"/>
              <w:rPr>
                <w:rFonts w:ascii="Arial" w:hAnsi="Arial" w:cs="Arial"/>
                <w:sz w:val="18"/>
                <w:szCs w:val="18"/>
                <w:lang w:eastAsia="ru-RU"/>
              </w:rPr>
            </w:pPr>
          </w:p>
        </w:tc>
        <w:tc>
          <w:tcPr>
            <w:tcW w:w="5214" w:type="dxa"/>
            <w:gridSpan w:val="7"/>
            <w:tcBorders>
              <w:top w:val="nil"/>
              <w:left w:val="nil"/>
              <w:bottom w:val="nil"/>
              <w:right w:val="nil"/>
            </w:tcBorders>
            <w:shd w:val="clear" w:color="auto" w:fill="auto"/>
            <w:noWrap/>
            <w:vAlign w:val="bottom"/>
            <w:hideMark/>
          </w:tcPr>
          <w:p w14:paraId="390587E5" w14:textId="77777777" w:rsidR="00A83255" w:rsidRPr="008B46CD" w:rsidRDefault="00A83255" w:rsidP="00141655">
            <w:pPr>
              <w:spacing w:after="0"/>
              <w:rPr>
                <w:rFonts w:ascii="Arial" w:hAnsi="Arial" w:cs="Arial"/>
                <w:sz w:val="18"/>
                <w:szCs w:val="18"/>
                <w:lang w:eastAsia="ru-RU"/>
              </w:rPr>
            </w:pPr>
          </w:p>
        </w:tc>
        <w:tc>
          <w:tcPr>
            <w:tcW w:w="601" w:type="dxa"/>
            <w:gridSpan w:val="2"/>
            <w:tcBorders>
              <w:top w:val="nil"/>
              <w:left w:val="nil"/>
              <w:bottom w:val="nil"/>
              <w:right w:val="nil"/>
            </w:tcBorders>
            <w:shd w:val="clear" w:color="auto" w:fill="auto"/>
            <w:noWrap/>
            <w:vAlign w:val="bottom"/>
            <w:hideMark/>
          </w:tcPr>
          <w:p w14:paraId="243B1D62" w14:textId="77777777" w:rsidR="00A83255" w:rsidRPr="008B46CD" w:rsidRDefault="00A83255" w:rsidP="00141655">
            <w:pPr>
              <w:spacing w:after="0"/>
              <w:rPr>
                <w:rFonts w:ascii="Arial" w:hAnsi="Arial" w:cs="Arial"/>
                <w:sz w:val="18"/>
                <w:szCs w:val="18"/>
                <w:lang w:eastAsia="ru-RU"/>
              </w:rPr>
            </w:pPr>
          </w:p>
        </w:tc>
        <w:tc>
          <w:tcPr>
            <w:tcW w:w="697" w:type="dxa"/>
            <w:tcBorders>
              <w:top w:val="nil"/>
              <w:left w:val="nil"/>
              <w:bottom w:val="nil"/>
              <w:right w:val="nil"/>
            </w:tcBorders>
            <w:shd w:val="clear" w:color="auto" w:fill="auto"/>
            <w:noWrap/>
            <w:vAlign w:val="bottom"/>
            <w:hideMark/>
          </w:tcPr>
          <w:p w14:paraId="0AE2ED21" w14:textId="77777777" w:rsidR="00A83255" w:rsidRPr="008B46CD" w:rsidRDefault="00A83255" w:rsidP="00141655">
            <w:pPr>
              <w:spacing w:after="0"/>
              <w:rPr>
                <w:rFonts w:ascii="Arial" w:hAnsi="Arial" w:cs="Arial"/>
                <w:sz w:val="18"/>
                <w:szCs w:val="18"/>
                <w:lang w:eastAsia="ru-RU"/>
              </w:rPr>
            </w:pPr>
          </w:p>
        </w:tc>
        <w:tc>
          <w:tcPr>
            <w:tcW w:w="404" w:type="dxa"/>
            <w:gridSpan w:val="2"/>
            <w:tcBorders>
              <w:top w:val="nil"/>
              <w:left w:val="nil"/>
              <w:bottom w:val="nil"/>
              <w:right w:val="nil"/>
            </w:tcBorders>
            <w:shd w:val="clear" w:color="auto" w:fill="auto"/>
            <w:noWrap/>
            <w:vAlign w:val="bottom"/>
            <w:hideMark/>
          </w:tcPr>
          <w:p w14:paraId="3EAFCB21" w14:textId="77777777" w:rsidR="00A83255" w:rsidRPr="008B46CD" w:rsidRDefault="00A83255" w:rsidP="00141655">
            <w:pPr>
              <w:spacing w:after="0"/>
              <w:rPr>
                <w:rFonts w:ascii="Arial" w:hAnsi="Arial" w:cs="Arial"/>
                <w:sz w:val="18"/>
                <w:szCs w:val="18"/>
                <w:lang w:eastAsia="ru-RU"/>
              </w:rPr>
            </w:pPr>
          </w:p>
        </w:tc>
        <w:tc>
          <w:tcPr>
            <w:tcW w:w="1447" w:type="dxa"/>
            <w:gridSpan w:val="3"/>
            <w:tcBorders>
              <w:top w:val="nil"/>
              <w:left w:val="nil"/>
              <w:bottom w:val="nil"/>
              <w:right w:val="nil"/>
            </w:tcBorders>
            <w:shd w:val="clear" w:color="auto" w:fill="auto"/>
            <w:noWrap/>
            <w:vAlign w:val="bottom"/>
            <w:hideMark/>
          </w:tcPr>
          <w:p w14:paraId="7910770B" w14:textId="77777777" w:rsidR="00A83255" w:rsidRPr="008B46CD" w:rsidRDefault="00A83255" w:rsidP="00141655">
            <w:pPr>
              <w:spacing w:after="0"/>
              <w:rPr>
                <w:rFonts w:ascii="Arial" w:hAnsi="Arial" w:cs="Arial"/>
                <w:sz w:val="18"/>
                <w:szCs w:val="18"/>
                <w:lang w:eastAsia="ru-RU"/>
              </w:rPr>
            </w:pPr>
          </w:p>
        </w:tc>
      </w:tr>
      <w:tr w:rsidR="00A83255" w:rsidRPr="008B46CD" w14:paraId="16049BF4" w14:textId="77777777" w:rsidTr="00141655">
        <w:trPr>
          <w:gridAfter w:val="6"/>
          <w:wAfter w:w="5342" w:type="dxa"/>
          <w:trHeight w:val="20"/>
        </w:trPr>
        <w:tc>
          <w:tcPr>
            <w:tcW w:w="14649" w:type="dxa"/>
            <w:gridSpan w:val="22"/>
            <w:tcBorders>
              <w:top w:val="nil"/>
              <w:left w:val="nil"/>
              <w:bottom w:val="nil"/>
              <w:right w:val="nil"/>
            </w:tcBorders>
            <w:shd w:val="clear" w:color="auto" w:fill="auto"/>
            <w:noWrap/>
            <w:vAlign w:val="center"/>
            <w:hideMark/>
          </w:tcPr>
          <w:p w14:paraId="19DEDE58" w14:textId="77777777" w:rsidR="00A83255" w:rsidRPr="008B46CD" w:rsidRDefault="00A83255" w:rsidP="00141655">
            <w:pPr>
              <w:spacing w:after="0"/>
              <w:jc w:val="center"/>
              <w:rPr>
                <w:rFonts w:ascii="Arial" w:hAnsi="Arial" w:cs="Arial"/>
                <w:b/>
                <w:bCs/>
                <w:sz w:val="18"/>
                <w:szCs w:val="18"/>
                <w:lang w:eastAsia="ru-RU"/>
              </w:rPr>
            </w:pPr>
            <w:r w:rsidRPr="008B46CD">
              <w:rPr>
                <w:rFonts w:ascii="Arial" w:hAnsi="Arial" w:cs="Arial"/>
                <w:b/>
                <w:bCs/>
                <w:sz w:val="18"/>
                <w:szCs w:val="18"/>
                <w:lang w:eastAsia="ru-RU"/>
              </w:rPr>
              <w:t>Звіт про власний капітал</w:t>
            </w:r>
          </w:p>
        </w:tc>
      </w:tr>
      <w:tr w:rsidR="00A83255" w:rsidRPr="008B46CD" w14:paraId="24DBCC61" w14:textId="77777777" w:rsidTr="00141655">
        <w:trPr>
          <w:gridAfter w:val="6"/>
          <w:wAfter w:w="5342" w:type="dxa"/>
          <w:trHeight w:val="20"/>
        </w:trPr>
        <w:tc>
          <w:tcPr>
            <w:tcW w:w="14649" w:type="dxa"/>
            <w:gridSpan w:val="22"/>
            <w:tcBorders>
              <w:top w:val="nil"/>
              <w:left w:val="nil"/>
              <w:bottom w:val="nil"/>
              <w:right w:val="nil"/>
            </w:tcBorders>
            <w:shd w:val="clear" w:color="auto" w:fill="auto"/>
            <w:noWrap/>
            <w:vAlign w:val="center"/>
            <w:hideMark/>
          </w:tcPr>
          <w:p w14:paraId="49DFAC24" w14:textId="77777777" w:rsidR="00A83255" w:rsidRPr="008B46CD" w:rsidRDefault="00A83255" w:rsidP="001128C5">
            <w:pPr>
              <w:spacing w:after="0"/>
              <w:jc w:val="center"/>
              <w:rPr>
                <w:rFonts w:ascii="Arial" w:hAnsi="Arial" w:cs="Arial"/>
                <w:b/>
                <w:bCs/>
                <w:sz w:val="18"/>
                <w:szCs w:val="18"/>
                <w:lang w:eastAsia="ru-RU"/>
              </w:rPr>
            </w:pPr>
            <w:r w:rsidRPr="008B46CD">
              <w:rPr>
                <w:rFonts w:ascii="Arial" w:hAnsi="Arial" w:cs="Arial"/>
                <w:b/>
                <w:bCs/>
                <w:sz w:val="18"/>
                <w:szCs w:val="18"/>
                <w:lang w:eastAsia="ru-RU"/>
              </w:rPr>
              <w:t>за 201</w:t>
            </w:r>
            <w:r w:rsidR="00362057">
              <w:rPr>
                <w:rFonts w:ascii="Arial" w:hAnsi="Arial" w:cs="Arial"/>
                <w:b/>
                <w:bCs/>
                <w:sz w:val="18"/>
                <w:szCs w:val="18"/>
                <w:lang w:val="ru-RU" w:eastAsia="ru-RU"/>
              </w:rPr>
              <w:t>9</w:t>
            </w:r>
            <w:r w:rsidRPr="008B46CD">
              <w:rPr>
                <w:rFonts w:ascii="Arial" w:hAnsi="Arial" w:cs="Arial"/>
                <w:b/>
                <w:bCs/>
                <w:sz w:val="18"/>
                <w:szCs w:val="18"/>
                <w:lang w:eastAsia="ru-RU"/>
              </w:rPr>
              <w:t xml:space="preserve"> р.</w:t>
            </w:r>
          </w:p>
        </w:tc>
      </w:tr>
      <w:tr w:rsidR="00A83255" w:rsidRPr="008B46CD" w14:paraId="7EFFF909" w14:textId="77777777" w:rsidTr="00141655">
        <w:trPr>
          <w:trHeight w:val="20"/>
        </w:trPr>
        <w:tc>
          <w:tcPr>
            <w:tcW w:w="840" w:type="dxa"/>
            <w:tcBorders>
              <w:top w:val="nil"/>
              <w:left w:val="nil"/>
              <w:bottom w:val="nil"/>
              <w:right w:val="nil"/>
            </w:tcBorders>
            <w:shd w:val="clear" w:color="auto" w:fill="auto"/>
            <w:noWrap/>
            <w:vAlign w:val="bottom"/>
            <w:hideMark/>
          </w:tcPr>
          <w:p w14:paraId="1F3C5CEA" w14:textId="77777777" w:rsidR="00A83255" w:rsidRPr="008B46CD" w:rsidRDefault="00A83255" w:rsidP="00141655">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69C52EE8" w14:textId="77777777" w:rsidR="00A83255" w:rsidRPr="008B46CD" w:rsidRDefault="00A83255" w:rsidP="00141655">
            <w:pPr>
              <w:spacing w:after="0"/>
              <w:rPr>
                <w:rFonts w:ascii="Arial" w:hAnsi="Arial" w:cs="Arial"/>
                <w:sz w:val="18"/>
                <w:szCs w:val="18"/>
                <w:lang w:eastAsia="ru-RU"/>
              </w:rPr>
            </w:pPr>
          </w:p>
        </w:tc>
        <w:tc>
          <w:tcPr>
            <w:tcW w:w="843" w:type="dxa"/>
            <w:tcBorders>
              <w:top w:val="nil"/>
              <w:left w:val="nil"/>
              <w:bottom w:val="nil"/>
              <w:right w:val="nil"/>
            </w:tcBorders>
            <w:shd w:val="clear" w:color="auto" w:fill="auto"/>
            <w:noWrap/>
            <w:vAlign w:val="bottom"/>
            <w:hideMark/>
          </w:tcPr>
          <w:p w14:paraId="4CA5796F" w14:textId="77777777" w:rsidR="00A83255" w:rsidRPr="008B46CD" w:rsidRDefault="00A83255" w:rsidP="00141655">
            <w:pPr>
              <w:spacing w:after="0"/>
              <w:rPr>
                <w:rFonts w:ascii="Arial" w:hAnsi="Arial" w:cs="Arial"/>
                <w:sz w:val="18"/>
                <w:szCs w:val="18"/>
                <w:lang w:eastAsia="ru-RU"/>
              </w:rPr>
            </w:pPr>
          </w:p>
        </w:tc>
        <w:tc>
          <w:tcPr>
            <w:tcW w:w="8268" w:type="dxa"/>
            <w:gridSpan w:val="9"/>
            <w:tcBorders>
              <w:top w:val="nil"/>
              <w:left w:val="nil"/>
              <w:bottom w:val="nil"/>
              <w:right w:val="nil"/>
            </w:tcBorders>
            <w:shd w:val="clear" w:color="auto" w:fill="auto"/>
            <w:noWrap/>
            <w:vAlign w:val="bottom"/>
            <w:hideMark/>
          </w:tcPr>
          <w:p w14:paraId="03307A89" w14:textId="77777777" w:rsidR="00A83255" w:rsidRPr="008B46CD" w:rsidRDefault="00A83255" w:rsidP="00141655">
            <w:pPr>
              <w:spacing w:after="0"/>
              <w:rPr>
                <w:rFonts w:ascii="Arial" w:hAnsi="Arial" w:cs="Arial"/>
                <w:sz w:val="18"/>
                <w:szCs w:val="18"/>
                <w:lang w:eastAsia="ru-RU"/>
              </w:rPr>
            </w:pPr>
          </w:p>
        </w:tc>
        <w:tc>
          <w:tcPr>
            <w:tcW w:w="236" w:type="dxa"/>
            <w:tcBorders>
              <w:top w:val="nil"/>
              <w:left w:val="nil"/>
              <w:bottom w:val="nil"/>
              <w:right w:val="nil"/>
            </w:tcBorders>
            <w:shd w:val="clear" w:color="auto" w:fill="auto"/>
            <w:noWrap/>
            <w:vAlign w:val="bottom"/>
            <w:hideMark/>
          </w:tcPr>
          <w:p w14:paraId="75D979C3" w14:textId="77777777" w:rsidR="00A83255" w:rsidRPr="008B46CD" w:rsidRDefault="00A83255" w:rsidP="00141655">
            <w:pPr>
              <w:spacing w:after="0"/>
              <w:rPr>
                <w:rFonts w:ascii="Arial" w:hAnsi="Arial" w:cs="Arial"/>
                <w:sz w:val="18"/>
                <w:szCs w:val="18"/>
                <w:lang w:eastAsia="ru-RU"/>
              </w:rPr>
            </w:pPr>
          </w:p>
        </w:tc>
        <w:tc>
          <w:tcPr>
            <w:tcW w:w="5576" w:type="dxa"/>
            <w:gridSpan w:val="11"/>
            <w:tcBorders>
              <w:top w:val="nil"/>
              <w:left w:val="nil"/>
              <w:bottom w:val="nil"/>
              <w:right w:val="nil"/>
            </w:tcBorders>
            <w:shd w:val="clear" w:color="auto" w:fill="auto"/>
            <w:noWrap/>
            <w:vAlign w:val="bottom"/>
            <w:hideMark/>
          </w:tcPr>
          <w:p w14:paraId="33211D30" w14:textId="77777777" w:rsidR="00A83255" w:rsidRPr="008B46CD" w:rsidRDefault="00A83255" w:rsidP="00141655">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186981D9" w14:textId="77777777" w:rsidR="00A83255" w:rsidRPr="008B46CD" w:rsidRDefault="00A83255" w:rsidP="00141655">
            <w:pPr>
              <w:spacing w:after="0"/>
              <w:rPr>
                <w:rFonts w:ascii="Arial" w:hAnsi="Arial" w:cs="Arial"/>
                <w:sz w:val="18"/>
                <w:szCs w:val="18"/>
                <w:lang w:eastAsia="ru-RU"/>
              </w:rPr>
            </w:pPr>
          </w:p>
        </w:tc>
        <w:tc>
          <w:tcPr>
            <w:tcW w:w="697" w:type="dxa"/>
            <w:tcBorders>
              <w:top w:val="nil"/>
              <w:left w:val="nil"/>
              <w:bottom w:val="nil"/>
              <w:right w:val="nil"/>
            </w:tcBorders>
            <w:shd w:val="clear" w:color="auto" w:fill="auto"/>
            <w:noWrap/>
            <w:vAlign w:val="bottom"/>
            <w:hideMark/>
          </w:tcPr>
          <w:p w14:paraId="22A71948" w14:textId="77777777" w:rsidR="00A83255" w:rsidRPr="008B46CD" w:rsidRDefault="00A83255" w:rsidP="00141655">
            <w:pPr>
              <w:spacing w:after="0"/>
              <w:rPr>
                <w:rFonts w:ascii="Arial" w:hAnsi="Arial" w:cs="Arial"/>
                <w:sz w:val="18"/>
                <w:szCs w:val="18"/>
                <w:lang w:eastAsia="ru-RU"/>
              </w:rPr>
            </w:pPr>
          </w:p>
        </w:tc>
        <w:tc>
          <w:tcPr>
            <w:tcW w:w="404" w:type="dxa"/>
            <w:tcBorders>
              <w:top w:val="nil"/>
              <w:left w:val="nil"/>
              <w:bottom w:val="nil"/>
              <w:right w:val="nil"/>
            </w:tcBorders>
            <w:shd w:val="clear" w:color="auto" w:fill="auto"/>
            <w:noWrap/>
            <w:vAlign w:val="bottom"/>
            <w:hideMark/>
          </w:tcPr>
          <w:p w14:paraId="7F81A283" w14:textId="77777777" w:rsidR="00A83255" w:rsidRPr="008B46CD" w:rsidRDefault="00A83255" w:rsidP="00141655">
            <w:pPr>
              <w:spacing w:after="0"/>
              <w:rPr>
                <w:rFonts w:ascii="Arial" w:hAnsi="Arial" w:cs="Arial"/>
                <w:sz w:val="18"/>
                <w:szCs w:val="18"/>
                <w:lang w:eastAsia="ru-RU"/>
              </w:rPr>
            </w:pPr>
          </w:p>
        </w:tc>
        <w:tc>
          <w:tcPr>
            <w:tcW w:w="1447" w:type="dxa"/>
            <w:tcBorders>
              <w:top w:val="nil"/>
              <w:left w:val="nil"/>
              <w:bottom w:val="nil"/>
              <w:right w:val="nil"/>
            </w:tcBorders>
            <w:shd w:val="clear" w:color="auto" w:fill="auto"/>
            <w:noWrap/>
            <w:vAlign w:val="bottom"/>
            <w:hideMark/>
          </w:tcPr>
          <w:p w14:paraId="2B44871C" w14:textId="77777777" w:rsidR="00A83255" w:rsidRPr="008B46CD" w:rsidRDefault="00A83255" w:rsidP="00141655">
            <w:pPr>
              <w:spacing w:after="0"/>
              <w:rPr>
                <w:rFonts w:ascii="Arial" w:hAnsi="Arial" w:cs="Arial"/>
                <w:sz w:val="18"/>
                <w:szCs w:val="18"/>
                <w:lang w:eastAsia="ru-RU"/>
              </w:rPr>
            </w:pPr>
          </w:p>
        </w:tc>
      </w:tr>
      <w:tr w:rsidR="00A83255" w:rsidRPr="00C93543" w14:paraId="10DA523A" w14:textId="77777777" w:rsidTr="00141655">
        <w:trPr>
          <w:gridAfter w:val="6"/>
          <w:wAfter w:w="5342" w:type="dxa"/>
          <w:trHeight w:val="20"/>
        </w:trPr>
        <w:tc>
          <w:tcPr>
            <w:tcW w:w="840" w:type="dxa"/>
            <w:tcBorders>
              <w:top w:val="nil"/>
              <w:left w:val="nil"/>
              <w:bottom w:val="nil"/>
              <w:right w:val="nil"/>
            </w:tcBorders>
            <w:shd w:val="clear" w:color="auto" w:fill="auto"/>
            <w:noWrap/>
            <w:vAlign w:val="bottom"/>
            <w:hideMark/>
          </w:tcPr>
          <w:p w14:paraId="3D01D37E" w14:textId="77777777" w:rsidR="00A83255" w:rsidRPr="008B46CD" w:rsidRDefault="00A83255" w:rsidP="00141655">
            <w:pPr>
              <w:spacing w:after="0"/>
              <w:rPr>
                <w:rFonts w:ascii="Arial" w:hAnsi="Arial" w:cs="Arial"/>
                <w:sz w:val="18"/>
                <w:szCs w:val="18"/>
                <w:lang w:eastAsia="ru-RU"/>
              </w:rPr>
            </w:pPr>
          </w:p>
        </w:tc>
        <w:tc>
          <w:tcPr>
            <w:tcW w:w="840" w:type="dxa"/>
            <w:tcBorders>
              <w:top w:val="nil"/>
              <w:left w:val="nil"/>
              <w:bottom w:val="nil"/>
              <w:right w:val="nil"/>
            </w:tcBorders>
            <w:shd w:val="clear" w:color="auto" w:fill="auto"/>
            <w:noWrap/>
            <w:vAlign w:val="bottom"/>
            <w:hideMark/>
          </w:tcPr>
          <w:p w14:paraId="0A1B611E" w14:textId="77777777" w:rsidR="00A83255" w:rsidRPr="008B46CD" w:rsidRDefault="00A83255" w:rsidP="00141655">
            <w:pPr>
              <w:spacing w:after="0"/>
              <w:rPr>
                <w:rFonts w:ascii="Arial" w:hAnsi="Arial" w:cs="Arial"/>
                <w:sz w:val="18"/>
                <w:szCs w:val="18"/>
                <w:lang w:eastAsia="ru-RU"/>
              </w:rPr>
            </w:pPr>
          </w:p>
        </w:tc>
        <w:tc>
          <w:tcPr>
            <w:tcW w:w="843" w:type="dxa"/>
            <w:tcBorders>
              <w:top w:val="nil"/>
              <w:left w:val="nil"/>
              <w:bottom w:val="nil"/>
              <w:right w:val="nil"/>
            </w:tcBorders>
            <w:shd w:val="clear" w:color="auto" w:fill="auto"/>
            <w:noWrap/>
            <w:vAlign w:val="bottom"/>
            <w:hideMark/>
          </w:tcPr>
          <w:p w14:paraId="5769754B" w14:textId="77777777" w:rsidR="00A83255" w:rsidRPr="008B46CD" w:rsidRDefault="00A83255" w:rsidP="00141655">
            <w:pPr>
              <w:spacing w:after="0"/>
              <w:rPr>
                <w:rFonts w:ascii="Arial" w:hAnsi="Arial" w:cs="Arial"/>
                <w:sz w:val="18"/>
                <w:szCs w:val="18"/>
                <w:lang w:eastAsia="ru-RU"/>
              </w:rPr>
            </w:pPr>
          </w:p>
        </w:tc>
        <w:tc>
          <w:tcPr>
            <w:tcW w:w="8268" w:type="dxa"/>
            <w:gridSpan w:val="9"/>
            <w:tcBorders>
              <w:top w:val="nil"/>
              <w:left w:val="nil"/>
              <w:bottom w:val="nil"/>
              <w:right w:val="nil"/>
            </w:tcBorders>
            <w:shd w:val="clear" w:color="auto" w:fill="auto"/>
            <w:vAlign w:val="center"/>
            <w:hideMark/>
          </w:tcPr>
          <w:p w14:paraId="03C59D56" w14:textId="77777777" w:rsidR="00A83255" w:rsidRPr="008B46CD" w:rsidRDefault="00A83255" w:rsidP="00141655">
            <w:pPr>
              <w:spacing w:after="0"/>
              <w:ind w:right="601"/>
              <w:jc w:val="right"/>
              <w:rPr>
                <w:rFonts w:ascii="Arial" w:hAnsi="Arial" w:cs="Arial"/>
                <w:sz w:val="18"/>
                <w:szCs w:val="18"/>
                <w:lang w:eastAsia="ru-RU"/>
              </w:rPr>
            </w:pPr>
            <w:r w:rsidRPr="008B46CD">
              <w:rPr>
                <w:rFonts w:ascii="Arial" w:hAnsi="Arial" w:cs="Arial"/>
                <w:sz w:val="18"/>
                <w:szCs w:val="18"/>
                <w:lang w:eastAsia="ru-RU"/>
              </w:rPr>
              <w:t>Форма №4</w:t>
            </w:r>
          </w:p>
        </w:tc>
        <w:tc>
          <w:tcPr>
            <w:tcW w:w="1310" w:type="dxa"/>
            <w:gridSpan w:val="4"/>
            <w:tcBorders>
              <w:top w:val="nil"/>
              <w:left w:val="nil"/>
              <w:bottom w:val="nil"/>
              <w:right w:val="single" w:sz="4" w:space="0" w:color="000000"/>
            </w:tcBorders>
            <w:shd w:val="clear" w:color="auto" w:fill="auto"/>
            <w:vAlign w:val="center"/>
            <w:hideMark/>
          </w:tcPr>
          <w:p w14:paraId="4F318C9C" w14:textId="77777777" w:rsidR="00A83255" w:rsidRPr="008B46CD" w:rsidRDefault="00A83255" w:rsidP="00141655">
            <w:pPr>
              <w:spacing w:after="0"/>
              <w:jc w:val="center"/>
              <w:rPr>
                <w:rFonts w:ascii="Arial" w:hAnsi="Arial" w:cs="Arial"/>
                <w:sz w:val="18"/>
                <w:szCs w:val="18"/>
                <w:lang w:eastAsia="ru-RU"/>
              </w:rPr>
            </w:pPr>
            <w:r w:rsidRPr="008B46CD">
              <w:rPr>
                <w:rFonts w:ascii="Arial" w:hAnsi="Arial" w:cs="Arial"/>
                <w:sz w:val="18"/>
                <w:szCs w:val="18"/>
                <w:lang w:eastAsia="ru-RU"/>
              </w:rPr>
              <w:t>Код за ДКУД</w:t>
            </w:r>
          </w:p>
        </w:tc>
        <w:tc>
          <w:tcPr>
            <w:tcW w:w="2548" w:type="dxa"/>
            <w:gridSpan w:val="6"/>
            <w:tcBorders>
              <w:top w:val="single" w:sz="4" w:space="0" w:color="auto"/>
              <w:left w:val="nil"/>
              <w:bottom w:val="single" w:sz="4" w:space="0" w:color="auto"/>
              <w:right w:val="single" w:sz="4" w:space="0" w:color="auto"/>
            </w:tcBorders>
            <w:shd w:val="clear" w:color="auto" w:fill="auto"/>
            <w:vAlign w:val="center"/>
            <w:hideMark/>
          </w:tcPr>
          <w:p w14:paraId="3AEC287F" w14:textId="77777777" w:rsidR="00A83255" w:rsidRPr="00C93543" w:rsidRDefault="00A83255" w:rsidP="00141655">
            <w:pPr>
              <w:spacing w:after="0"/>
              <w:jc w:val="center"/>
              <w:rPr>
                <w:rFonts w:ascii="Arial" w:hAnsi="Arial" w:cs="Arial"/>
                <w:sz w:val="18"/>
                <w:szCs w:val="18"/>
                <w:lang w:eastAsia="ru-RU"/>
              </w:rPr>
            </w:pPr>
            <w:r w:rsidRPr="008B46CD">
              <w:rPr>
                <w:rFonts w:ascii="Arial" w:hAnsi="Arial" w:cs="Arial"/>
                <w:sz w:val="18"/>
                <w:szCs w:val="18"/>
                <w:lang w:eastAsia="ru-RU"/>
              </w:rPr>
              <w:t>1801005</w:t>
            </w:r>
          </w:p>
        </w:tc>
      </w:tr>
      <w:tr w:rsidR="00A83255" w:rsidRPr="00C93543" w14:paraId="3725E44A" w14:textId="77777777" w:rsidTr="00141655">
        <w:trPr>
          <w:gridAfter w:val="6"/>
          <w:wAfter w:w="5342" w:type="dxa"/>
          <w:trHeight w:val="20"/>
        </w:trPr>
        <w:tc>
          <w:tcPr>
            <w:tcW w:w="840" w:type="dxa"/>
            <w:tcBorders>
              <w:top w:val="nil"/>
              <w:left w:val="nil"/>
              <w:bottom w:val="nil"/>
              <w:right w:val="nil"/>
            </w:tcBorders>
            <w:shd w:val="clear" w:color="auto" w:fill="auto"/>
            <w:noWrap/>
            <w:vAlign w:val="bottom"/>
          </w:tcPr>
          <w:p w14:paraId="2291367E" w14:textId="77777777" w:rsidR="00A83255" w:rsidRPr="00C93543" w:rsidRDefault="00A83255" w:rsidP="00141655">
            <w:pPr>
              <w:spacing w:after="0" w:line="240" w:lineRule="auto"/>
              <w:rPr>
                <w:rFonts w:ascii="Arial" w:hAnsi="Arial" w:cs="Arial"/>
                <w:sz w:val="20"/>
                <w:szCs w:val="20"/>
                <w:lang w:eastAsia="ru-RU"/>
              </w:rPr>
            </w:pPr>
          </w:p>
        </w:tc>
        <w:tc>
          <w:tcPr>
            <w:tcW w:w="840" w:type="dxa"/>
            <w:tcBorders>
              <w:top w:val="nil"/>
              <w:left w:val="nil"/>
              <w:bottom w:val="nil"/>
              <w:right w:val="nil"/>
            </w:tcBorders>
            <w:shd w:val="clear" w:color="auto" w:fill="auto"/>
            <w:noWrap/>
            <w:vAlign w:val="bottom"/>
          </w:tcPr>
          <w:p w14:paraId="37E434D3" w14:textId="77777777" w:rsidR="00A83255" w:rsidRPr="00C93543" w:rsidRDefault="00A83255" w:rsidP="00141655">
            <w:pPr>
              <w:spacing w:after="0" w:line="240" w:lineRule="auto"/>
              <w:rPr>
                <w:rFonts w:ascii="Arial" w:hAnsi="Arial" w:cs="Arial"/>
                <w:sz w:val="20"/>
                <w:szCs w:val="20"/>
                <w:lang w:eastAsia="ru-RU"/>
              </w:rPr>
            </w:pPr>
          </w:p>
        </w:tc>
        <w:tc>
          <w:tcPr>
            <w:tcW w:w="843" w:type="dxa"/>
            <w:tcBorders>
              <w:top w:val="nil"/>
              <w:left w:val="nil"/>
              <w:bottom w:val="nil"/>
              <w:right w:val="nil"/>
            </w:tcBorders>
            <w:shd w:val="clear" w:color="auto" w:fill="auto"/>
            <w:noWrap/>
            <w:vAlign w:val="bottom"/>
          </w:tcPr>
          <w:p w14:paraId="48CB4D35" w14:textId="77777777" w:rsidR="00A83255" w:rsidRPr="00C93543" w:rsidRDefault="00A83255" w:rsidP="00141655">
            <w:pPr>
              <w:spacing w:after="0" w:line="240" w:lineRule="auto"/>
              <w:rPr>
                <w:rFonts w:ascii="Arial" w:hAnsi="Arial" w:cs="Arial"/>
                <w:sz w:val="20"/>
                <w:szCs w:val="20"/>
                <w:lang w:eastAsia="ru-RU"/>
              </w:rPr>
            </w:pPr>
          </w:p>
        </w:tc>
        <w:tc>
          <w:tcPr>
            <w:tcW w:w="8268" w:type="dxa"/>
            <w:gridSpan w:val="9"/>
            <w:tcBorders>
              <w:top w:val="nil"/>
              <w:left w:val="nil"/>
              <w:bottom w:val="nil"/>
              <w:right w:val="nil"/>
            </w:tcBorders>
            <w:shd w:val="clear" w:color="auto" w:fill="auto"/>
            <w:vAlign w:val="center"/>
          </w:tcPr>
          <w:p w14:paraId="3A5DB9D4" w14:textId="77777777" w:rsidR="00A83255" w:rsidRPr="00C93543" w:rsidRDefault="00A83255" w:rsidP="00141655">
            <w:pPr>
              <w:spacing w:after="0" w:line="240" w:lineRule="auto"/>
              <w:ind w:right="601"/>
              <w:jc w:val="right"/>
              <w:rPr>
                <w:rFonts w:ascii="Arial" w:hAnsi="Arial" w:cs="Arial"/>
                <w:sz w:val="20"/>
                <w:szCs w:val="20"/>
                <w:lang w:eastAsia="ru-RU"/>
              </w:rPr>
            </w:pPr>
          </w:p>
        </w:tc>
        <w:tc>
          <w:tcPr>
            <w:tcW w:w="1310" w:type="dxa"/>
            <w:gridSpan w:val="4"/>
            <w:tcBorders>
              <w:top w:val="nil"/>
              <w:left w:val="nil"/>
              <w:bottom w:val="nil"/>
            </w:tcBorders>
            <w:shd w:val="clear" w:color="auto" w:fill="auto"/>
            <w:vAlign w:val="center"/>
          </w:tcPr>
          <w:p w14:paraId="38AED01C" w14:textId="77777777" w:rsidR="00A83255" w:rsidRPr="00C93543" w:rsidRDefault="00A83255" w:rsidP="00141655">
            <w:pPr>
              <w:spacing w:after="0" w:line="240" w:lineRule="auto"/>
              <w:jc w:val="center"/>
              <w:rPr>
                <w:rFonts w:ascii="Arial" w:hAnsi="Arial" w:cs="Arial"/>
                <w:sz w:val="20"/>
                <w:szCs w:val="20"/>
                <w:lang w:eastAsia="ru-RU"/>
              </w:rPr>
            </w:pPr>
          </w:p>
        </w:tc>
        <w:tc>
          <w:tcPr>
            <w:tcW w:w="2548" w:type="dxa"/>
            <w:gridSpan w:val="6"/>
            <w:shd w:val="clear" w:color="auto" w:fill="auto"/>
            <w:vAlign w:val="center"/>
          </w:tcPr>
          <w:p w14:paraId="257290B3" w14:textId="77777777" w:rsidR="00A83255" w:rsidRPr="00C93543" w:rsidRDefault="00A83255" w:rsidP="00141655">
            <w:pPr>
              <w:spacing w:after="0" w:line="240" w:lineRule="auto"/>
              <w:jc w:val="center"/>
              <w:rPr>
                <w:rFonts w:ascii="Arial" w:hAnsi="Arial" w:cs="Arial"/>
                <w:sz w:val="20"/>
                <w:szCs w:val="20"/>
                <w:lang w:eastAsia="ru-RU"/>
              </w:rPr>
            </w:pPr>
          </w:p>
        </w:tc>
      </w:tr>
      <w:tr w:rsidR="00A83255" w:rsidRPr="00C93543" w14:paraId="1C7E12A6" w14:textId="77777777" w:rsidTr="00141655">
        <w:trPr>
          <w:gridAfter w:val="5"/>
          <w:wAfter w:w="5061" w:type="dxa"/>
          <w:trHeight w:val="113"/>
          <w:tblHeader/>
        </w:trPr>
        <w:tc>
          <w:tcPr>
            <w:tcW w:w="2523"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3B3CCBD"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Стаття</w:t>
            </w:r>
          </w:p>
        </w:tc>
        <w:tc>
          <w:tcPr>
            <w:tcW w:w="1025"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63C2510A"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Код рядка</w:t>
            </w:r>
          </w:p>
        </w:tc>
        <w:tc>
          <w:tcPr>
            <w:tcW w:w="1422"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30ABD96E"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Зареєстро-ваний капітал</w:t>
            </w:r>
          </w:p>
        </w:tc>
        <w:tc>
          <w:tcPr>
            <w:tcW w:w="1423"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BC120E9"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Капітал у дооцінках</w:t>
            </w:r>
          </w:p>
        </w:tc>
        <w:tc>
          <w:tcPr>
            <w:tcW w:w="1423"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B185D37"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Додатковий капітал</w:t>
            </w:r>
          </w:p>
        </w:tc>
        <w:tc>
          <w:tcPr>
            <w:tcW w:w="1423"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00BCE744"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Резервний капітал</w:t>
            </w:r>
          </w:p>
        </w:tc>
        <w:tc>
          <w:tcPr>
            <w:tcW w:w="1422" w:type="dxa"/>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6A00DED6"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Нерозпо-ділений прибуток (непокритий збиток)</w:t>
            </w:r>
          </w:p>
        </w:tc>
        <w:tc>
          <w:tcPr>
            <w:tcW w:w="1423" w:type="dxa"/>
            <w:gridSpan w:val="4"/>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3E71AE5B"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Неоплаче-ний капітал</w:t>
            </w:r>
          </w:p>
        </w:tc>
        <w:tc>
          <w:tcPr>
            <w:tcW w:w="1423" w:type="dxa"/>
            <w:gridSpan w:val="5"/>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A3AAC9B"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Вилучений капітал</w:t>
            </w:r>
          </w:p>
        </w:tc>
        <w:tc>
          <w:tcPr>
            <w:tcW w:w="1423"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7FC7E17" w14:textId="77777777" w:rsidR="00A83255" w:rsidRPr="00C93543" w:rsidRDefault="00A83255" w:rsidP="00141655">
            <w:pPr>
              <w:spacing w:after="0" w:line="240" w:lineRule="auto"/>
              <w:jc w:val="center"/>
              <w:rPr>
                <w:rFonts w:ascii="Arial" w:hAnsi="Arial" w:cs="Arial"/>
                <w:b/>
                <w:bCs/>
                <w:sz w:val="18"/>
                <w:szCs w:val="18"/>
                <w:lang w:eastAsia="ru-RU"/>
              </w:rPr>
            </w:pPr>
            <w:r w:rsidRPr="00C93543">
              <w:rPr>
                <w:rFonts w:ascii="Arial" w:hAnsi="Arial" w:cs="Arial"/>
                <w:b/>
                <w:bCs/>
                <w:sz w:val="18"/>
                <w:szCs w:val="18"/>
                <w:lang w:eastAsia="ru-RU"/>
              </w:rPr>
              <w:t>Всього</w:t>
            </w:r>
          </w:p>
        </w:tc>
      </w:tr>
      <w:tr w:rsidR="00A83255" w:rsidRPr="00C93543" w14:paraId="5C453637" w14:textId="77777777" w:rsidTr="00141655">
        <w:trPr>
          <w:gridAfter w:val="5"/>
          <w:wAfter w:w="5061" w:type="dxa"/>
          <w:trHeight w:val="113"/>
          <w:tblHeader/>
        </w:trPr>
        <w:tc>
          <w:tcPr>
            <w:tcW w:w="252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B9E1910"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1</w:t>
            </w:r>
          </w:p>
        </w:tc>
        <w:tc>
          <w:tcPr>
            <w:tcW w:w="1025" w:type="dxa"/>
            <w:gridSpan w:val="2"/>
            <w:tcBorders>
              <w:top w:val="single" w:sz="4" w:space="0" w:color="auto"/>
              <w:left w:val="nil"/>
              <w:bottom w:val="single" w:sz="4" w:space="0" w:color="auto"/>
              <w:right w:val="single" w:sz="4" w:space="0" w:color="000000"/>
            </w:tcBorders>
            <w:shd w:val="clear" w:color="auto" w:fill="auto"/>
            <w:vAlign w:val="center"/>
          </w:tcPr>
          <w:p w14:paraId="6B343B79"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2</w:t>
            </w:r>
          </w:p>
        </w:tc>
        <w:tc>
          <w:tcPr>
            <w:tcW w:w="1422" w:type="dxa"/>
            <w:tcBorders>
              <w:top w:val="single" w:sz="4" w:space="0" w:color="auto"/>
              <w:left w:val="nil"/>
              <w:bottom w:val="single" w:sz="4" w:space="0" w:color="auto"/>
              <w:right w:val="single" w:sz="4" w:space="0" w:color="000000"/>
            </w:tcBorders>
            <w:shd w:val="clear" w:color="auto" w:fill="auto"/>
            <w:vAlign w:val="center"/>
          </w:tcPr>
          <w:p w14:paraId="4DDA87CB"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3</w:t>
            </w:r>
          </w:p>
        </w:tc>
        <w:tc>
          <w:tcPr>
            <w:tcW w:w="1423" w:type="dxa"/>
            <w:gridSpan w:val="2"/>
            <w:tcBorders>
              <w:top w:val="single" w:sz="4" w:space="0" w:color="auto"/>
              <w:left w:val="nil"/>
              <w:bottom w:val="single" w:sz="4" w:space="0" w:color="auto"/>
              <w:right w:val="single" w:sz="4" w:space="0" w:color="000000"/>
            </w:tcBorders>
            <w:shd w:val="clear" w:color="auto" w:fill="auto"/>
            <w:vAlign w:val="center"/>
          </w:tcPr>
          <w:p w14:paraId="539853E2"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4</w:t>
            </w:r>
          </w:p>
        </w:tc>
        <w:tc>
          <w:tcPr>
            <w:tcW w:w="1423" w:type="dxa"/>
            <w:tcBorders>
              <w:top w:val="single" w:sz="4" w:space="0" w:color="auto"/>
              <w:left w:val="nil"/>
              <w:bottom w:val="single" w:sz="4" w:space="0" w:color="auto"/>
              <w:right w:val="single" w:sz="4" w:space="0" w:color="000000"/>
            </w:tcBorders>
            <w:shd w:val="clear" w:color="auto" w:fill="auto"/>
            <w:vAlign w:val="center"/>
          </w:tcPr>
          <w:p w14:paraId="15D6D67A"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5</w:t>
            </w:r>
          </w:p>
        </w:tc>
        <w:tc>
          <w:tcPr>
            <w:tcW w:w="1423" w:type="dxa"/>
            <w:tcBorders>
              <w:top w:val="single" w:sz="4" w:space="0" w:color="auto"/>
              <w:left w:val="nil"/>
              <w:bottom w:val="single" w:sz="4" w:space="0" w:color="auto"/>
              <w:right w:val="single" w:sz="4" w:space="0" w:color="000000"/>
            </w:tcBorders>
            <w:shd w:val="clear" w:color="auto" w:fill="auto"/>
            <w:vAlign w:val="center"/>
          </w:tcPr>
          <w:p w14:paraId="6DEEC3D5"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6</w:t>
            </w:r>
          </w:p>
        </w:tc>
        <w:tc>
          <w:tcPr>
            <w:tcW w:w="1422" w:type="dxa"/>
            <w:tcBorders>
              <w:top w:val="single" w:sz="4" w:space="0" w:color="auto"/>
              <w:left w:val="nil"/>
              <w:bottom w:val="single" w:sz="4" w:space="0" w:color="auto"/>
              <w:right w:val="single" w:sz="4" w:space="0" w:color="000000"/>
            </w:tcBorders>
            <w:shd w:val="clear" w:color="auto" w:fill="auto"/>
            <w:vAlign w:val="center"/>
          </w:tcPr>
          <w:p w14:paraId="7BDBC773"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7</w:t>
            </w:r>
          </w:p>
        </w:tc>
        <w:tc>
          <w:tcPr>
            <w:tcW w:w="1423" w:type="dxa"/>
            <w:gridSpan w:val="4"/>
            <w:tcBorders>
              <w:top w:val="single" w:sz="4" w:space="0" w:color="auto"/>
              <w:left w:val="nil"/>
              <w:bottom w:val="single" w:sz="4" w:space="0" w:color="auto"/>
              <w:right w:val="single" w:sz="4" w:space="0" w:color="000000"/>
            </w:tcBorders>
            <w:shd w:val="clear" w:color="auto" w:fill="auto"/>
            <w:vAlign w:val="center"/>
          </w:tcPr>
          <w:p w14:paraId="397F7765"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8</w:t>
            </w:r>
          </w:p>
        </w:tc>
        <w:tc>
          <w:tcPr>
            <w:tcW w:w="1423" w:type="dxa"/>
            <w:gridSpan w:val="5"/>
            <w:tcBorders>
              <w:top w:val="single" w:sz="4" w:space="0" w:color="auto"/>
              <w:left w:val="nil"/>
              <w:bottom w:val="single" w:sz="4" w:space="0" w:color="auto"/>
              <w:right w:val="single" w:sz="4" w:space="0" w:color="000000"/>
            </w:tcBorders>
            <w:shd w:val="clear" w:color="auto" w:fill="auto"/>
            <w:vAlign w:val="center"/>
          </w:tcPr>
          <w:p w14:paraId="6A1437D4"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9</w:t>
            </w:r>
          </w:p>
        </w:tc>
        <w:tc>
          <w:tcPr>
            <w:tcW w:w="1423" w:type="dxa"/>
            <w:gridSpan w:val="3"/>
            <w:tcBorders>
              <w:top w:val="single" w:sz="4" w:space="0" w:color="auto"/>
              <w:left w:val="nil"/>
              <w:bottom w:val="single" w:sz="4" w:space="0" w:color="auto"/>
              <w:right w:val="single" w:sz="4" w:space="0" w:color="000000"/>
            </w:tcBorders>
            <w:shd w:val="clear" w:color="auto" w:fill="auto"/>
            <w:vAlign w:val="center"/>
          </w:tcPr>
          <w:p w14:paraId="24AEAD90" w14:textId="77777777" w:rsidR="00A83255" w:rsidRPr="00C93543" w:rsidRDefault="00A83255" w:rsidP="00141655">
            <w:pPr>
              <w:spacing w:after="0"/>
              <w:jc w:val="center"/>
              <w:rPr>
                <w:rFonts w:ascii="Arial" w:hAnsi="Arial" w:cs="Arial"/>
                <w:b/>
                <w:bCs/>
                <w:sz w:val="18"/>
                <w:szCs w:val="18"/>
                <w:lang w:eastAsia="ru-RU"/>
              </w:rPr>
            </w:pPr>
            <w:r w:rsidRPr="00C93543">
              <w:rPr>
                <w:rFonts w:ascii="Arial" w:hAnsi="Arial" w:cs="Arial"/>
                <w:b/>
                <w:bCs/>
                <w:sz w:val="18"/>
                <w:szCs w:val="18"/>
                <w:lang w:eastAsia="ru-RU"/>
              </w:rPr>
              <w:t>10</w:t>
            </w:r>
          </w:p>
        </w:tc>
      </w:tr>
      <w:tr w:rsidR="00A83255" w:rsidRPr="00C93543" w14:paraId="377ACF62" w14:textId="77777777" w:rsidTr="001128C5">
        <w:trPr>
          <w:gridAfter w:val="5"/>
          <w:wAfter w:w="5061" w:type="dxa"/>
          <w:trHeight w:val="113"/>
        </w:trPr>
        <w:tc>
          <w:tcPr>
            <w:tcW w:w="2523" w:type="dxa"/>
            <w:gridSpan w:val="3"/>
            <w:tcBorders>
              <w:top w:val="single" w:sz="4" w:space="0" w:color="auto"/>
              <w:left w:val="single" w:sz="4" w:space="0" w:color="auto"/>
              <w:right w:val="single" w:sz="4" w:space="0" w:color="auto"/>
            </w:tcBorders>
            <w:shd w:val="clear" w:color="auto" w:fill="auto"/>
            <w:vAlign w:val="bottom"/>
            <w:hideMark/>
          </w:tcPr>
          <w:p w14:paraId="663DD211" w14:textId="77777777" w:rsidR="00A83255" w:rsidRPr="00C93543" w:rsidRDefault="00A83255" w:rsidP="00141655">
            <w:pPr>
              <w:spacing w:after="0"/>
              <w:rPr>
                <w:rFonts w:ascii="Arial" w:hAnsi="Arial" w:cs="Arial"/>
                <w:b/>
                <w:bCs/>
                <w:sz w:val="18"/>
                <w:szCs w:val="18"/>
                <w:lang w:eastAsia="ru-RU"/>
              </w:rPr>
            </w:pPr>
            <w:r w:rsidRPr="00C93543">
              <w:rPr>
                <w:rFonts w:ascii="Arial" w:hAnsi="Arial" w:cs="Arial"/>
                <w:b/>
                <w:bCs/>
                <w:sz w:val="18"/>
                <w:szCs w:val="18"/>
                <w:lang w:eastAsia="ru-RU"/>
              </w:rPr>
              <w:t>Залишок на початок року</w:t>
            </w:r>
          </w:p>
        </w:tc>
        <w:tc>
          <w:tcPr>
            <w:tcW w:w="1025" w:type="dxa"/>
            <w:gridSpan w:val="2"/>
            <w:tcBorders>
              <w:top w:val="single" w:sz="4" w:space="0" w:color="auto"/>
              <w:left w:val="nil"/>
              <w:right w:val="single" w:sz="4" w:space="0" w:color="auto"/>
            </w:tcBorders>
            <w:shd w:val="clear" w:color="auto" w:fill="auto"/>
            <w:noWrap/>
            <w:vAlign w:val="bottom"/>
            <w:hideMark/>
          </w:tcPr>
          <w:p w14:paraId="6CB0BA34" w14:textId="77777777" w:rsidR="00A83255" w:rsidRPr="00C93543" w:rsidRDefault="00A83255" w:rsidP="00141655">
            <w:pPr>
              <w:spacing w:after="0"/>
              <w:jc w:val="center"/>
              <w:rPr>
                <w:rFonts w:ascii="Arial" w:hAnsi="Arial" w:cs="Arial"/>
                <w:b/>
                <w:sz w:val="18"/>
                <w:szCs w:val="18"/>
                <w:lang w:eastAsia="ru-RU"/>
              </w:rPr>
            </w:pPr>
            <w:r w:rsidRPr="00C93543">
              <w:rPr>
                <w:rFonts w:ascii="Arial" w:hAnsi="Arial" w:cs="Arial"/>
                <w:b/>
                <w:sz w:val="18"/>
                <w:szCs w:val="18"/>
                <w:lang w:eastAsia="ru-RU"/>
              </w:rPr>
              <w:t> </w:t>
            </w:r>
          </w:p>
        </w:tc>
        <w:tc>
          <w:tcPr>
            <w:tcW w:w="1422" w:type="dxa"/>
            <w:tcBorders>
              <w:top w:val="single" w:sz="4" w:space="0" w:color="auto"/>
              <w:left w:val="nil"/>
              <w:right w:val="single" w:sz="4" w:space="0" w:color="auto"/>
            </w:tcBorders>
            <w:shd w:val="clear" w:color="auto" w:fill="auto"/>
            <w:noWrap/>
            <w:vAlign w:val="bottom"/>
          </w:tcPr>
          <w:p w14:paraId="52E44989" w14:textId="77777777" w:rsidR="00A83255" w:rsidRPr="00C93543" w:rsidRDefault="00A83255" w:rsidP="00141655">
            <w:pPr>
              <w:spacing w:after="0"/>
              <w:jc w:val="center"/>
              <w:rPr>
                <w:rFonts w:ascii="Arial" w:hAnsi="Arial" w:cs="Arial"/>
                <w:b/>
                <w:sz w:val="18"/>
                <w:szCs w:val="18"/>
                <w:lang w:eastAsia="ru-RU"/>
              </w:rPr>
            </w:pPr>
          </w:p>
        </w:tc>
        <w:tc>
          <w:tcPr>
            <w:tcW w:w="1423" w:type="dxa"/>
            <w:gridSpan w:val="2"/>
            <w:tcBorders>
              <w:top w:val="single" w:sz="4" w:space="0" w:color="auto"/>
              <w:left w:val="nil"/>
              <w:right w:val="single" w:sz="4" w:space="0" w:color="auto"/>
            </w:tcBorders>
            <w:shd w:val="clear" w:color="auto" w:fill="auto"/>
            <w:noWrap/>
            <w:vAlign w:val="bottom"/>
          </w:tcPr>
          <w:p w14:paraId="1AE5F54C" w14:textId="77777777" w:rsidR="00A83255" w:rsidRPr="00C93543" w:rsidRDefault="00A83255" w:rsidP="00141655">
            <w:pPr>
              <w:spacing w:after="0"/>
              <w:jc w:val="center"/>
              <w:rPr>
                <w:rFonts w:ascii="Arial" w:hAnsi="Arial" w:cs="Arial"/>
                <w:b/>
                <w:sz w:val="18"/>
                <w:szCs w:val="18"/>
                <w:lang w:eastAsia="ru-RU"/>
              </w:rPr>
            </w:pPr>
          </w:p>
        </w:tc>
        <w:tc>
          <w:tcPr>
            <w:tcW w:w="1423" w:type="dxa"/>
            <w:tcBorders>
              <w:top w:val="single" w:sz="4" w:space="0" w:color="auto"/>
              <w:left w:val="nil"/>
              <w:right w:val="single" w:sz="4" w:space="0" w:color="auto"/>
            </w:tcBorders>
            <w:shd w:val="clear" w:color="auto" w:fill="auto"/>
            <w:noWrap/>
            <w:vAlign w:val="bottom"/>
          </w:tcPr>
          <w:p w14:paraId="03002700" w14:textId="77777777" w:rsidR="00A83255" w:rsidRPr="00C93543" w:rsidRDefault="00A83255" w:rsidP="00141655">
            <w:pPr>
              <w:spacing w:after="0"/>
              <w:jc w:val="center"/>
              <w:rPr>
                <w:rFonts w:ascii="Arial" w:hAnsi="Arial" w:cs="Arial"/>
                <w:b/>
                <w:sz w:val="18"/>
                <w:szCs w:val="18"/>
                <w:lang w:eastAsia="ru-RU"/>
              </w:rPr>
            </w:pPr>
          </w:p>
        </w:tc>
        <w:tc>
          <w:tcPr>
            <w:tcW w:w="1423" w:type="dxa"/>
            <w:tcBorders>
              <w:top w:val="single" w:sz="4" w:space="0" w:color="auto"/>
              <w:left w:val="nil"/>
              <w:right w:val="single" w:sz="4" w:space="0" w:color="auto"/>
            </w:tcBorders>
            <w:shd w:val="clear" w:color="auto" w:fill="auto"/>
            <w:noWrap/>
            <w:vAlign w:val="bottom"/>
          </w:tcPr>
          <w:p w14:paraId="37E4DBEE" w14:textId="77777777" w:rsidR="00A83255" w:rsidRPr="00C93543" w:rsidRDefault="00A83255" w:rsidP="00141655">
            <w:pPr>
              <w:spacing w:after="0"/>
              <w:jc w:val="center"/>
              <w:rPr>
                <w:rFonts w:ascii="Arial" w:hAnsi="Arial" w:cs="Arial"/>
                <w:b/>
                <w:sz w:val="18"/>
                <w:szCs w:val="18"/>
                <w:lang w:eastAsia="ru-RU"/>
              </w:rPr>
            </w:pPr>
          </w:p>
        </w:tc>
        <w:tc>
          <w:tcPr>
            <w:tcW w:w="1422" w:type="dxa"/>
            <w:tcBorders>
              <w:top w:val="single" w:sz="4" w:space="0" w:color="auto"/>
              <w:left w:val="nil"/>
              <w:right w:val="single" w:sz="4" w:space="0" w:color="auto"/>
            </w:tcBorders>
            <w:shd w:val="clear" w:color="auto" w:fill="auto"/>
            <w:noWrap/>
            <w:vAlign w:val="bottom"/>
          </w:tcPr>
          <w:p w14:paraId="61D60464" w14:textId="77777777" w:rsidR="00A83255" w:rsidRPr="00C93543" w:rsidRDefault="00A83255" w:rsidP="00141655">
            <w:pPr>
              <w:spacing w:after="0"/>
              <w:jc w:val="center"/>
              <w:rPr>
                <w:rFonts w:ascii="Arial" w:hAnsi="Arial" w:cs="Arial"/>
                <w:b/>
                <w:sz w:val="18"/>
                <w:szCs w:val="18"/>
                <w:lang w:eastAsia="ru-RU"/>
              </w:rPr>
            </w:pPr>
          </w:p>
        </w:tc>
        <w:tc>
          <w:tcPr>
            <w:tcW w:w="1423" w:type="dxa"/>
            <w:gridSpan w:val="4"/>
            <w:tcBorders>
              <w:top w:val="single" w:sz="4" w:space="0" w:color="auto"/>
              <w:left w:val="nil"/>
              <w:right w:val="single" w:sz="4" w:space="0" w:color="auto"/>
            </w:tcBorders>
            <w:shd w:val="clear" w:color="auto" w:fill="auto"/>
            <w:noWrap/>
            <w:vAlign w:val="bottom"/>
          </w:tcPr>
          <w:p w14:paraId="6A735362" w14:textId="77777777" w:rsidR="00A83255" w:rsidRPr="00C93543" w:rsidRDefault="00A83255" w:rsidP="00141655">
            <w:pPr>
              <w:spacing w:after="0"/>
              <w:jc w:val="center"/>
              <w:rPr>
                <w:rFonts w:ascii="Arial" w:hAnsi="Arial" w:cs="Arial"/>
                <w:b/>
                <w:sz w:val="18"/>
                <w:szCs w:val="18"/>
                <w:lang w:eastAsia="ru-RU"/>
              </w:rPr>
            </w:pPr>
          </w:p>
        </w:tc>
        <w:tc>
          <w:tcPr>
            <w:tcW w:w="1423" w:type="dxa"/>
            <w:gridSpan w:val="5"/>
            <w:tcBorders>
              <w:top w:val="single" w:sz="4" w:space="0" w:color="auto"/>
              <w:left w:val="nil"/>
              <w:right w:val="single" w:sz="4" w:space="0" w:color="auto"/>
            </w:tcBorders>
            <w:shd w:val="clear" w:color="auto" w:fill="auto"/>
            <w:noWrap/>
            <w:vAlign w:val="bottom"/>
          </w:tcPr>
          <w:p w14:paraId="6552B562" w14:textId="77777777" w:rsidR="00A83255" w:rsidRPr="00C93543" w:rsidRDefault="00A83255" w:rsidP="00141655">
            <w:pPr>
              <w:spacing w:after="0"/>
              <w:jc w:val="center"/>
              <w:rPr>
                <w:rFonts w:ascii="Arial" w:hAnsi="Arial" w:cs="Arial"/>
                <w:b/>
                <w:sz w:val="18"/>
                <w:szCs w:val="18"/>
                <w:lang w:eastAsia="ru-RU"/>
              </w:rPr>
            </w:pPr>
          </w:p>
        </w:tc>
        <w:tc>
          <w:tcPr>
            <w:tcW w:w="1423" w:type="dxa"/>
            <w:gridSpan w:val="3"/>
            <w:tcBorders>
              <w:top w:val="single" w:sz="4" w:space="0" w:color="auto"/>
              <w:left w:val="nil"/>
              <w:right w:val="single" w:sz="4" w:space="0" w:color="auto"/>
            </w:tcBorders>
            <w:shd w:val="clear" w:color="auto" w:fill="auto"/>
            <w:noWrap/>
            <w:vAlign w:val="bottom"/>
          </w:tcPr>
          <w:p w14:paraId="31056830" w14:textId="77777777" w:rsidR="00A83255" w:rsidRPr="00C93543" w:rsidRDefault="00A83255" w:rsidP="00141655">
            <w:pPr>
              <w:spacing w:after="0"/>
              <w:jc w:val="center"/>
              <w:rPr>
                <w:rFonts w:ascii="Arial" w:hAnsi="Arial" w:cs="Arial"/>
                <w:b/>
                <w:sz w:val="18"/>
                <w:szCs w:val="18"/>
                <w:lang w:eastAsia="ru-RU"/>
              </w:rPr>
            </w:pPr>
          </w:p>
        </w:tc>
      </w:tr>
      <w:tr w:rsidR="00956B5C" w:rsidRPr="00C93543" w14:paraId="616E92E9" w14:textId="77777777" w:rsidTr="00FD375E">
        <w:trPr>
          <w:gridAfter w:val="5"/>
          <w:wAfter w:w="5061" w:type="dxa"/>
          <w:trHeight w:val="113"/>
        </w:trPr>
        <w:tc>
          <w:tcPr>
            <w:tcW w:w="2523" w:type="dxa"/>
            <w:gridSpan w:val="3"/>
            <w:tcBorders>
              <w:left w:val="single" w:sz="4" w:space="0" w:color="auto"/>
              <w:bottom w:val="single" w:sz="4" w:space="0" w:color="auto"/>
              <w:right w:val="single" w:sz="4" w:space="0" w:color="auto"/>
            </w:tcBorders>
            <w:shd w:val="clear" w:color="auto" w:fill="auto"/>
            <w:vAlign w:val="bottom"/>
            <w:hideMark/>
          </w:tcPr>
          <w:p w14:paraId="7D72A330" w14:textId="77777777" w:rsidR="00956B5C" w:rsidRPr="00C93543" w:rsidRDefault="00956B5C" w:rsidP="00956B5C">
            <w:pPr>
              <w:spacing w:after="0"/>
              <w:rPr>
                <w:rFonts w:ascii="Arial" w:hAnsi="Arial" w:cs="Arial"/>
                <w:b/>
                <w:bCs/>
                <w:sz w:val="18"/>
                <w:szCs w:val="18"/>
                <w:lang w:eastAsia="ru-RU"/>
              </w:rPr>
            </w:pPr>
            <w:r w:rsidRPr="00C93543">
              <w:rPr>
                <w:rFonts w:ascii="Arial" w:hAnsi="Arial" w:cs="Arial"/>
                <w:b/>
                <w:bCs/>
                <w:sz w:val="18"/>
                <w:szCs w:val="18"/>
                <w:lang w:eastAsia="ru-RU"/>
              </w:rPr>
              <w:t>(до коригувань)</w:t>
            </w:r>
          </w:p>
        </w:tc>
        <w:tc>
          <w:tcPr>
            <w:tcW w:w="1025" w:type="dxa"/>
            <w:gridSpan w:val="2"/>
            <w:tcBorders>
              <w:left w:val="nil"/>
              <w:bottom w:val="single" w:sz="4" w:space="0" w:color="auto"/>
              <w:right w:val="single" w:sz="4" w:space="0" w:color="auto"/>
            </w:tcBorders>
            <w:shd w:val="clear" w:color="auto" w:fill="auto"/>
            <w:noWrap/>
            <w:vAlign w:val="bottom"/>
            <w:hideMark/>
          </w:tcPr>
          <w:p w14:paraId="31EB584E" w14:textId="77777777" w:rsidR="00956B5C" w:rsidRPr="00C93543" w:rsidRDefault="00956B5C" w:rsidP="00956B5C">
            <w:pPr>
              <w:spacing w:after="0"/>
              <w:jc w:val="center"/>
              <w:rPr>
                <w:rFonts w:ascii="Arial" w:hAnsi="Arial" w:cs="Arial"/>
                <w:b/>
                <w:sz w:val="18"/>
                <w:szCs w:val="18"/>
                <w:lang w:eastAsia="ru-RU"/>
              </w:rPr>
            </w:pPr>
            <w:r w:rsidRPr="00C93543">
              <w:rPr>
                <w:rFonts w:ascii="Arial" w:hAnsi="Arial" w:cs="Arial"/>
                <w:b/>
                <w:sz w:val="18"/>
                <w:szCs w:val="18"/>
                <w:lang w:eastAsia="ru-RU"/>
              </w:rPr>
              <w:t>4000</w:t>
            </w:r>
          </w:p>
        </w:tc>
        <w:tc>
          <w:tcPr>
            <w:tcW w:w="1422" w:type="dxa"/>
            <w:tcBorders>
              <w:left w:val="nil"/>
              <w:bottom w:val="single" w:sz="4" w:space="0" w:color="auto"/>
              <w:right w:val="single" w:sz="4" w:space="0" w:color="auto"/>
            </w:tcBorders>
            <w:shd w:val="clear" w:color="auto" w:fill="auto"/>
            <w:noWrap/>
            <w:vAlign w:val="bottom"/>
          </w:tcPr>
          <w:p w14:paraId="2CA78985" w14:textId="5EC79C3C" w:rsidR="00956B5C" w:rsidRPr="00084EB9" w:rsidRDefault="00956B5C" w:rsidP="00956B5C">
            <w:pPr>
              <w:spacing w:after="0"/>
              <w:jc w:val="center"/>
              <w:rPr>
                <w:rFonts w:ascii="Arial" w:eastAsia="Times New Roman" w:hAnsi="Arial" w:cs="Arial"/>
                <w:b/>
                <w:color w:val="000000"/>
                <w:sz w:val="18"/>
                <w:szCs w:val="18"/>
                <w:lang w:eastAsia="ru-RU"/>
              </w:rPr>
            </w:pPr>
            <w:r>
              <w:rPr>
                <w:rFonts w:ascii="Arial" w:eastAsia="Times New Roman" w:hAnsi="Arial" w:cs="Arial"/>
                <w:b/>
                <w:color w:val="000000"/>
                <w:sz w:val="18"/>
                <w:szCs w:val="18"/>
                <w:lang w:val="ru-RU" w:eastAsia="ru-RU"/>
              </w:rPr>
              <w:t>2219</w:t>
            </w:r>
          </w:p>
        </w:tc>
        <w:tc>
          <w:tcPr>
            <w:tcW w:w="1423" w:type="dxa"/>
            <w:gridSpan w:val="2"/>
            <w:tcBorders>
              <w:left w:val="nil"/>
              <w:bottom w:val="single" w:sz="4" w:space="0" w:color="auto"/>
              <w:right w:val="single" w:sz="4" w:space="0" w:color="auto"/>
            </w:tcBorders>
            <w:shd w:val="clear" w:color="auto" w:fill="auto"/>
            <w:noWrap/>
            <w:vAlign w:val="bottom"/>
          </w:tcPr>
          <w:p w14:paraId="32537D59" w14:textId="2AC19313" w:rsidR="00956B5C" w:rsidRPr="006F1B23" w:rsidRDefault="00956B5C" w:rsidP="00956B5C">
            <w:pPr>
              <w:spacing w:after="0"/>
              <w:jc w:val="center"/>
              <w:rPr>
                <w:rFonts w:ascii="Arial" w:eastAsia="Times New Roman" w:hAnsi="Arial" w:cs="Arial"/>
                <w:b/>
                <w:color w:val="000000"/>
                <w:sz w:val="18"/>
                <w:szCs w:val="18"/>
                <w:lang w:eastAsia="ru-RU"/>
              </w:rPr>
            </w:pPr>
            <w:r>
              <w:rPr>
                <w:rFonts w:ascii="Arial" w:eastAsia="Times New Roman" w:hAnsi="Arial" w:cs="Arial"/>
                <w:b/>
                <w:color w:val="000000"/>
                <w:sz w:val="18"/>
                <w:szCs w:val="18"/>
                <w:lang w:val="ru-RU" w:eastAsia="ru-RU"/>
              </w:rPr>
              <w:t>-</w:t>
            </w:r>
          </w:p>
        </w:tc>
        <w:tc>
          <w:tcPr>
            <w:tcW w:w="1423" w:type="dxa"/>
            <w:tcBorders>
              <w:left w:val="nil"/>
              <w:bottom w:val="single" w:sz="4" w:space="0" w:color="auto"/>
              <w:right w:val="single" w:sz="4" w:space="0" w:color="auto"/>
            </w:tcBorders>
            <w:shd w:val="clear" w:color="auto" w:fill="auto"/>
            <w:noWrap/>
            <w:vAlign w:val="bottom"/>
          </w:tcPr>
          <w:p w14:paraId="47FC847E" w14:textId="683A7454" w:rsidR="00956B5C" w:rsidRPr="00084EB9"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w:t>
            </w:r>
          </w:p>
        </w:tc>
        <w:tc>
          <w:tcPr>
            <w:tcW w:w="1423" w:type="dxa"/>
            <w:tcBorders>
              <w:left w:val="nil"/>
              <w:bottom w:val="single" w:sz="4" w:space="0" w:color="auto"/>
              <w:right w:val="single" w:sz="4" w:space="0" w:color="auto"/>
            </w:tcBorders>
            <w:shd w:val="clear" w:color="auto" w:fill="auto"/>
            <w:noWrap/>
            <w:vAlign w:val="bottom"/>
          </w:tcPr>
          <w:p w14:paraId="3D73A25A" w14:textId="4794A9C9" w:rsidR="00956B5C" w:rsidRPr="00084EB9"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555</w:t>
            </w:r>
          </w:p>
        </w:tc>
        <w:tc>
          <w:tcPr>
            <w:tcW w:w="1422" w:type="dxa"/>
            <w:tcBorders>
              <w:left w:val="nil"/>
              <w:bottom w:val="single" w:sz="4" w:space="0" w:color="auto"/>
              <w:right w:val="single" w:sz="4" w:space="0" w:color="auto"/>
            </w:tcBorders>
            <w:shd w:val="clear" w:color="auto" w:fill="auto"/>
            <w:noWrap/>
            <w:vAlign w:val="bottom"/>
          </w:tcPr>
          <w:p w14:paraId="1828229A" w14:textId="660EF2FB" w:rsidR="00956B5C" w:rsidRPr="00084EB9"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131175</w:t>
            </w:r>
          </w:p>
        </w:tc>
        <w:tc>
          <w:tcPr>
            <w:tcW w:w="1423" w:type="dxa"/>
            <w:gridSpan w:val="4"/>
            <w:tcBorders>
              <w:left w:val="nil"/>
              <w:bottom w:val="single" w:sz="4" w:space="0" w:color="auto"/>
              <w:right w:val="single" w:sz="4" w:space="0" w:color="auto"/>
            </w:tcBorders>
            <w:shd w:val="clear" w:color="auto" w:fill="auto"/>
            <w:noWrap/>
            <w:vAlign w:val="bottom"/>
          </w:tcPr>
          <w:p w14:paraId="56C4217F" w14:textId="343C004A" w:rsidR="00956B5C" w:rsidRPr="00084EB9"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w:t>
            </w:r>
          </w:p>
        </w:tc>
        <w:tc>
          <w:tcPr>
            <w:tcW w:w="1423" w:type="dxa"/>
            <w:gridSpan w:val="5"/>
            <w:tcBorders>
              <w:left w:val="nil"/>
              <w:bottom w:val="single" w:sz="4" w:space="0" w:color="auto"/>
              <w:right w:val="single" w:sz="4" w:space="0" w:color="auto"/>
            </w:tcBorders>
            <w:shd w:val="clear" w:color="auto" w:fill="auto"/>
            <w:noWrap/>
            <w:vAlign w:val="bottom"/>
          </w:tcPr>
          <w:p w14:paraId="3D45DDC7" w14:textId="4F0FA0F5" w:rsidR="00956B5C" w:rsidRPr="00084EB9"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w:t>
            </w:r>
          </w:p>
        </w:tc>
        <w:tc>
          <w:tcPr>
            <w:tcW w:w="1423" w:type="dxa"/>
            <w:gridSpan w:val="3"/>
            <w:tcBorders>
              <w:left w:val="nil"/>
              <w:bottom w:val="single" w:sz="4" w:space="0" w:color="auto"/>
              <w:right w:val="single" w:sz="4" w:space="0" w:color="auto"/>
            </w:tcBorders>
            <w:shd w:val="clear" w:color="auto" w:fill="auto"/>
            <w:noWrap/>
            <w:vAlign w:val="bottom"/>
          </w:tcPr>
          <w:p w14:paraId="3C59F090" w14:textId="542C9D8E" w:rsidR="00956B5C" w:rsidRPr="00084EB9"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133949</w:t>
            </w:r>
          </w:p>
        </w:tc>
      </w:tr>
      <w:tr w:rsidR="00956B5C" w:rsidRPr="00C93543" w14:paraId="779CFE65" w14:textId="77777777" w:rsidTr="00141655">
        <w:trPr>
          <w:gridAfter w:val="5"/>
          <w:wAfter w:w="5061" w:type="dxa"/>
          <w:trHeight w:val="113"/>
        </w:trPr>
        <w:tc>
          <w:tcPr>
            <w:tcW w:w="252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A06E33D" w14:textId="77777777" w:rsidR="00956B5C" w:rsidRPr="00C93543" w:rsidRDefault="00956B5C" w:rsidP="00956B5C">
            <w:pPr>
              <w:spacing w:after="0"/>
              <w:rPr>
                <w:rFonts w:ascii="Arial" w:hAnsi="Arial" w:cs="Arial"/>
                <w:b/>
                <w:bCs/>
                <w:sz w:val="18"/>
                <w:szCs w:val="18"/>
                <w:lang w:eastAsia="ru-RU"/>
              </w:rPr>
            </w:pPr>
            <w:r w:rsidRPr="00C93543">
              <w:rPr>
                <w:rFonts w:ascii="Arial" w:hAnsi="Arial" w:cs="Arial"/>
                <w:b/>
                <w:bCs/>
                <w:sz w:val="18"/>
                <w:szCs w:val="18"/>
                <w:lang w:eastAsia="ru-RU"/>
              </w:rPr>
              <w:t>Коригування:</w:t>
            </w:r>
          </w:p>
        </w:tc>
        <w:tc>
          <w:tcPr>
            <w:tcW w:w="1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4878E6"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 </w:t>
            </w: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6852CBF2" w14:textId="77777777" w:rsidR="00956B5C" w:rsidRPr="00084EB9" w:rsidRDefault="00956B5C" w:rsidP="00956B5C">
            <w:pPr>
              <w:spacing w:after="0"/>
              <w:jc w:val="center"/>
              <w:rPr>
                <w:rFonts w:ascii="Arial" w:hAnsi="Arial" w:cs="Arial"/>
                <w:b/>
                <w:sz w:val="18"/>
                <w:szCs w:val="18"/>
              </w:rPr>
            </w:pP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tcPr>
          <w:p w14:paraId="4B66EC30" w14:textId="77777777" w:rsidR="00956B5C" w:rsidRPr="00084EB9" w:rsidRDefault="00956B5C" w:rsidP="00956B5C">
            <w:pPr>
              <w:spacing w:after="0"/>
              <w:jc w:val="center"/>
              <w:rPr>
                <w:rFonts w:ascii="Arial" w:hAnsi="Arial" w:cs="Arial"/>
                <w:b/>
                <w:sz w:val="18"/>
                <w:szCs w:val="18"/>
              </w:rPr>
            </w:pP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467FCF25" w14:textId="77777777" w:rsidR="00956B5C" w:rsidRPr="00084EB9" w:rsidRDefault="00956B5C" w:rsidP="00956B5C">
            <w:pPr>
              <w:spacing w:after="0"/>
              <w:jc w:val="center"/>
              <w:rPr>
                <w:rFonts w:ascii="Arial" w:hAnsi="Arial" w:cs="Arial"/>
                <w:b/>
                <w:sz w:val="18"/>
                <w:szCs w:val="18"/>
              </w:rPr>
            </w:pP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303A92E3" w14:textId="77777777" w:rsidR="00956B5C" w:rsidRPr="00084EB9" w:rsidRDefault="00956B5C" w:rsidP="00956B5C">
            <w:pPr>
              <w:spacing w:after="0"/>
              <w:jc w:val="center"/>
              <w:rPr>
                <w:rFonts w:ascii="Arial" w:hAnsi="Arial" w:cs="Arial"/>
                <w:b/>
                <w:sz w:val="18"/>
                <w:szCs w:val="18"/>
              </w:rPr>
            </w:pP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5221DD24" w14:textId="77777777" w:rsidR="00956B5C" w:rsidRPr="00084EB9" w:rsidRDefault="00956B5C" w:rsidP="00956B5C">
            <w:pPr>
              <w:spacing w:after="0"/>
              <w:jc w:val="center"/>
              <w:rPr>
                <w:rFonts w:ascii="Arial" w:hAnsi="Arial" w:cs="Arial"/>
                <w:b/>
                <w:sz w:val="18"/>
                <w:szCs w:val="18"/>
              </w:rPr>
            </w:pPr>
          </w:p>
        </w:tc>
        <w:tc>
          <w:tcPr>
            <w:tcW w:w="1423" w:type="dxa"/>
            <w:gridSpan w:val="4"/>
            <w:tcBorders>
              <w:top w:val="single" w:sz="4" w:space="0" w:color="auto"/>
              <w:left w:val="nil"/>
              <w:bottom w:val="single" w:sz="4" w:space="0" w:color="auto"/>
              <w:right w:val="single" w:sz="4" w:space="0" w:color="auto"/>
            </w:tcBorders>
            <w:shd w:val="clear" w:color="auto" w:fill="auto"/>
            <w:noWrap/>
            <w:vAlign w:val="bottom"/>
          </w:tcPr>
          <w:p w14:paraId="782D7D46" w14:textId="77777777" w:rsidR="00956B5C" w:rsidRPr="00084EB9" w:rsidRDefault="00956B5C" w:rsidP="00956B5C">
            <w:pPr>
              <w:spacing w:after="0"/>
              <w:jc w:val="center"/>
              <w:rPr>
                <w:rFonts w:ascii="Arial" w:hAnsi="Arial" w:cs="Arial"/>
                <w:b/>
                <w:sz w:val="18"/>
                <w:szCs w:val="18"/>
              </w:rPr>
            </w:pPr>
          </w:p>
        </w:tc>
        <w:tc>
          <w:tcPr>
            <w:tcW w:w="1423" w:type="dxa"/>
            <w:gridSpan w:val="5"/>
            <w:tcBorders>
              <w:top w:val="single" w:sz="4" w:space="0" w:color="auto"/>
              <w:left w:val="nil"/>
              <w:bottom w:val="single" w:sz="4" w:space="0" w:color="auto"/>
              <w:right w:val="single" w:sz="4" w:space="0" w:color="auto"/>
            </w:tcBorders>
            <w:shd w:val="clear" w:color="auto" w:fill="auto"/>
            <w:noWrap/>
            <w:vAlign w:val="bottom"/>
          </w:tcPr>
          <w:p w14:paraId="042BE669" w14:textId="77777777" w:rsidR="00956B5C" w:rsidRPr="00084EB9" w:rsidRDefault="00956B5C" w:rsidP="00956B5C">
            <w:pPr>
              <w:spacing w:after="0"/>
              <w:jc w:val="center"/>
              <w:rPr>
                <w:rFonts w:ascii="Arial" w:hAnsi="Arial" w:cs="Arial"/>
                <w:b/>
                <w:sz w:val="18"/>
                <w:szCs w:val="18"/>
              </w:rPr>
            </w:pPr>
          </w:p>
        </w:tc>
        <w:tc>
          <w:tcPr>
            <w:tcW w:w="1423" w:type="dxa"/>
            <w:gridSpan w:val="3"/>
            <w:tcBorders>
              <w:top w:val="single" w:sz="4" w:space="0" w:color="auto"/>
              <w:left w:val="nil"/>
              <w:bottom w:val="single" w:sz="4" w:space="0" w:color="auto"/>
              <w:right w:val="single" w:sz="4" w:space="0" w:color="auto"/>
            </w:tcBorders>
            <w:shd w:val="clear" w:color="auto" w:fill="auto"/>
            <w:noWrap/>
            <w:vAlign w:val="bottom"/>
          </w:tcPr>
          <w:p w14:paraId="233306EA" w14:textId="77777777" w:rsidR="00956B5C" w:rsidRPr="00084EB9" w:rsidRDefault="00956B5C" w:rsidP="00956B5C">
            <w:pPr>
              <w:spacing w:after="0"/>
              <w:jc w:val="center"/>
              <w:rPr>
                <w:rFonts w:ascii="Arial" w:hAnsi="Arial" w:cs="Arial"/>
                <w:b/>
                <w:sz w:val="18"/>
                <w:szCs w:val="18"/>
              </w:rPr>
            </w:pPr>
          </w:p>
        </w:tc>
      </w:tr>
      <w:tr w:rsidR="00956B5C" w:rsidRPr="00C93543" w14:paraId="46549D79" w14:textId="77777777" w:rsidTr="00141655">
        <w:trPr>
          <w:gridAfter w:val="5"/>
          <w:wAfter w:w="5061" w:type="dxa"/>
          <w:trHeight w:val="113"/>
        </w:trPr>
        <w:tc>
          <w:tcPr>
            <w:tcW w:w="252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CD85C28" w14:textId="77777777" w:rsidR="00956B5C" w:rsidRPr="00C93543" w:rsidRDefault="00956B5C" w:rsidP="00956B5C">
            <w:pPr>
              <w:spacing w:after="0"/>
              <w:rPr>
                <w:rFonts w:ascii="Arial" w:hAnsi="Arial" w:cs="Arial"/>
                <w:sz w:val="18"/>
                <w:szCs w:val="18"/>
                <w:lang w:eastAsia="ru-RU"/>
              </w:rPr>
            </w:pPr>
            <w:r w:rsidRPr="00C93543">
              <w:rPr>
                <w:rFonts w:ascii="Arial" w:hAnsi="Arial" w:cs="Arial"/>
                <w:sz w:val="18"/>
                <w:szCs w:val="18"/>
                <w:lang w:eastAsia="ru-RU"/>
              </w:rPr>
              <w:t>Зміна облікової політики</w:t>
            </w:r>
          </w:p>
        </w:tc>
        <w:tc>
          <w:tcPr>
            <w:tcW w:w="1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5440EC"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4005</w:t>
            </w:r>
          </w:p>
        </w:tc>
        <w:tc>
          <w:tcPr>
            <w:tcW w:w="1422" w:type="dxa"/>
            <w:tcBorders>
              <w:top w:val="single" w:sz="4" w:space="0" w:color="auto"/>
              <w:left w:val="nil"/>
              <w:bottom w:val="single" w:sz="4" w:space="0" w:color="auto"/>
              <w:right w:val="single" w:sz="4" w:space="0" w:color="auto"/>
            </w:tcBorders>
            <w:shd w:val="clear" w:color="auto" w:fill="auto"/>
            <w:noWrap/>
          </w:tcPr>
          <w:p w14:paraId="024B8823" w14:textId="77777777" w:rsidR="00956B5C" w:rsidRPr="00084EB9" w:rsidRDefault="00956B5C" w:rsidP="00956B5C">
            <w:pPr>
              <w:spacing w:after="0"/>
              <w:jc w:val="center"/>
              <w:rPr>
                <w:rFonts w:ascii="Arial" w:hAnsi="Arial" w:cs="Arial"/>
                <w:sz w:val="18"/>
                <w:szCs w:val="18"/>
              </w:rPr>
            </w:pPr>
          </w:p>
        </w:tc>
        <w:tc>
          <w:tcPr>
            <w:tcW w:w="1423" w:type="dxa"/>
            <w:gridSpan w:val="2"/>
            <w:tcBorders>
              <w:top w:val="single" w:sz="4" w:space="0" w:color="auto"/>
              <w:left w:val="nil"/>
              <w:bottom w:val="single" w:sz="4" w:space="0" w:color="auto"/>
              <w:right w:val="single" w:sz="4" w:space="0" w:color="auto"/>
            </w:tcBorders>
            <w:shd w:val="clear" w:color="auto" w:fill="auto"/>
            <w:noWrap/>
          </w:tcPr>
          <w:p w14:paraId="26B2577F" w14:textId="77777777" w:rsidR="00956B5C" w:rsidRPr="00084EB9" w:rsidRDefault="00956B5C" w:rsidP="00956B5C">
            <w:pPr>
              <w:spacing w:after="0"/>
              <w:jc w:val="center"/>
              <w:rPr>
                <w:rFonts w:ascii="Arial" w:hAnsi="Arial" w:cs="Arial"/>
                <w:sz w:val="18"/>
                <w:szCs w:val="18"/>
              </w:rPr>
            </w:pPr>
          </w:p>
        </w:tc>
        <w:tc>
          <w:tcPr>
            <w:tcW w:w="1423" w:type="dxa"/>
            <w:tcBorders>
              <w:top w:val="single" w:sz="4" w:space="0" w:color="auto"/>
              <w:left w:val="nil"/>
              <w:bottom w:val="single" w:sz="4" w:space="0" w:color="auto"/>
              <w:right w:val="single" w:sz="4" w:space="0" w:color="auto"/>
            </w:tcBorders>
            <w:shd w:val="clear" w:color="auto" w:fill="auto"/>
            <w:noWrap/>
          </w:tcPr>
          <w:p w14:paraId="22D36022" w14:textId="77777777" w:rsidR="00956B5C" w:rsidRPr="00084EB9" w:rsidRDefault="00956B5C" w:rsidP="00956B5C">
            <w:pPr>
              <w:spacing w:after="0"/>
              <w:jc w:val="center"/>
              <w:rPr>
                <w:rFonts w:ascii="Arial" w:hAnsi="Arial" w:cs="Arial"/>
                <w:sz w:val="18"/>
                <w:szCs w:val="18"/>
              </w:rPr>
            </w:pPr>
          </w:p>
        </w:tc>
        <w:tc>
          <w:tcPr>
            <w:tcW w:w="1423" w:type="dxa"/>
            <w:tcBorders>
              <w:top w:val="single" w:sz="4" w:space="0" w:color="auto"/>
              <w:left w:val="nil"/>
              <w:bottom w:val="single" w:sz="4" w:space="0" w:color="auto"/>
              <w:right w:val="single" w:sz="4" w:space="0" w:color="auto"/>
            </w:tcBorders>
            <w:shd w:val="clear" w:color="auto" w:fill="auto"/>
            <w:noWrap/>
          </w:tcPr>
          <w:p w14:paraId="221BBD4A" w14:textId="77777777" w:rsidR="00956B5C" w:rsidRPr="00084EB9" w:rsidRDefault="00956B5C" w:rsidP="00956B5C">
            <w:pPr>
              <w:spacing w:after="0"/>
              <w:jc w:val="center"/>
              <w:rPr>
                <w:rFonts w:ascii="Arial" w:hAnsi="Arial" w:cs="Arial"/>
                <w:sz w:val="18"/>
                <w:szCs w:val="18"/>
              </w:rPr>
            </w:pPr>
          </w:p>
        </w:tc>
        <w:tc>
          <w:tcPr>
            <w:tcW w:w="1422" w:type="dxa"/>
            <w:tcBorders>
              <w:top w:val="single" w:sz="4" w:space="0" w:color="auto"/>
              <w:left w:val="nil"/>
              <w:bottom w:val="single" w:sz="4" w:space="0" w:color="auto"/>
              <w:right w:val="single" w:sz="4" w:space="0" w:color="auto"/>
            </w:tcBorders>
            <w:shd w:val="clear" w:color="auto" w:fill="auto"/>
            <w:noWrap/>
          </w:tcPr>
          <w:p w14:paraId="1D39778F" w14:textId="77777777" w:rsidR="00956B5C" w:rsidRPr="00084EB9" w:rsidRDefault="00956B5C" w:rsidP="00956B5C">
            <w:pPr>
              <w:spacing w:after="0"/>
              <w:jc w:val="center"/>
              <w:rPr>
                <w:rFonts w:ascii="Arial" w:hAnsi="Arial" w:cs="Arial"/>
                <w:sz w:val="18"/>
                <w:szCs w:val="18"/>
              </w:rPr>
            </w:pPr>
          </w:p>
        </w:tc>
        <w:tc>
          <w:tcPr>
            <w:tcW w:w="1423" w:type="dxa"/>
            <w:gridSpan w:val="4"/>
            <w:tcBorders>
              <w:top w:val="single" w:sz="4" w:space="0" w:color="auto"/>
              <w:left w:val="nil"/>
              <w:bottom w:val="single" w:sz="4" w:space="0" w:color="auto"/>
              <w:right w:val="single" w:sz="4" w:space="0" w:color="auto"/>
            </w:tcBorders>
            <w:shd w:val="clear" w:color="auto" w:fill="auto"/>
            <w:noWrap/>
          </w:tcPr>
          <w:p w14:paraId="40AC5ADA" w14:textId="77777777" w:rsidR="00956B5C" w:rsidRPr="00084EB9" w:rsidRDefault="00956B5C" w:rsidP="00956B5C">
            <w:pPr>
              <w:spacing w:after="0"/>
              <w:jc w:val="center"/>
              <w:rPr>
                <w:rFonts w:ascii="Arial" w:hAnsi="Arial" w:cs="Arial"/>
                <w:sz w:val="18"/>
                <w:szCs w:val="18"/>
              </w:rPr>
            </w:pPr>
          </w:p>
        </w:tc>
        <w:tc>
          <w:tcPr>
            <w:tcW w:w="1423" w:type="dxa"/>
            <w:gridSpan w:val="5"/>
            <w:tcBorders>
              <w:top w:val="single" w:sz="4" w:space="0" w:color="auto"/>
              <w:left w:val="nil"/>
              <w:bottom w:val="single" w:sz="4" w:space="0" w:color="auto"/>
              <w:right w:val="single" w:sz="4" w:space="0" w:color="auto"/>
            </w:tcBorders>
            <w:shd w:val="clear" w:color="auto" w:fill="auto"/>
            <w:noWrap/>
          </w:tcPr>
          <w:p w14:paraId="2F2635FD" w14:textId="77777777" w:rsidR="00956B5C" w:rsidRPr="00084EB9" w:rsidRDefault="00956B5C" w:rsidP="00956B5C">
            <w:pPr>
              <w:spacing w:after="0"/>
              <w:jc w:val="center"/>
              <w:rPr>
                <w:rFonts w:ascii="Arial" w:hAnsi="Arial" w:cs="Arial"/>
                <w:sz w:val="18"/>
                <w:szCs w:val="18"/>
              </w:rPr>
            </w:pPr>
          </w:p>
        </w:tc>
        <w:tc>
          <w:tcPr>
            <w:tcW w:w="1423" w:type="dxa"/>
            <w:gridSpan w:val="3"/>
            <w:tcBorders>
              <w:top w:val="single" w:sz="4" w:space="0" w:color="auto"/>
              <w:left w:val="nil"/>
              <w:bottom w:val="single" w:sz="4" w:space="0" w:color="auto"/>
              <w:right w:val="single" w:sz="4" w:space="0" w:color="auto"/>
            </w:tcBorders>
            <w:shd w:val="clear" w:color="auto" w:fill="auto"/>
            <w:noWrap/>
          </w:tcPr>
          <w:p w14:paraId="67F1E7C0" w14:textId="77777777" w:rsidR="00956B5C" w:rsidRPr="00084EB9" w:rsidRDefault="00956B5C" w:rsidP="00956B5C">
            <w:pPr>
              <w:spacing w:after="0"/>
              <w:jc w:val="center"/>
              <w:rPr>
                <w:rFonts w:ascii="Arial" w:hAnsi="Arial" w:cs="Arial"/>
                <w:sz w:val="18"/>
                <w:szCs w:val="18"/>
              </w:rPr>
            </w:pPr>
          </w:p>
        </w:tc>
      </w:tr>
      <w:tr w:rsidR="00956B5C" w:rsidRPr="00C93543" w14:paraId="18716BDF" w14:textId="77777777" w:rsidTr="00141655">
        <w:trPr>
          <w:gridAfter w:val="5"/>
          <w:wAfter w:w="5061" w:type="dxa"/>
          <w:trHeight w:val="113"/>
        </w:trPr>
        <w:tc>
          <w:tcPr>
            <w:tcW w:w="252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729F3F0" w14:textId="77777777" w:rsidR="00956B5C" w:rsidRPr="00C93543" w:rsidRDefault="00956B5C" w:rsidP="00956B5C">
            <w:pPr>
              <w:spacing w:after="0"/>
              <w:rPr>
                <w:rFonts w:ascii="Arial" w:hAnsi="Arial" w:cs="Arial"/>
                <w:sz w:val="18"/>
                <w:szCs w:val="18"/>
                <w:lang w:eastAsia="ru-RU"/>
              </w:rPr>
            </w:pPr>
            <w:r w:rsidRPr="00C93543">
              <w:rPr>
                <w:rFonts w:ascii="Arial" w:hAnsi="Arial" w:cs="Arial"/>
                <w:sz w:val="18"/>
                <w:szCs w:val="18"/>
                <w:lang w:eastAsia="ru-RU"/>
              </w:rPr>
              <w:t>Виправлення помилок</w:t>
            </w:r>
          </w:p>
        </w:tc>
        <w:tc>
          <w:tcPr>
            <w:tcW w:w="1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8014E1"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4010</w:t>
            </w:r>
          </w:p>
        </w:tc>
        <w:tc>
          <w:tcPr>
            <w:tcW w:w="1422" w:type="dxa"/>
            <w:tcBorders>
              <w:top w:val="single" w:sz="4" w:space="0" w:color="auto"/>
              <w:left w:val="nil"/>
              <w:bottom w:val="single" w:sz="4" w:space="0" w:color="auto"/>
              <w:right w:val="single" w:sz="4" w:space="0" w:color="auto"/>
            </w:tcBorders>
            <w:shd w:val="clear" w:color="auto" w:fill="auto"/>
            <w:noWrap/>
          </w:tcPr>
          <w:p w14:paraId="4FADDBA5" w14:textId="77777777" w:rsidR="00956B5C" w:rsidRPr="00084EB9" w:rsidRDefault="00956B5C" w:rsidP="00956B5C">
            <w:pPr>
              <w:spacing w:after="0"/>
              <w:jc w:val="center"/>
              <w:rPr>
                <w:rFonts w:ascii="Arial" w:hAnsi="Arial" w:cs="Arial"/>
                <w:sz w:val="18"/>
                <w:szCs w:val="18"/>
              </w:rPr>
            </w:pPr>
          </w:p>
        </w:tc>
        <w:tc>
          <w:tcPr>
            <w:tcW w:w="1423" w:type="dxa"/>
            <w:gridSpan w:val="2"/>
            <w:tcBorders>
              <w:top w:val="single" w:sz="4" w:space="0" w:color="auto"/>
              <w:left w:val="nil"/>
              <w:bottom w:val="single" w:sz="4" w:space="0" w:color="auto"/>
              <w:right w:val="single" w:sz="4" w:space="0" w:color="auto"/>
            </w:tcBorders>
            <w:shd w:val="clear" w:color="auto" w:fill="auto"/>
            <w:noWrap/>
          </w:tcPr>
          <w:p w14:paraId="5BD035F6" w14:textId="77777777" w:rsidR="00956B5C" w:rsidRPr="00084EB9" w:rsidRDefault="00956B5C" w:rsidP="00956B5C">
            <w:pPr>
              <w:spacing w:after="0"/>
              <w:jc w:val="center"/>
              <w:rPr>
                <w:rFonts w:ascii="Arial" w:hAnsi="Arial" w:cs="Arial"/>
                <w:sz w:val="18"/>
                <w:szCs w:val="18"/>
              </w:rPr>
            </w:pPr>
          </w:p>
        </w:tc>
        <w:tc>
          <w:tcPr>
            <w:tcW w:w="1423" w:type="dxa"/>
            <w:tcBorders>
              <w:top w:val="single" w:sz="4" w:space="0" w:color="auto"/>
              <w:left w:val="nil"/>
              <w:bottom w:val="single" w:sz="4" w:space="0" w:color="auto"/>
              <w:right w:val="single" w:sz="4" w:space="0" w:color="auto"/>
            </w:tcBorders>
            <w:shd w:val="clear" w:color="auto" w:fill="auto"/>
            <w:noWrap/>
          </w:tcPr>
          <w:p w14:paraId="5DB30338" w14:textId="77777777" w:rsidR="00956B5C" w:rsidRPr="00084EB9" w:rsidRDefault="00956B5C" w:rsidP="00956B5C">
            <w:pPr>
              <w:spacing w:after="0"/>
              <w:jc w:val="center"/>
              <w:rPr>
                <w:rFonts w:ascii="Arial" w:hAnsi="Arial" w:cs="Arial"/>
                <w:sz w:val="18"/>
                <w:szCs w:val="18"/>
              </w:rPr>
            </w:pPr>
          </w:p>
        </w:tc>
        <w:tc>
          <w:tcPr>
            <w:tcW w:w="1423" w:type="dxa"/>
            <w:tcBorders>
              <w:top w:val="single" w:sz="4" w:space="0" w:color="auto"/>
              <w:left w:val="nil"/>
              <w:bottom w:val="single" w:sz="4" w:space="0" w:color="auto"/>
              <w:right w:val="single" w:sz="4" w:space="0" w:color="auto"/>
            </w:tcBorders>
            <w:shd w:val="clear" w:color="auto" w:fill="auto"/>
            <w:noWrap/>
          </w:tcPr>
          <w:p w14:paraId="378F67EA" w14:textId="77777777" w:rsidR="00956B5C" w:rsidRPr="00084EB9" w:rsidRDefault="00956B5C" w:rsidP="00956B5C">
            <w:pPr>
              <w:spacing w:after="0"/>
              <w:jc w:val="center"/>
              <w:rPr>
                <w:rFonts w:ascii="Arial" w:hAnsi="Arial" w:cs="Arial"/>
                <w:sz w:val="18"/>
                <w:szCs w:val="18"/>
              </w:rPr>
            </w:pPr>
          </w:p>
        </w:tc>
        <w:tc>
          <w:tcPr>
            <w:tcW w:w="1422" w:type="dxa"/>
            <w:tcBorders>
              <w:top w:val="single" w:sz="4" w:space="0" w:color="auto"/>
              <w:left w:val="nil"/>
              <w:bottom w:val="single" w:sz="4" w:space="0" w:color="auto"/>
              <w:right w:val="single" w:sz="4" w:space="0" w:color="auto"/>
            </w:tcBorders>
            <w:shd w:val="clear" w:color="auto" w:fill="auto"/>
            <w:noWrap/>
          </w:tcPr>
          <w:p w14:paraId="13925D6B" w14:textId="4EA52448" w:rsidR="00956B5C" w:rsidRPr="00084EB9" w:rsidRDefault="00956B5C" w:rsidP="00956B5C">
            <w:pPr>
              <w:spacing w:after="0"/>
              <w:jc w:val="center"/>
              <w:rPr>
                <w:rFonts w:ascii="Arial" w:hAnsi="Arial" w:cs="Arial"/>
                <w:sz w:val="18"/>
                <w:szCs w:val="18"/>
              </w:rPr>
            </w:pPr>
          </w:p>
        </w:tc>
        <w:tc>
          <w:tcPr>
            <w:tcW w:w="1423" w:type="dxa"/>
            <w:gridSpan w:val="4"/>
            <w:tcBorders>
              <w:top w:val="single" w:sz="4" w:space="0" w:color="auto"/>
              <w:left w:val="nil"/>
              <w:bottom w:val="single" w:sz="4" w:space="0" w:color="auto"/>
              <w:right w:val="single" w:sz="4" w:space="0" w:color="auto"/>
            </w:tcBorders>
            <w:shd w:val="clear" w:color="auto" w:fill="auto"/>
            <w:noWrap/>
          </w:tcPr>
          <w:p w14:paraId="71168A70" w14:textId="77777777" w:rsidR="00956B5C" w:rsidRPr="00084EB9" w:rsidRDefault="00956B5C" w:rsidP="00956B5C">
            <w:pPr>
              <w:spacing w:after="0"/>
              <w:jc w:val="center"/>
              <w:rPr>
                <w:rFonts w:ascii="Arial" w:hAnsi="Arial" w:cs="Arial"/>
                <w:sz w:val="18"/>
                <w:szCs w:val="18"/>
              </w:rPr>
            </w:pPr>
          </w:p>
        </w:tc>
        <w:tc>
          <w:tcPr>
            <w:tcW w:w="1423" w:type="dxa"/>
            <w:gridSpan w:val="5"/>
            <w:tcBorders>
              <w:top w:val="single" w:sz="4" w:space="0" w:color="auto"/>
              <w:left w:val="nil"/>
              <w:bottom w:val="single" w:sz="4" w:space="0" w:color="auto"/>
              <w:right w:val="single" w:sz="4" w:space="0" w:color="auto"/>
            </w:tcBorders>
            <w:shd w:val="clear" w:color="auto" w:fill="auto"/>
            <w:noWrap/>
          </w:tcPr>
          <w:p w14:paraId="08C9F037" w14:textId="77777777" w:rsidR="00956B5C" w:rsidRPr="00084EB9" w:rsidRDefault="00956B5C" w:rsidP="00956B5C">
            <w:pPr>
              <w:spacing w:after="0"/>
              <w:jc w:val="center"/>
              <w:rPr>
                <w:rFonts w:ascii="Arial" w:hAnsi="Arial" w:cs="Arial"/>
                <w:sz w:val="18"/>
                <w:szCs w:val="18"/>
              </w:rPr>
            </w:pPr>
          </w:p>
        </w:tc>
        <w:tc>
          <w:tcPr>
            <w:tcW w:w="1423" w:type="dxa"/>
            <w:gridSpan w:val="3"/>
            <w:tcBorders>
              <w:top w:val="single" w:sz="4" w:space="0" w:color="auto"/>
              <w:left w:val="nil"/>
              <w:bottom w:val="single" w:sz="4" w:space="0" w:color="auto"/>
              <w:right w:val="single" w:sz="4" w:space="0" w:color="auto"/>
            </w:tcBorders>
            <w:shd w:val="clear" w:color="auto" w:fill="auto"/>
            <w:noWrap/>
          </w:tcPr>
          <w:p w14:paraId="46111578" w14:textId="306DB3E0" w:rsidR="00956B5C" w:rsidRPr="00084EB9" w:rsidRDefault="00956B5C" w:rsidP="00956B5C">
            <w:pPr>
              <w:spacing w:after="0"/>
              <w:jc w:val="center"/>
              <w:rPr>
                <w:rFonts w:ascii="Arial" w:hAnsi="Arial" w:cs="Arial"/>
                <w:sz w:val="18"/>
                <w:szCs w:val="18"/>
              </w:rPr>
            </w:pPr>
          </w:p>
        </w:tc>
      </w:tr>
      <w:tr w:rsidR="00956B5C" w:rsidRPr="00C93543" w14:paraId="3274FB40" w14:textId="77777777" w:rsidTr="00141655">
        <w:trPr>
          <w:gridAfter w:val="5"/>
          <w:wAfter w:w="5061" w:type="dxa"/>
          <w:trHeight w:val="113"/>
        </w:trPr>
        <w:tc>
          <w:tcPr>
            <w:tcW w:w="252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244043B" w14:textId="77777777" w:rsidR="00956B5C" w:rsidRPr="00C93543" w:rsidRDefault="00956B5C" w:rsidP="00956B5C">
            <w:pPr>
              <w:spacing w:after="0"/>
              <w:rPr>
                <w:rFonts w:ascii="Arial" w:hAnsi="Arial" w:cs="Arial"/>
                <w:sz w:val="18"/>
                <w:szCs w:val="18"/>
                <w:lang w:eastAsia="ru-RU"/>
              </w:rPr>
            </w:pPr>
            <w:r w:rsidRPr="00C93543">
              <w:rPr>
                <w:rFonts w:ascii="Arial" w:hAnsi="Arial" w:cs="Arial"/>
                <w:sz w:val="18"/>
                <w:szCs w:val="18"/>
                <w:lang w:eastAsia="ru-RU"/>
              </w:rPr>
              <w:t>Інші зміни</w:t>
            </w:r>
          </w:p>
        </w:tc>
        <w:tc>
          <w:tcPr>
            <w:tcW w:w="1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632A72"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4090</w:t>
            </w:r>
          </w:p>
        </w:tc>
        <w:tc>
          <w:tcPr>
            <w:tcW w:w="1422" w:type="dxa"/>
            <w:tcBorders>
              <w:top w:val="single" w:sz="4" w:space="0" w:color="auto"/>
              <w:left w:val="nil"/>
              <w:bottom w:val="single" w:sz="4" w:space="0" w:color="auto"/>
              <w:right w:val="single" w:sz="4" w:space="0" w:color="auto"/>
            </w:tcBorders>
            <w:shd w:val="clear" w:color="auto" w:fill="auto"/>
            <w:noWrap/>
          </w:tcPr>
          <w:p w14:paraId="7560172D" w14:textId="77777777" w:rsidR="00956B5C" w:rsidRPr="00084EB9" w:rsidRDefault="00956B5C" w:rsidP="00956B5C">
            <w:pPr>
              <w:spacing w:after="0"/>
              <w:jc w:val="center"/>
              <w:rPr>
                <w:rFonts w:ascii="Arial" w:hAnsi="Arial" w:cs="Arial"/>
                <w:sz w:val="18"/>
                <w:szCs w:val="18"/>
              </w:rPr>
            </w:pPr>
          </w:p>
        </w:tc>
        <w:tc>
          <w:tcPr>
            <w:tcW w:w="1423" w:type="dxa"/>
            <w:gridSpan w:val="2"/>
            <w:tcBorders>
              <w:top w:val="single" w:sz="4" w:space="0" w:color="auto"/>
              <w:left w:val="nil"/>
              <w:bottom w:val="single" w:sz="4" w:space="0" w:color="auto"/>
              <w:right w:val="single" w:sz="4" w:space="0" w:color="auto"/>
            </w:tcBorders>
            <w:shd w:val="clear" w:color="auto" w:fill="auto"/>
            <w:noWrap/>
          </w:tcPr>
          <w:p w14:paraId="0266094B" w14:textId="77777777" w:rsidR="00956B5C" w:rsidRPr="00084EB9" w:rsidRDefault="00956B5C" w:rsidP="00956B5C">
            <w:pPr>
              <w:spacing w:after="0"/>
              <w:jc w:val="center"/>
              <w:rPr>
                <w:rFonts w:ascii="Arial" w:hAnsi="Arial" w:cs="Arial"/>
                <w:sz w:val="18"/>
                <w:szCs w:val="18"/>
              </w:rPr>
            </w:pPr>
          </w:p>
        </w:tc>
        <w:tc>
          <w:tcPr>
            <w:tcW w:w="1423" w:type="dxa"/>
            <w:tcBorders>
              <w:top w:val="single" w:sz="4" w:space="0" w:color="auto"/>
              <w:left w:val="nil"/>
              <w:bottom w:val="single" w:sz="4" w:space="0" w:color="auto"/>
              <w:right w:val="single" w:sz="4" w:space="0" w:color="auto"/>
            </w:tcBorders>
            <w:shd w:val="clear" w:color="auto" w:fill="auto"/>
            <w:noWrap/>
          </w:tcPr>
          <w:p w14:paraId="1F7F441C" w14:textId="77777777" w:rsidR="00956B5C" w:rsidRPr="00084EB9" w:rsidRDefault="00956B5C" w:rsidP="00956B5C">
            <w:pPr>
              <w:spacing w:after="0"/>
              <w:jc w:val="center"/>
              <w:rPr>
                <w:rFonts w:ascii="Arial" w:hAnsi="Arial" w:cs="Arial"/>
                <w:sz w:val="18"/>
                <w:szCs w:val="18"/>
              </w:rPr>
            </w:pPr>
          </w:p>
        </w:tc>
        <w:tc>
          <w:tcPr>
            <w:tcW w:w="1423" w:type="dxa"/>
            <w:tcBorders>
              <w:top w:val="single" w:sz="4" w:space="0" w:color="auto"/>
              <w:left w:val="nil"/>
              <w:bottom w:val="single" w:sz="4" w:space="0" w:color="auto"/>
              <w:right w:val="single" w:sz="4" w:space="0" w:color="auto"/>
            </w:tcBorders>
            <w:shd w:val="clear" w:color="auto" w:fill="auto"/>
            <w:noWrap/>
          </w:tcPr>
          <w:p w14:paraId="7064B30C" w14:textId="77777777" w:rsidR="00956B5C" w:rsidRPr="00084EB9" w:rsidRDefault="00956B5C" w:rsidP="00956B5C">
            <w:pPr>
              <w:spacing w:after="0"/>
              <w:jc w:val="center"/>
              <w:rPr>
                <w:rFonts w:ascii="Arial" w:hAnsi="Arial" w:cs="Arial"/>
                <w:sz w:val="18"/>
                <w:szCs w:val="18"/>
              </w:rPr>
            </w:pPr>
          </w:p>
        </w:tc>
        <w:tc>
          <w:tcPr>
            <w:tcW w:w="1422" w:type="dxa"/>
            <w:tcBorders>
              <w:top w:val="single" w:sz="4" w:space="0" w:color="auto"/>
              <w:left w:val="nil"/>
              <w:bottom w:val="single" w:sz="4" w:space="0" w:color="auto"/>
              <w:right w:val="single" w:sz="4" w:space="0" w:color="auto"/>
            </w:tcBorders>
            <w:shd w:val="clear" w:color="auto" w:fill="auto"/>
            <w:noWrap/>
          </w:tcPr>
          <w:p w14:paraId="6235D223" w14:textId="77777777" w:rsidR="00956B5C" w:rsidRPr="00084EB9" w:rsidRDefault="00956B5C" w:rsidP="00956B5C">
            <w:pPr>
              <w:spacing w:after="0"/>
              <w:jc w:val="center"/>
              <w:rPr>
                <w:rFonts w:ascii="Arial" w:hAnsi="Arial" w:cs="Arial"/>
                <w:sz w:val="18"/>
                <w:szCs w:val="18"/>
              </w:rPr>
            </w:pPr>
          </w:p>
        </w:tc>
        <w:tc>
          <w:tcPr>
            <w:tcW w:w="1423" w:type="dxa"/>
            <w:gridSpan w:val="4"/>
            <w:tcBorders>
              <w:top w:val="single" w:sz="4" w:space="0" w:color="auto"/>
              <w:left w:val="nil"/>
              <w:bottom w:val="single" w:sz="4" w:space="0" w:color="auto"/>
              <w:right w:val="single" w:sz="4" w:space="0" w:color="auto"/>
            </w:tcBorders>
            <w:shd w:val="clear" w:color="auto" w:fill="auto"/>
            <w:noWrap/>
          </w:tcPr>
          <w:p w14:paraId="45CB6F71" w14:textId="77777777" w:rsidR="00956B5C" w:rsidRPr="00084EB9" w:rsidRDefault="00956B5C" w:rsidP="00956B5C">
            <w:pPr>
              <w:spacing w:after="0"/>
              <w:jc w:val="center"/>
              <w:rPr>
                <w:rFonts w:ascii="Arial" w:hAnsi="Arial" w:cs="Arial"/>
                <w:sz w:val="18"/>
                <w:szCs w:val="18"/>
              </w:rPr>
            </w:pPr>
          </w:p>
        </w:tc>
        <w:tc>
          <w:tcPr>
            <w:tcW w:w="1423" w:type="dxa"/>
            <w:gridSpan w:val="5"/>
            <w:tcBorders>
              <w:top w:val="single" w:sz="4" w:space="0" w:color="auto"/>
              <w:left w:val="nil"/>
              <w:bottom w:val="single" w:sz="4" w:space="0" w:color="auto"/>
              <w:right w:val="single" w:sz="4" w:space="0" w:color="auto"/>
            </w:tcBorders>
            <w:shd w:val="clear" w:color="auto" w:fill="auto"/>
            <w:noWrap/>
          </w:tcPr>
          <w:p w14:paraId="287F1D04" w14:textId="77777777" w:rsidR="00956B5C" w:rsidRPr="00084EB9" w:rsidRDefault="00956B5C" w:rsidP="00956B5C">
            <w:pPr>
              <w:spacing w:after="0"/>
              <w:jc w:val="center"/>
              <w:rPr>
                <w:rFonts w:ascii="Arial" w:hAnsi="Arial" w:cs="Arial"/>
                <w:sz w:val="18"/>
                <w:szCs w:val="18"/>
              </w:rPr>
            </w:pPr>
          </w:p>
        </w:tc>
        <w:tc>
          <w:tcPr>
            <w:tcW w:w="1423" w:type="dxa"/>
            <w:gridSpan w:val="3"/>
            <w:tcBorders>
              <w:top w:val="single" w:sz="4" w:space="0" w:color="auto"/>
              <w:left w:val="nil"/>
              <w:bottom w:val="single" w:sz="4" w:space="0" w:color="auto"/>
              <w:right w:val="single" w:sz="4" w:space="0" w:color="auto"/>
            </w:tcBorders>
            <w:shd w:val="clear" w:color="auto" w:fill="auto"/>
            <w:noWrap/>
          </w:tcPr>
          <w:p w14:paraId="2F88E990" w14:textId="77777777" w:rsidR="00956B5C" w:rsidRPr="00084EB9" w:rsidRDefault="00956B5C" w:rsidP="00956B5C">
            <w:pPr>
              <w:spacing w:after="0"/>
              <w:jc w:val="center"/>
              <w:rPr>
                <w:rFonts w:ascii="Arial" w:hAnsi="Arial" w:cs="Arial"/>
                <w:sz w:val="18"/>
                <w:szCs w:val="18"/>
              </w:rPr>
            </w:pPr>
          </w:p>
        </w:tc>
      </w:tr>
      <w:tr w:rsidR="00956B5C" w:rsidRPr="00C93543" w14:paraId="048C3C30" w14:textId="77777777" w:rsidTr="00FD375E">
        <w:trPr>
          <w:gridAfter w:val="5"/>
          <w:wAfter w:w="5061" w:type="dxa"/>
          <w:trHeight w:val="113"/>
        </w:trPr>
        <w:tc>
          <w:tcPr>
            <w:tcW w:w="252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CD79A18" w14:textId="77777777" w:rsidR="00956B5C" w:rsidRPr="00C93543" w:rsidRDefault="00956B5C" w:rsidP="00956B5C">
            <w:pPr>
              <w:spacing w:after="0"/>
              <w:rPr>
                <w:rFonts w:ascii="Arial" w:hAnsi="Arial" w:cs="Arial"/>
                <w:b/>
                <w:bCs/>
                <w:sz w:val="18"/>
                <w:szCs w:val="18"/>
                <w:lang w:eastAsia="ru-RU"/>
              </w:rPr>
            </w:pPr>
            <w:r w:rsidRPr="00C93543">
              <w:rPr>
                <w:rFonts w:ascii="Arial" w:hAnsi="Arial" w:cs="Arial"/>
                <w:b/>
                <w:bCs/>
                <w:sz w:val="18"/>
                <w:szCs w:val="18"/>
                <w:lang w:eastAsia="ru-RU"/>
              </w:rPr>
              <w:t>Скоригований залишок на початок року</w:t>
            </w:r>
          </w:p>
          <w:p w14:paraId="063F6E61" w14:textId="77777777" w:rsidR="00956B5C" w:rsidRPr="00C93543" w:rsidRDefault="00956B5C" w:rsidP="00956B5C">
            <w:pPr>
              <w:spacing w:after="0"/>
              <w:rPr>
                <w:rFonts w:ascii="Arial" w:hAnsi="Arial" w:cs="Arial"/>
                <w:b/>
                <w:bCs/>
                <w:sz w:val="18"/>
                <w:szCs w:val="18"/>
                <w:lang w:eastAsia="ru-RU"/>
              </w:rPr>
            </w:pPr>
            <w:r w:rsidRPr="00C93543">
              <w:rPr>
                <w:rFonts w:ascii="Arial" w:hAnsi="Arial" w:cs="Arial"/>
                <w:b/>
                <w:bCs/>
                <w:sz w:val="18"/>
                <w:szCs w:val="18"/>
                <w:lang w:val="ru-RU" w:eastAsia="ru-RU"/>
              </w:rPr>
              <w:t>(прим</w:t>
            </w:r>
            <w:r w:rsidRPr="00C93543">
              <w:rPr>
                <w:rFonts w:ascii="Arial" w:hAnsi="Arial" w:cs="Arial"/>
                <w:b/>
                <w:bCs/>
                <w:sz w:val="18"/>
                <w:szCs w:val="18"/>
                <w:lang w:eastAsia="ru-RU"/>
              </w:rPr>
              <w:t>ітка 9)</w:t>
            </w:r>
          </w:p>
        </w:tc>
        <w:tc>
          <w:tcPr>
            <w:tcW w:w="1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7A22AE" w14:textId="77777777" w:rsidR="00956B5C" w:rsidRPr="00C93543" w:rsidRDefault="00956B5C" w:rsidP="00956B5C">
            <w:pPr>
              <w:spacing w:after="0"/>
              <w:jc w:val="center"/>
              <w:rPr>
                <w:rFonts w:ascii="Arial" w:hAnsi="Arial" w:cs="Arial"/>
                <w:b/>
                <w:sz w:val="18"/>
                <w:szCs w:val="18"/>
                <w:lang w:eastAsia="ru-RU"/>
              </w:rPr>
            </w:pPr>
            <w:r w:rsidRPr="00C93543">
              <w:rPr>
                <w:rFonts w:ascii="Arial" w:hAnsi="Arial" w:cs="Arial"/>
                <w:b/>
                <w:sz w:val="18"/>
                <w:szCs w:val="18"/>
                <w:lang w:eastAsia="ru-RU"/>
              </w:rPr>
              <w:t>4095</w:t>
            </w:r>
          </w:p>
        </w:tc>
        <w:tc>
          <w:tcPr>
            <w:tcW w:w="1422" w:type="dxa"/>
            <w:tcBorders>
              <w:left w:val="nil"/>
              <w:bottom w:val="single" w:sz="4" w:space="0" w:color="auto"/>
              <w:right w:val="single" w:sz="4" w:space="0" w:color="auto"/>
            </w:tcBorders>
            <w:shd w:val="clear" w:color="auto" w:fill="auto"/>
            <w:noWrap/>
            <w:vAlign w:val="bottom"/>
          </w:tcPr>
          <w:p w14:paraId="4A9143D4" w14:textId="6DF1871A" w:rsidR="00956B5C" w:rsidRPr="00084EB9" w:rsidRDefault="00956B5C" w:rsidP="00956B5C">
            <w:pPr>
              <w:spacing w:after="0"/>
              <w:jc w:val="center"/>
              <w:rPr>
                <w:rFonts w:ascii="Arial" w:eastAsia="Times New Roman" w:hAnsi="Arial" w:cs="Arial"/>
                <w:b/>
                <w:color w:val="000000"/>
                <w:sz w:val="18"/>
                <w:szCs w:val="18"/>
                <w:lang w:eastAsia="ru-RU"/>
              </w:rPr>
            </w:pPr>
            <w:r>
              <w:rPr>
                <w:rFonts w:ascii="Arial" w:eastAsia="Times New Roman" w:hAnsi="Arial" w:cs="Arial"/>
                <w:b/>
                <w:color w:val="000000"/>
                <w:sz w:val="18"/>
                <w:szCs w:val="18"/>
                <w:lang w:val="ru-RU" w:eastAsia="ru-RU"/>
              </w:rPr>
              <w:t>2219</w:t>
            </w:r>
          </w:p>
        </w:tc>
        <w:tc>
          <w:tcPr>
            <w:tcW w:w="1423" w:type="dxa"/>
            <w:gridSpan w:val="2"/>
            <w:tcBorders>
              <w:left w:val="nil"/>
              <w:bottom w:val="single" w:sz="4" w:space="0" w:color="auto"/>
              <w:right w:val="single" w:sz="4" w:space="0" w:color="auto"/>
            </w:tcBorders>
            <w:shd w:val="clear" w:color="auto" w:fill="auto"/>
            <w:noWrap/>
            <w:vAlign w:val="bottom"/>
          </w:tcPr>
          <w:p w14:paraId="41E3F4F5" w14:textId="77777777" w:rsidR="00956B5C" w:rsidRPr="006F1B23" w:rsidRDefault="00956B5C" w:rsidP="00956B5C">
            <w:pPr>
              <w:spacing w:after="0"/>
              <w:jc w:val="center"/>
              <w:rPr>
                <w:rFonts w:ascii="Arial" w:eastAsia="Times New Roman" w:hAnsi="Arial" w:cs="Arial"/>
                <w:b/>
                <w:color w:val="000000"/>
                <w:sz w:val="18"/>
                <w:szCs w:val="18"/>
                <w:lang w:eastAsia="ru-RU"/>
              </w:rPr>
            </w:pPr>
          </w:p>
        </w:tc>
        <w:tc>
          <w:tcPr>
            <w:tcW w:w="1423" w:type="dxa"/>
            <w:tcBorders>
              <w:left w:val="nil"/>
              <w:bottom w:val="single" w:sz="4" w:space="0" w:color="auto"/>
              <w:right w:val="single" w:sz="4" w:space="0" w:color="auto"/>
            </w:tcBorders>
            <w:shd w:val="clear" w:color="auto" w:fill="auto"/>
            <w:noWrap/>
            <w:vAlign w:val="bottom"/>
          </w:tcPr>
          <w:p w14:paraId="613925C8" w14:textId="65D8D094" w:rsidR="00956B5C" w:rsidRPr="00084EB9" w:rsidRDefault="00956B5C" w:rsidP="00956B5C">
            <w:pPr>
              <w:spacing w:after="0"/>
              <w:jc w:val="center"/>
              <w:rPr>
                <w:rFonts w:ascii="Arial" w:eastAsia="Times New Roman" w:hAnsi="Arial" w:cs="Arial"/>
                <w:b/>
                <w:color w:val="000000"/>
                <w:sz w:val="18"/>
                <w:szCs w:val="18"/>
                <w:lang w:val="ru-RU" w:eastAsia="ru-RU"/>
              </w:rPr>
            </w:pPr>
          </w:p>
        </w:tc>
        <w:tc>
          <w:tcPr>
            <w:tcW w:w="1423" w:type="dxa"/>
            <w:tcBorders>
              <w:left w:val="nil"/>
              <w:bottom w:val="single" w:sz="4" w:space="0" w:color="auto"/>
              <w:right w:val="single" w:sz="4" w:space="0" w:color="auto"/>
            </w:tcBorders>
            <w:shd w:val="clear" w:color="auto" w:fill="auto"/>
            <w:noWrap/>
            <w:vAlign w:val="bottom"/>
          </w:tcPr>
          <w:p w14:paraId="686B4E22" w14:textId="62F7E3E0" w:rsidR="00956B5C" w:rsidRPr="00084EB9"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555</w:t>
            </w:r>
          </w:p>
        </w:tc>
        <w:tc>
          <w:tcPr>
            <w:tcW w:w="1422" w:type="dxa"/>
            <w:tcBorders>
              <w:left w:val="nil"/>
              <w:bottom w:val="single" w:sz="4" w:space="0" w:color="auto"/>
              <w:right w:val="single" w:sz="4" w:space="0" w:color="auto"/>
            </w:tcBorders>
            <w:shd w:val="clear" w:color="auto" w:fill="auto"/>
            <w:noWrap/>
            <w:vAlign w:val="bottom"/>
          </w:tcPr>
          <w:p w14:paraId="77A15E71" w14:textId="7567CE7E" w:rsidR="00956B5C" w:rsidRPr="00084EB9"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131175</w:t>
            </w:r>
          </w:p>
        </w:tc>
        <w:tc>
          <w:tcPr>
            <w:tcW w:w="1423" w:type="dxa"/>
            <w:gridSpan w:val="4"/>
            <w:tcBorders>
              <w:left w:val="nil"/>
              <w:bottom w:val="single" w:sz="4" w:space="0" w:color="auto"/>
              <w:right w:val="single" w:sz="4" w:space="0" w:color="auto"/>
            </w:tcBorders>
            <w:shd w:val="clear" w:color="auto" w:fill="auto"/>
            <w:noWrap/>
            <w:vAlign w:val="bottom"/>
          </w:tcPr>
          <w:p w14:paraId="04B10B11" w14:textId="2A69A219" w:rsidR="00956B5C" w:rsidRPr="00084EB9" w:rsidRDefault="00956B5C" w:rsidP="00956B5C">
            <w:pPr>
              <w:spacing w:after="0"/>
              <w:jc w:val="center"/>
              <w:rPr>
                <w:rFonts w:ascii="Arial" w:eastAsia="Times New Roman" w:hAnsi="Arial" w:cs="Arial"/>
                <w:b/>
                <w:color w:val="000000"/>
                <w:sz w:val="18"/>
                <w:szCs w:val="18"/>
                <w:lang w:val="ru-RU" w:eastAsia="ru-RU"/>
              </w:rPr>
            </w:pPr>
          </w:p>
        </w:tc>
        <w:tc>
          <w:tcPr>
            <w:tcW w:w="1423" w:type="dxa"/>
            <w:gridSpan w:val="5"/>
            <w:tcBorders>
              <w:left w:val="nil"/>
              <w:bottom w:val="single" w:sz="4" w:space="0" w:color="auto"/>
              <w:right w:val="single" w:sz="4" w:space="0" w:color="auto"/>
            </w:tcBorders>
            <w:shd w:val="clear" w:color="auto" w:fill="auto"/>
            <w:noWrap/>
            <w:vAlign w:val="bottom"/>
          </w:tcPr>
          <w:p w14:paraId="170241F4" w14:textId="317C6955" w:rsidR="00956B5C" w:rsidRPr="00084EB9" w:rsidRDefault="00956B5C" w:rsidP="00956B5C">
            <w:pPr>
              <w:spacing w:after="0"/>
              <w:jc w:val="center"/>
              <w:rPr>
                <w:rFonts w:ascii="Arial" w:eastAsia="Times New Roman" w:hAnsi="Arial" w:cs="Arial"/>
                <w:b/>
                <w:color w:val="000000"/>
                <w:sz w:val="18"/>
                <w:szCs w:val="18"/>
                <w:lang w:val="ru-RU" w:eastAsia="ru-RU"/>
              </w:rPr>
            </w:pPr>
          </w:p>
        </w:tc>
        <w:tc>
          <w:tcPr>
            <w:tcW w:w="1423" w:type="dxa"/>
            <w:gridSpan w:val="3"/>
            <w:tcBorders>
              <w:left w:val="nil"/>
              <w:bottom w:val="single" w:sz="4" w:space="0" w:color="auto"/>
              <w:right w:val="single" w:sz="4" w:space="0" w:color="auto"/>
            </w:tcBorders>
            <w:shd w:val="clear" w:color="auto" w:fill="auto"/>
            <w:noWrap/>
            <w:vAlign w:val="bottom"/>
          </w:tcPr>
          <w:p w14:paraId="4CA8D8A6" w14:textId="4842122A" w:rsidR="00956B5C" w:rsidRPr="00084EB9"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133949</w:t>
            </w:r>
          </w:p>
        </w:tc>
      </w:tr>
      <w:tr w:rsidR="00956B5C" w:rsidRPr="00C93543" w14:paraId="0AA1329F" w14:textId="77777777" w:rsidTr="00A639E9">
        <w:trPr>
          <w:gridAfter w:val="5"/>
          <w:wAfter w:w="5061" w:type="dxa"/>
          <w:trHeight w:val="113"/>
        </w:trPr>
        <w:tc>
          <w:tcPr>
            <w:tcW w:w="252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2EDB5C9" w14:textId="77777777" w:rsidR="00956B5C" w:rsidRPr="00C93543" w:rsidRDefault="00956B5C" w:rsidP="00956B5C">
            <w:pPr>
              <w:spacing w:after="0"/>
              <w:rPr>
                <w:rFonts w:ascii="Arial" w:hAnsi="Arial" w:cs="Arial"/>
                <w:b/>
                <w:bCs/>
                <w:sz w:val="18"/>
                <w:szCs w:val="18"/>
                <w:lang w:eastAsia="ru-RU"/>
              </w:rPr>
            </w:pPr>
            <w:r w:rsidRPr="00C93543">
              <w:rPr>
                <w:rFonts w:ascii="Arial" w:hAnsi="Arial" w:cs="Arial"/>
                <w:b/>
                <w:bCs/>
                <w:sz w:val="18"/>
                <w:szCs w:val="18"/>
                <w:lang w:eastAsia="ru-RU"/>
              </w:rPr>
              <w:t>Чистий прибуток (збиток) за звітний період</w:t>
            </w:r>
          </w:p>
        </w:tc>
        <w:tc>
          <w:tcPr>
            <w:tcW w:w="1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63AA46" w14:textId="77777777" w:rsidR="00956B5C" w:rsidRPr="00C93543" w:rsidRDefault="00956B5C" w:rsidP="00956B5C">
            <w:pPr>
              <w:spacing w:after="0"/>
              <w:jc w:val="center"/>
              <w:rPr>
                <w:rFonts w:ascii="Arial" w:hAnsi="Arial" w:cs="Arial"/>
                <w:b/>
                <w:sz w:val="18"/>
                <w:szCs w:val="18"/>
                <w:lang w:eastAsia="ru-RU"/>
              </w:rPr>
            </w:pPr>
            <w:r w:rsidRPr="00C93543">
              <w:rPr>
                <w:rFonts w:ascii="Arial" w:hAnsi="Arial" w:cs="Arial"/>
                <w:b/>
                <w:sz w:val="18"/>
                <w:szCs w:val="18"/>
                <w:lang w:eastAsia="ru-RU"/>
              </w:rPr>
              <w:t>4100</w:t>
            </w:r>
          </w:p>
        </w:tc>
        <w:tc>
          <w:tcPr>
            <w:tcW w:w="1422" w:type="dxa"/>
            <w:tcBorders>
              <w:top w:val="single" w:sz="4" w:space="0" w:color="auto"/>
              <w:left w:val="nil"/>
              <w:bottom w:val="single" w:sz="4" w:space="0" w:color="auto"/>
              <w:right w:val="single" w:sz="4" w:space="0" w:color="auto"/>
            </w:tcBorders>
            <w:shd w:val="clear" w:color="auto" w:fill="auto"/>
            <w:noWrap/>
          </w:tcPr>
          <w:p w14:paraId="3E88197E" w14:textId="77777777" w:rsidR="00956B5C" w:rsidRPr="00084EB9" w:rsidRDefault="00956B5C" w:rsidP="00956B5C">
            <w:pPr>
              <w:spacing w:after="0"/>
              <w:jc w:val="center"/>
              <w:rPr>
                <w:rFonts w:ascii="Arial" w:hAnsi="Arial" w:cs="Arial"/>
                <w:sz w:val="18"/>
                <w:szCs w:val="18"/>
              </w:rPr>
            </w:pPr>
          </w:p>
        </w:tc>
        <w:tc>
          <w:tcPr>
            <w:tcW w:w="1423" w:type="dxa"/>
            <w:gridSpan w:val="2"/>
            <w:tcBorders>
              <w:top w:val="single" w:sz="4" w:space="0" w:color="auto"/>
              <w:left w:val="nil"/>
              <w:bottom w:val="single" w:sz="4" w:space="0" w:color="auto"/>
              <w:right w:val="single" w:sz="4" w:space="0" w:color="auto"/>
            </w:tcBorders>
            <w:shd w:val="clear" w:color="auto" w:fill="auto"/>
            <w:noWrap/>
          </w:tcPr>
          <w:p w14:paraId="0646DD5B" w14:textId="77777777" w:rsidR="00956B5C" w:rsidRPr="00084EB9" w:rsidRDefault="00956B5C" w:rsidP="00956B5C">
            <w:pPr>
              <w:spacing w:after="0"/>
              <w:jc w:val="center"/>
              <w:rPr>
                <w:rFonts w:ascii="Arial" w:hAnsi="Arial" w:cs="Arial"/>
                <w:sz w:val="18"/>
                <w:szCs w:val="18"/>
              </w:rPr>
            </w:pPr>
          </w:p>
        </w:tc>
        <w:tc>
          <w:tcPr>
            <w:tcW w:w="1423" w:type="dxa"/>
            <w:tcBorders>
              <w:top w:val="single" w:sz="4" w:space="0" w:color="auto"/>
              <w:left w:val="nil"/>
              <w:bottom w:val="single" w:sz="4" w:space="0" w:color="auto"/>
              <w:right w:val="single" w:sz="4" w:space="0" w:color="auto"/>
            </w:tcBorders>
            <w:shd w:val="clear" w:color="auto" w:fill="auto"/>
            <w:noWrap/>
          </w:tcPr>
          <w:p w14:paraId="67A692B8" w14:textId="77777777" w:rsidR="00956B5C" w:rsidRPr="00084EB9" w:rsidRDefault="00956B5C" w:rsidP="00956B5C">
            <w:pPr>
              <w:spacing w:after="0"/>
              <w:jc w:val="center"/>
              <w:rPr>
                <w:rFonts w:ascii="Arial" w:hAnsi="Arial" w:cs="Arial"/>
                <w:sz w:val="18"/>
                <w:szCs w:val="18"/>
              </w:rPr>
            </w:pPr>
          </w:p>
        </w:tc>
        <w:tc>
          <w:tcPr>
            <w:tcW w:w="1423" w:type="dxa"/>
            <w:tcBorders>
              <w:top w:val="single" w:sz="4" w:space="0" w:color="auto"/>
              <w:left w:val="nil"/>
              <w:bottom w:val="single" w:sz="4" w:space="0" w:color="auto"/>
              <w:right w:val="single" w:sz="4" w:space="0" w:color="auto"/>
            </w:tcBorders>
            <w:shd w:val="clear" w:color="auto" w:fill="auto"/>
            <w:noWrap/>
          </w:tcPr>
          <w:p w14:paraId="7C57928E" w14:textId="77777777" w:rsidR="00956B5C" w:rsidRPr="00084EB9" w:rsidRDefault="00956B5C" w:rsidP="00956B5C">
            <w:pPr>
              <w:spacing w:after="0"/>
              <w:jc w:val="center"/>
              <w:rPr>
                <w:rFonts w:ascii="Arial" w:hAnsi="Arial" w:cs="Arial"/>
                <w:sz w:val="18"/>
                <w:szCs w:val="18"/>
              </w:rPr>
            </w:pPr>
          </w:p>
        </w:tc>
        <w:tc>
          <w:tcPr>
            <w:tcW w:w="1422" w:type="dxa"/>
            <w:tcBorders>
              <w:top w:val="single" w:sz="4" w:space="0" w:color="auto"/>
              <w:left w:val="nil"/>
              <w:bottom w:val="single" w:sz="4" w:space="0" w:color="auto"/>
              <w:right w:val="single" w:sz="4" w:space="0" w:color="auto"/>
            </w:tcBorders>
            <w:shd w:val="clear" w:color="auto" w:fill="auto"/>
            <w:noWrap/>
          </w:tcPr>
          <w:p w14:paraId="469E3923" w14:textId="3C3F6624" w:rsidR="00956B5C" w:rsidRPr="00510AD5" w:rsidRDefault="00956B5C" w:rsidP="00956B5C">
            <w:pPr>
              <w:spacing w:after="0"/>
              <w:jc w:val="center"/>
              <w:rPr>
                <w:rFonts w:ascii="Arial" w:hAnsi="Arial" w:cs="Arial"/>
                <w:sz w:val="18"/>
                <w:szCs w:val="18"/>
                <w:lang w:val="ru-RU"/>
              </w:rPr>
            </w:pPr>
            <w:r>
              <w:rPr>
                <w:rFonts w:ascii="Arial" w:hAnsi="Arial" w:cs="Arial"/>
                <w:sz w:val="18"/>
                <w:szCs w:val="18"/>
                <w:lang w:val="ru-RU"/>
              </w:rPr>
              <w:t>13990</w:t>
            </w:r>
          </w:p>
        </w:tc>
        <w:tc>
          <w:tcPr>
            <w:tcW w:w="1423" w:type="dxa"/>
            <w:gridSpan w:val="4"/>
            <w:tcBorders>
              <w:top w:val="single" w:sz="4" w:space="0" w:color="auto"/>
              <w:left w:val="nil"/>
              <w:bottom w:val="single" w:sz="4" w:space="0" w:color="auto"/>
              <w:right w:val="single" w:sz="4" w:space="0" w:color="auto"/>
            </w:tcBorders>
            <w:shd w:val="clear" w:color="auto" w:fill="auto"/>
            <w:noWrap/>
          </w:tcPr>
          <w:p w14:paraId="3F02CEC1" w14:textId="77777777" w:rsidR="00956B5C" w:rsidRPr="00084EB9" w:rsidRDefault="00956B5C" w:rsidP="00956B5C">
            <w:pPr>
              <w:spacing w:after="0"/>
              <w:jc w:val="center"/>
              <w:rPr>
                <w:rFonts w:ascii="Arial" w:hAnsi="Arial" w:cs="Arial"/>
                <w:b/>
                <w:sz w:val="18"/>
                <w:szCs w:val="18"/>
              </w:rPr>
            </w:pPr>
          </w:p>
        </w:tc>
        <w:tc>
          <w:tcPr>
            <w:tcW w:w="1423" w:type="dxa"/>
            <w:gridSpan w:val="5"/>
            <w:tcBorders>
              <w:top w:val="single" w:sz="4" w:space="0" w:color="auto"/>
              <w:left w:val="nil"/>
              <w:bottom w:val="single" w:sz="4" w:space="0" w:color="auto"/>
              <w:right w:val="single" w:sz="4" w:space="0" w:color="auto"/>
            </w:tcBorders>
            <w:shd w:val="clear" w:color="auto" w:fill="auto"/>
            <w:noWrap/>
          </w:tcPr>
          <w:p w14:paraId="69C29030" w14:textId="77777777" w:rsidR="00956B5C" w:rsidRPr="00084EB9" w:rsidRDefault="00956B5C" w:rsidP="00956B5C">
            <w:pPr>
              <w:spacing w:after="0"/>
              <w:jc w:val="center"/>
              <w:rPr>
                <w:rFonts w:ascii="Arial" w:hAnsi="Arial" w:cs="Arial"/>
                <w:b/>
                <w:sz w:val="18"/>
                <w:szCs w:val="18"/>
              </w:rPr>
            </w:pPr>
          </w:p>
        </w:tc>
        <w:tc>
          <w:tcPr>
            <w:tcW w:w="1423" w:type="dxa"/>
            <w:gridSpan w:val="3"/>
            <w:tcBorders>
              <w:top w:val="single" w:sz="4" w:space="0" w:color="auto"/>
              <w:left w:val="nil"/>
              <w:bottom w:val="single" w:sz="4" w:space="0" w:color="auto"/>
              <w:right w:val="single" w:sz="4" w:space="0" w:color="auto"/>
            </w:tcBorders>
            <w:shd w:val="clear" w:color="auto" w:fill="auto"/>
            <w:noWrap/>
          </w:tcPr>
          <w:p w14:paraId="6822659D" w14:textId="5895ED85" w:rsidR="00956B5C" w:rsidRPr="00EC30A2" w:rsidRDefault="00956B5C" w:rsidP="00956B5C">
            <w:pPr>
              <w:spacing w:after="0"/>
              <w:jc w:val="center"/>
              <w:rPr>
                <w:rFonts w:ascii="Arial" w:hAnsi="Arial" w:cs="Arial"/>
                <w:sz w:val="18"/>
                <w:szCs w:val="18"/>
              </w:rPr>
            </w:pPr>
            <w:r>
              <w:rPr>
                <w:rFonts w:ascii="Arial" w:hAnsi="Arial" w:cs="Arial"/>
                <w:b/>
                <w:sz w:val="18"/>
                <w:szCs w:val="18"/>
              </w:rPr>
              <w:t>13990</w:t>
            </w:r>
          </w:p>
        </w:tc>
      </w:tr>
      <w:tr w:rsidR="00956B5C" w:rsidRPr="00C93543" w14:paraId="233D6894" w14:textId="77777777" w:rsidTr="00A639E9">
        <w:trPr>
          <w:gridAfter w:val="5"/>
          <w:wAfter w:w="5061" w:type="dxa"/>
          <w:trHeight w:val="113"/>
        </w:trPr>
        <w:tc>
          <w:tcPr>
            <w:tcW w:w="252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51FB788" w14:textId="77777777" w:rsidR="00956B5C" w:rsidRPr="00C93543" w:rsidRDefault="00956B5C" w:rsidP="00956B5C">
            <w:pPr>
              <w:spacing w:after="0"/>
              <w:rPr>
                <w:rFonts w:ascii="Arial" w:hAnsi="Arial" w:cs="Arial"/>
                <w:b/>
                <w:bCs/>
                <w:sz w:val="18"/>
                <w:szCs w:val="18"/>
                <w:lang w:eastAsia="ru-RU"/>
              </w:rPr>
            </w:pPr>
            <w:r w:rsidRPr="00C93543">
              <w:rPr>
                <w:rFonts w:ascii="Arial" w:hAnsi="Arial" w:cs="Arial"/>
                <w:b/>
                <w:bCs/>
                <w:sz w:val="18"/>
                <w:szCs w:val="18"/>
                <w:lang w:eastAsia="ru-RU"/>
              </w:rPr>
              <w:t>Інший сукупний дохід за звітний період</w:t>
            </w:r>
          </w:p>
        </w:tc>
        <w:tc>
          <w:tcPr>
            <w:tcW w:w="1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D0B7F9" w14:textId="77777777" w:rsidR="00956B5C" w:rsidRPr="00C93543" w:rsidRDefault="00956B5C" w:rsidP="00956B5C">
            <w:pPr>
              <w:spacing w:after="0"/>
              <w:jc w:val="center"/>
              <w:rPr>
                <w:rFonts w:ascii="Arial" w:hAnsi="Arial" w:cs="Arial"/>
                <w:b/>
                <w:sz w:val="18"/>
                <w:szCs w:val="18"/>
                <w:lang w:eastAsia="ru-RU"/>
              </w:rPr>
            </w:pPr>
            <w:r w:rsidRPr="00C93543">
              <w:rPr>
                <w:rFonts w:ascii="Arial" w:hAnsi="Arial" w:cs="Arial"/>
                <w:b/>
                <w:sz w:val="18"/>
                <w:szCs w:val="18"/>
                <w:lang w:eastAsia="ru-RU"/>
              </w:rPr>
              <w:t>4110</w:t>
            </w:r>
          </w:p>
        </w:tc>
        <w:tc>
          <w:tcPr>
            <w:tcW w:w="1422" w:type="dxa"/>
            <w:tcBorders>
              <w:top w:val="single" w:sz="4" w:space="0" w:color="auto"/>
              <w:left w:val="nil"/>
              <w:bottom w:val="single" w:sz="4" w:space="0" w:color="auto"/>
              <w:right w:val="single" w:sz="4" w:space="0" w:color="auto"/>
            </w:tcBorders>
            <w:shd w:val="clear" w:color="auto" w:fill="auto"/>
            <w:noWrap/>
          </w:tcPr>
          <w:p w14:paraId="3E2E7D96" w14:textId="77777777" w:rsidR="00956B5C" w:rsidRPr="00084EB9" w:rsidRDefault="00956B5C" w:rsidP="00956B5C">
            <w:pPr>
              <w:spacing w:after="0"/>
              <w:jc w:val="center"/>
              <w:rPr>
                <w:rFonts w:ascii="Arial" w:hAnsi="Arial" w:cs="Arial"/>
                <w:b/>
                <w:sz w:val="18"/>
                <w:szCs w:val="18"/>
              </w:rPr>
            </w:pPr>
          </w:p>
        </w:tc>
        <w:tc>
          <w:tcPr>
            <w:tcW w:w="1423" w:type="dxa"/>
            <w:gridSpan w:val="2"/>
            <w:tcBorders>
              <w:top w:val="single" w:sz="4" w:space="0" w:color="auto"/>
              <w:left w:val="nil"/>
              <w:bottom w:val="single" w:sz="4" w:space="0" w:color="auto"/>
              <w:right w:val="single" w:sz="4" w:space="0" w:color="auto"/>
            </w:tcBorders>
            <w:shd w:val="clear" w:color="auto" w:fill="auto"/>
            <w:noWrap/>
          </w:tcPr>
          <w:p w14:paraId="1894AAD4" w14:textId="77777777" w:rsidR="00956B5C" w:rsidRPr="00084EB9" w:rsidRDefault="00956B5C" w:rsidP="00956B5C">
            <w:pPr>
              <w:spacing w:after="0"/>
              <w:jc w:val="center"/>
              <w:rPr>
                <w:rFonts w:ascii="Arial" w:hAnsi="Arial" w:cs="Arial"/>
                <w:b/>
                <w:sz w:val="18"/>
                <w:szCs w:val="18"/>
                <w:lang w:val="ru-RU"/>
              </w:rPr>
            </w:pPr>
          </w:p>
        </w:tc>
        <w:tc>
          <w:tcPr>
            <w:tcW w:w="1423" w:type="dxa"/>
            <w:tcBorders>
              <w:top w:val="single" w:sz="4" w:space="0" w:color="auto"/>
              <w:left w:val="nil"/>
              <w:bottom w:val="single" w:sz="4" w:space="0" w:color="auto"/>
              <w:right w:val="single" w:sz="4" w:space="0" w:color="auto"/>
            </w:tcBorders>
            <w:shd w:val="clear" w:color="auto" w:fill="auto"/>
            <w:noWrap/>
          </w:tcPr>
          <w:p w14:paraId="1A6A377F" w14:textId="77777777" w:rsidR="00956B5C" w:rsidRPr="00084EB9" w:rsidRDefault="00956B5C" w:rsidP="00956B5C">
            <w:pPr>
              <w:spacing w:after="0"/>
              <w:jc w:val="center"/>
              <w:rPr>
                <w:rFonts w:ascii="Arial" w:hAnsi="Arial" w:cs="Arial"/>
                <w:b/>
                <w:sz w:val="18"/>
                <w:szCs w:val="18"/>
              </w:rPr>
            </w:pPr>
          </w:p>
        </w:tc>
        <w:tc>
          <w:tcPr>
            <w:tcW w:w="1423" w:type="dxa"/>
            <w:tcBorders>
              <w:top w:val="single" w:sz="4" w:space="0" w:color="auto"/>
              <w:left w:val="nil"/>
              <w:bottom w:val="single" w:sz="4" w:space="0" w:color="auto"/>
              <w:right w:val="single" w:sz="4" w:space="0" w:color="auto"/>
            </w:tcBorders>
            <w:shd w:val="clear" w:color="auto" w:fill="auto"/>
            <w:noWrap/>
          </w:tcPr>
          <w:p w14:paraId="77DFCA9D" w14:textId="77777777" w:rsidR="00956B5C" w:rsidRPr="00084EB9" w:rsidRDefault="00956B5C" w:rsidP="00956B5C">
            <w:pPr>
              <w:spacing w:after="0"/>
              <w:jc w:val="center"/>
              <w:rPr>
                <w:rFonts w:ascii="Arial" w:hAnsi="Arial" w:cs="Arial"/>
                <w:b/>
                <w:sz w:val="18"/>
                <w:szCs w:val="18"/>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5F6CF42D" w14:textId="77777777" w:rsidR="00956B5C" w:rsidRPr="00084EB9" w:rsidRDefault="00956B5C" w:rsidP="00956B5C">
            <w:pPr>
              <w:spacing w:after="0"/>
              <w:jc w:val="center"/>
              <w:rPr>
                <w:rFonts w:ascii="Arial" w:hAnsi="Arial" w:cs="Arial"/>
                <w:b/>
                <w:sz w:val="18"/>
                <w:szCs w:val="18"/>
                <w:lang w:val="ru-RU"/>
              </w:rPr>
            </w:pPr>
          </w:p>
        </w:tc>
        <w:tc>
          <w:tcPr>
            <w:tcW w:w="1423" w:type="dxa"/>
            <w:gridSpan w:val="4"/>
            <w:tcBorders>
              <w:top w:val="single" w:sz="4" w:space="0" w:color="auto"/>
              <w:left w:val="nil"/>
              <w:bottom w:val="single" w:sz="4" w:space="0" w:color="auto"/>
              <w:right w:val="single" w:sz="4" w:space="0" w:color="auto"/>
            </w:tcBorders>
            <w:shd w:val="clear" w:color="auto" w:fill="auto"/>
            <w:noWrap/>
          </w:tcPr>
          <w:p w14:paraId="71E04806" w14:textId="77777777" w:rsidR="00956B5C" w:rsidRPr="00084EB9" w:rsidRDefault="00956B5C" w:rsidP="00956B5C">
            <w:pPr>
              <w:spacing w:after="0"/>
              <w:jc w:val="center"/>
              <w:rPr>
                <w:rFonts w:ascii="Arial" w:hAnsi="Arial" w:cs="Arial"/>
                <w:b/>
                <w:sz w:val="18"/>
                <w:szCs w:val="18"/>
              </w:rPr>
            </w:pPr>
          </w:p>
        </w:tc>
        <w:tc>
          <w:tcPr>
            <w:tcW w:w="1423" w:type="dxa"/>
            <w:gridSpan w:val="5"/>
            <w:tcBorders>
              <w:top w:val="single" w:sz="4" w:space="0" w:color="auto"/>
              <w:left w:val="nil"/>
              <w:bottom w:val="single" w:sz="4" w:space="0" w:color="auto"/>
              <w:right w:val="single" w:sz="4" w:space="0" w:color="auto"/>
            </w:tcBorders>
            <w:shd w:val="clear" w:color="auto" w:fill="auto"/>
            <w:noWrap/>
          </w:tcPr>
          <w:p w14:paraId="4437FAAD" w14:textId="77777777" w:rsidR="00956B5C" w:rsidRPr="00084EB9" w:rsidRDefault="00956B5C" w:rsidP="00956B5C">
            <w:pPr>
              <w:spacing w:after="0"/>
              <w:jc w:val="center"/>
              <w:rPr>
                <w:rFonts w:ascii="Arial" w:hAnsi="Arial" w:cs="Arial"/>
                <w:b/>
                <w:sz w:val="18"/>
                <w:szCs w:val="18"/>
              </w:rPr>
            </w:pPr>
          </w:p>
        </w:tc>
        <w:tc>
          <w:tcPr>
            <w:tcW w:w="1423" w:type="dxa"/>
            <w:gridSpan w:val="3"/>
            <w:tcBorders>
              <w:top w:val="single" w:sz="4" w:space="0" w:color="auto"/>
              <w:left w:val="nil"/>
              <w:bottom w:val="single" w:sz="4" w:space="0" w:color="auto"/>
              <w:right w:val="single" w:sz="4" w:space="0" w:color="auto"/>
            </w:tcBorders>
            <w:shd w:val="clear" w:color="auto" w:fill="auto"/>
            <w:noWrap/>
            <w:vAlign w:val="center"/>
          </w:tcPr>
          <w:p w14:paraId="3298994A" w14:textId="77777777" w:rsidR="00956B5C" w:rsidRPr="00084EB9" w:rsidRDefault="00956B5C" w:rsidP="00956B5C">
            <w:pPr>
              <w:spacing w:after="0"/>
              <w:jc w:val="center"/>
              <w:rPr>
                <w:rFonts w:ascii="Arial" w:hAnsi="Arial" w:cs="Arial"/>
                <w:b/>
                <w:sz w:val="18"/>
                <w:szCs w:val="18"/>
                <w:lang w:val="ru-RU"/>
              </w:rPr>
            </w:pPr>
          </w:p>
        </w:tc>
      </w:tr>
      <w:tr w:rsidR="00956B5C" w:rsidRPr="00C93543" w14:paraId="290CE54B" w14:textId="77777777" w:rsidTr="00141655">
        <w:trPr>
          <w:gridAfter w:val="5"/>
          <w:wAfter w:w="5061" w:type="dxa"/>
          <w:trHeight w:val="113"/>
        </w:trPr>
        <w:tc>
          <w:tcPr>
            <w:tcW w:w="25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E1AE31" w14:textId="77777777" w:rsidR="00956B5C" w:rsidRPr="002D5EE2" w:rsidRDefault="00956B5C" w:rsidP="00956B5C">
            <w:pPr>
              <w:spacing w:after="0"/>
              <w:rPr>
                <w:rFonts w:ascii="Arial" w:hAnsi="Arial" w:cs="Arial"/>
                <w:bCs/>
                <w:sz w:val="18"/>
                <w:szCs w:val="18"/>
                <w:lang w:eastAsia="ru-RU"/>
              </w:rPr>
            </w:pPr>
            <w:r w:rsidRPr="002D5EE2">
              <w:rPr>
                <w:rFonts w:ascii="Arial" w:hAnsi="Arial" w:cs="Arial"/>
                <w:bCs/>
                <w:sz w:val="18"/>
                <w:szCs w:val="18"/>
                <w:lang w:val="ru-RU" w:eastAsia="ru-RU"/>
              </w:rPr>
              <w:t>Дооц</w:t>
            </w:r>
            <w:r w:rsidRPr="002D5EE2">
              <w:rPr>
                <w:rFonts w:ascii="Arial" w:hAnsi="Arial" w:cs="Arial"/>
                <w:bCs/>
                <w:sz w:val="18"/>
                <w:szCs w:val="18"/>
                <w:lang w:eastAsia="ru-RU"/>
              </w:rPr>
              <w:t>інка (уцінка) необоротних активів</w:t>
            </w:r>
          </w:p>
        </w:tc>
        <w:tc>
          <w:tcPr>
            <w:tcW w:w="1025" w:type="dxa"/>
            <w:gridSpan w:val="2"/>
            <w:tcBorders>
              <w:top w:val="single" w:sz="4" w:space="0" w:color="auto"/>
              <w:left w:val="nil"/>
              <w:bottom w:val="single" w:sz="4" w:space="0" w:color="auto"/>
              <w:right w:val="single" w:sz="4" w:space="0" w:color="auto"/>
            </w:tcBorders>
            <w:shd w:val="clear" w:color="auto" w:fill="auto"/>
            <w:noWrap/>
            <w:vAlign w:val="bottom"/>
          </w:tcPr>
          <w:p w14:paraId="3DE438A9" w14:textId="77777777" w:rsidR="00956B5C" w:rsidRPr="007D118B" w:rsidRDefault="00956B5C" w:rsidP="00956B5C">
            <w:pPr>
              <w:spacing w:after="0"/>
              <w:jc w:val="center"/>
              <w:rPr>
                <w:rFonts w:ascii="Arial" w:hAnsi="Arial" w:cs="Arial"/>
                <w:sz w:val="18"/>
                <w:szCs w:val="18"/>
                <w:lang w:eastAsia="ru-RU"/>
              </w:rPr>
            </w:pPr>
            <w:r w:rsidRPr="007D118B">
              <w:rPr>
                <w:rFonts w:ascii="Arial" w:hAnsi="Arial" w:cs="Arial"/>
                <w:sz w:val="18"/>
                <w:szCs w:val="18"/>
                <w:lang w:eastAsia="ru-RU"/>
              </w:rPr>
              <w:t>4111</w:t>
            </w: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775E8156" w14:textId="77777777" w:rsidR="00956B5C" w:rsidRPr="00084EB9" w:rsidRDefault="00956B5C" w:rsidP="00956B5C">
            <w:pPr>
              <w:spacing w:after="0"/>
              <w:jc w:val="center"/>
              <w:rPr>
                <w:rFonts w:ascii="Arial" w:hAnsi="Arial" w:cs="Arial"/>
                <w:sz w:val="18"/>
                <w:szCs w:val="18"/>
              </w:rPr>
            </w:pP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tcPr>
          <w:p w14:paraId="7F94A731" w14:textId="77777777" w:rsidR="00956B5C" w:rsidRPr="00084EB9" w:rsidRDefault="00956B5C" w:rsidP="00956B5C">
            <w:pPr>
              <w:spacing w:after="0"/>
              <w:jc w:val="center"/>
              <w:rPr>
                <w:rFonts w:ascii="Arial" w:hAnsi="Arial" w:cs="Arial"/>
                <w:sz w:val="18"/>
                <w:szCs w:val="18"/>
                <w:lang w:val="ru-RU"/>
              </w:rPr>
            </w:pP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04DEF2D3" w14:textId="77777777" w:rsidR="00956B5C" w:rsidRPr="00084EB9" w:rsidRDefault="00956B5C" w:rsidP="00956B5C">
            <w:pPr>
              <w:spacing w:after="0"/>
              <w:jc w:val="center"/>
              <w:rPr>
                <w:rFonts w:ascii="Arial" w:hAnsi="Arial" w:cs="Arial"/>
                <w:b/>
                <w:sz w:val="18"/>
                <w:szCs w:val="18"/>
              </w:rPr>
            </w:pP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78162B0B" w14:textId="77777777" w:rsidR="00956B5C" w:rsidRPr="00084EB9" w:rsidRDefault="00956B5C" w:rsidP="00956B5C">
            <w:pPr>
              <w:spacing w:after="0"/>
              <w:jc w:val="center"/>
              <w:rPr>
                <w:rFonts w:ascii="Arial" w:hAnsi="Arial" w:cs="Arial"/>
                <w:b/>
                <w:sz w:val="18"/>
                <w:szCs w:val="18"/>
              </w:rPr>
            </w:pP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057E2D26" w14:textId="77777777" w:rsidR="00956B5C" w:rsidRPr="00E26127" w:rsidRDefault="00956B5C" w:rsidP="00956B5C">
            <w:pPr>
              <w:spacing w:after="0"/>
              <w:jc w:val="center"/>
              <w:rPr>
                <w:rFonts w:ascii="Arial" w:hAnsi="Arial" w:cs="Arial"/>
                <w:sz w:val="18"/>
                <w:szCs w:val="18"/>
              </w:rPr>
            </w:pPr>
          </w:p>
        </w:tc>
        <w:tc>
          <w:tcPr>
            <w:tcW w:w="1423" w:type="dxa"/>
            <w:gridSpan w:val="4"/>
            <w:tcBorders>
              <w:top w:val="single" w:sz="4" w:space="0" w:color="auto"/>
              <w:left w:val="nil"/>
              <w:bottom w:val="single" w:sz="4" w:space="0" w:color="auto"/>
              <w:right w:val="single" w:sz="4" w:space="0" w:color="auto"/>
            </w:tcBorders>
            <w:shd w:val="clear" w:color="auto" w:fill="auto"/>
            <w:noWrap/>
            <w:vAlign w:val="bottom"/>
          </w:tcPr>
          <w:p w14:paraId="5496D0DD" w14:textId="77777777" w:rsidR="00956B5C" w:rsidRPr="00E26127" w:rsidRDefault="00956B5C" w:rsidP="00956B5C">
            <w:pPr>
              <w:spacing w:after="0"/>
              <w:jc w:val="center"/>
              <w:rPr>
                <w:rFonts w:ascii="Arial" w:hAnsi="Arial" w:cs="Arial"/>
                <w:sz w:val="18"/>
                <w:szCs w:val="18"/>
              </w:rPr>
            </w:pPr>
          </w:p>
        </w:tc>
        <w:tc>
          <w:tcPr>
            <w:tcW w:w="1423" w:type="dxa"/>
            <w:gridSpan w:val="5"/>
            <w:tcBorders>
              <w:top w:val="single" w:sz="4" w:space="0" w:color="auto"/>
              <w:left w:val="nil"/>
              <w:bottom w:val="single" w:sz="4" w:space="0" w:color="auto"/>
              <w:right w:val="single" w:sz="4" w:space="0" w:color="auto"/>
            </w:tcBorders>
            <w:shd w:val="clear" w:color="auto" w:fill="auto"/>
            <w:noWrap/>
            <w:vAlign w:val="bottom"/>
          </w:tcPr>
          <w:p w14:paraId="38D781C2" w14:textId="77777777" w:rsidR="00956B5C" w:rsidRPr="00E26127" w:rsidRDefault="00956B5C" w:rsidP="00956B5C">
            <w:pPr>
              <w:spacing w:after="0"/>
              <w:jc w:val="center"/>
              <w:rPr>
                <w:rFonts w:ascii="Arial" w:hAnsi="Arial" w:cs="Arial"/>
                <w:sz w:val="18"/>
                <w:szCs w:val="18"/>
              </w:rPr>
            </w:pPr>
          </w:p>
        </w:tc>
        <w:tc>
          <w:tcPr>
            <w:tcW w:w="1423" w:type="dxa"/>
            <w:gridSpan w:val="3"/>
            <w:tcBorders>
              <w:top w:val="single" w:sz="4" w:space="0" w:color="auto"/>
              <w:left w:val="nil"/>
              <w:bottom w:val="single" w:sz="4" w:space="0" w:color="auto"/>
              <w:right w:val="single" w:sz="4" w:space="0" w:color="auto"/>
            </w:tcBorders>
            <w:shd w:val="clear" w:color="auto" w:fill="auto"/>
            <w:noWrap/>
            <w:vAlign w:val="bottom"/>
          </w:tcPr>
          <w:p w14:paraId="3E99B04A" w14:textId="77777777" w:rsidR="00956B5C" w:rsidRPr="00E26127" w:rsidRDefault="00956B5C" w:rsidP="00956B5C">
            <w:pPr>
              <w:spacing w:after="0"/>
              <w:jc w:val="center"/>
              <w:rPr>
                <w:rFonts w:ascii="Arial" w:hAnsi="Arial" w:cs="Arial"/>
                <w:sz w:val="18"/>
                <w:szCs w:val="18"/>
                <w:lang w:val="ru-RU"/>
              </w:rPr>
            </w:pPr>
          </w:p>
        </w:tc>
      </w:tr>
      <w:tr w:rsidR="00956B5C" w:rsidRPr="00C93543" w14:paraId="5D20FC0A" w14:textId="77777777" w:rsidTr="00141655">
        <w:trPr>
          <w:gridAfter w:val="5"/>
          <w:wAfter w:w="5061" w:type="dxa"/>
          <w:trHeight w:val="113"/>
        </w:trPr>
        <w:tc>
          <w:tcPr>
            <w:tcW w:w="25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C542FD" w14:textId="77777777" w:rsidR="00956B5C" w:rsidRPr="002D5EE2" w:rsidRDefault="00956B5C" w:rsidP="00956B5C">
            <w:pPr>
              <w:spacing w:after="0"/>
              <w:rPr>
                <w:rFonts w:ascii="Arial" w:hAnsi="Arial" w:cs="Arial"/>
                <w:bCs/>
                <w:sz w:val="18"/>
                <w:szCs w:val="18"/>
                <w:lang w:eastAsia="ru-RU"/>
              </w:rPr>
            </w:pPr>
            <w:r w:rsidRPr="002D5EE2">
              <w:rPr>
                <w:rFonts w:ascii="Arial" w:hAnsi="Arial" w:cs="Arial"/>
                <w:bCs/>
                <w:sz w:val="18"/>
                <w:szCs w:val="18"/>
                <w:lang w:eastAsia="ru-RU"/>
              </w:rPr>
              <w:t>Інший сукупний дохід</w:t>
            </w:r>
          </w:p>
        </w:tc>
        <w:tc>
          <w:tcPr>
            <w:tcW w:w="1025" w:type="dxa"/>
            <w:gridSpan w:val="2"/>
            <w:tcBorders>
              <w:top w:val="single" w:sz="4" w:space="0" w:color="auto"/>
              <w:left w:val="nil"/>
              <w:bottom w:val="single" w:sz="4" w:space="0" w:color="auto"/>
              <w:right w:val="single" w:sz="4" w:space="0" w:color="auto"/>
            </w:tcBorders>
            <w:shd w:val="clear" w:color="auto" w:fill="auto"/>
            <w:noWrap/>
            <w:vAlign w:val="bottom"/>
          </w:tcPr>
          <w:p w14:paraId="20A7CE76" w14:textId="77777777" w:rsidR="00956B5C" w:rsidRPr="00C93543" w:rsidRDefault="00956B5C" w:rsidP="00956B5C">
            <w:pPr>
              <w:spacing w:after="0"/>
              <w:jc w:val="center"/>
              <w:rPr>
                <w:rFonts w:ascii="Arial" w:hAnsi="Arial" w:cs="Arial"/>
                <w:sz w:val="18"/>
                <w:szCs w:val="18"/>
                <w:lang w:eastAsia="ru-RU"/>
              </w:rPr>
            </w:pPr>
            <w:r>
              <w:rPr>
                <w:rFonts w:ascii="Arial" w:hAnsi="Arial" w:cs="Arial"/>
                <w:sz w:val="18"/>
                <w:szCs w:val="18"/>
                <w:lang w:eastAsia="ru-RU"/>
              </w:rPr>
              <w:t>4116</w:t>
            </w: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60A843BB" w14:textId="77777777" w:rsidR="00956B5C" w:rsidRPr="00084EB9" w:rsidRDefault="00956B5C" w:rsidP="00956B5C">
            <w:pPr>
              <w:spacing w:after="0"/>
              <w:jc w:val="center"/>
              <w:rPr>
                <w:rFonts w:ascii="Arial" w:hAnsi="Arial" w:cs="Arial"/>
                <w:sz w:val="18"/>
                <w:szCs w:val="18"/>
              </w:rPr>
            </w:pP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tcPr>
          <w:p w14:paraId="323B45FC" w14:textId="77777777" w:rsidR="00956B5C" w:rsidRPr="00084EB9" w:rsidRDefault="00956B5C" w:rsidP="00956B5C">
            <w:pPr>
              <w:spacing w:after="0"/>
              <w:jc w:val="center"/>
              <w:rPr>
                <w:rFonts w:ascii="Arial" w:hAnsi="Arial" w:cs="Arial"/>
                <w:sz w:val="18"/>
                <w:szCs w:val="18"/>
                <w:lang w:val="ru-RU"/>
              </w:rPr>
            </w:pP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26F8A15A" w14:textId="77777777" w:rsidR="00956B5C" w:rsidRPr="00084EB9" w:rsidRDefault="00956B5C" w:rsidP="00956B5C">
            <w:pPr>
              <w:spacing w:after="0"/>
              <w:jc w:val="center"/>
              <w:rPr>
                <w:rFonts w:ascii="Arial" w:hAnsi="Arial" w:cs="Arial"/>
                <w:b/>
                <w:sz w:val="18"/>
                <w:szCs w:val="18"/>
              </w:rPr>
            </w:pPr>
          </w:p>
        </w:tc>
        <w:tc>
          <w:tcPr>
            <w:tcW w:w="1423" w:type="dxa"/>
            <w:tcBorders>
              <w:top w:val="single" w:sz="4" w:space="0" w:color="auto"/>
              <w:left w:val="nil"/>
              <w:bottom w:val="single" w:sz="4" w:space="0" w:color="auto"/>
              <w:right w:val="single" w:sz="4" w:space="0" w:color="auto"/>
            </w:tcBorders>
            <w:shd w:val="clear" w:color="auto" w:fill="auto"/>
            <w:noWrap/>
            <w:vAlign w:val="bottom"/>
          </w:tcPr>
          <w:p w14:paraId="2B52B424" w14:textId="77777777" w:rsidR="00956B5C" w:rsidRPr="00084EB9" w:rsidRDefault="00956B5C" w:rsidP="00956B5C">
            <w:pPr>
              <w:spacing w:after="0"/>
              <w:jc w:val="center"/>
              <w:rPr>
                <w:rFonts w:ascii="Arial" w:hAnsi="Arial" w:cs="Arial"/>
                <w:b/>
                <w:sz w:val="18"/>
                <w:szCs w:val="18"/>
              </w:rPr>
            </w:pPr>
          </w:p>
        </w:tc>
        <w:tc>
          <w:tcPr>
            <w:tcW w:w="1422" w:type="dxa"/>
            <w:tcBorders>
              <w:top w:val="single" w:sz="4" w:space="0" w:color="auto"/>
              <w:left w:val="nil"/>
              <w:bottom w:val="single" w:sz="4" w:space="0" w:color="auto"/>
              <w:right w:val="single" w:sz="4" w:space="0" w:color="auto"/>
            </w:tcBorders>
            <w:shd w:val="clear" w:color="auto" w:fill="auto"/>
            <w:noWrap/>
            <w:vAlign w:val="bottom"/>
          </w:tcPr>
          <w:p w14:paraId="1ED596A2" w14:textId="77777777" w:rsidR="00956B5C" w:rsidRPr="00E26127" w:rsidRDefault="00956B5C" w:rsidP="00956B5C">
            <w:pPr>
              <w:spacing w:after="0"/>
              <w:jc w:val="center"/>
              <w:rPr>
                <w:rFonts w:ascii="Arial" w:hAnsi="Arial" w:cs="Arial"/>
                <w:sz w:val="18"/>
                <w:szCs w:val="18"/>
              </w:rPr>
            </w:pPr>
          </w:p>
        </w:tc>
        <w:tc>
          <w:tcPr>
            <w:tcW w:w="1423" w:type="dxa"/>
            <w:gridSpan w:val="4"/>
            <w:tcBorders>
              <w:top w:val="single" w:sz="4" w:space="0" w:color="auto"/>
              <w:left w:val="nil"/>
              <w:bottom w:val="single" w:sz="4" w:space="0" w:color="auto"/>
              <w:right w:val="single" w:sz="4" w:space="0" w:color="auto"/>
            </w:tcBorders>
            <w:shd w:val="clear" w:color="auto" w:fill="auto"/>
            <w:noWrap/>
            <w:vAlign w:val="bottom"/>
          </w:tcPr>
          <w:p w14:paraId="03007842" w14:textId="77777777" w:rsidR="00956B5C" w:rsidRPr="00E26127" w:rsidRDefault="00956B5C" w:rsidP="00956B5C">
            <w:pPr>
              <w:spacing w:after="0"/>
              <w:jc w:val="center"/>
              <w:rPr>
                <w:rFonts w:ascii="Arial" w:hAnsi="Arial" w:cs="Arial"/>
                <w:sz w:val="18"/>
                <w:szCs w:val="18"/>
              </w:rPr>
            </w:pPr>
          </w:p>
        </w:tc>
        <w:tc>
          <w:tcPr>
            <w:tcW w:w="1423" w:type="dxa"/>
            <w:gridSpan w:val="5"/>
            <w:tcBorders>
              <w:top w:val="single" w:sz="4" w:space="0" w:color="auto"/>
              <w:left w:val="nil"/>
              <w:bottom w:val="single" w:sz="4" w:space="0" w:color="auto"/>
              <w:right w:val="single" w:sz="4" w:space="0" w:color="auto"/>
            </w:tcBorders>
            <w:shd w:val="clear" w:color="auto" w:fill="auto"/>
            <w:noWrap/>
            <w:vAlign w:val="bottom"/>
          </w:tcPr>
          <w:p w14:paraId="44122051" w14:textId="77777777" w:rsidR="00956B5C" w:rsidRPr="00E26127" w:rsidRDefault="00956B5C" w:rsidP="00956B5C">
            <w:pPr>
              <w:spacing w:after="0"/>
              <w:jc w:val="center"/>
              <w:rPr>
                <w:rFonts w:ascii="Arial" w:hAnsi="Arial" w:cs="Arial"/>
                <w:sz w:val="18"/>
                <w:szCs w:val="18"/>
              </w:rPr>
            </w:pPr>
          </w:p>
        </w:tc>
        <w:tc>
          <w:tcPr>
            <w:tcW w:w="1423" w:type="dxa"/>
            <w:gridSpan w:val="3"/>
            <w:tcBorders>
              <w:top w:val="single" w:sz="4" w:space="0" w:color="auto"/>
              <w:left w:val="nil"/>
              <w:bottom w:val="single" w:sz="4" w:space="0" w:color="auto"/>
              <w:right w:val="single" w:sz="4" w:space="0" w:color="auto"/>
            </w:tcBorders>
            <w:shd w:val="clear" w:color="auto" w:fill="auto"/>
            <w:noWrap/>
            <w:vAlign w:val="bottom"/>
          </w:tcPr>
          <w:p w14:paraId="066EA0F1" w14:textId="77777777" w:rsidR="00956B5C" w:rsidRPr="00E26127" w:rsidRDefault="00956B5C" w:rsidP="00956B5C">
            <w:pPr>
              <w:spacing w:after="0"/>
              <w:jc w:val="center"/>
              <w:rPr>
                <w:rFonts w:ascii="Arial" w:hAnsi="Arial" w:cs="Arial"/>
                <w:sz w:val="18"/>
                <w:szCs w:val="18"/>
                <w:lang w:val="ru-RU"/>
              </w:rPr>
            </w:pPr>
          </w:p>
        </w:tc>
      </w:tr>
      <w:tr w:rsidR="00956B5C" w:rsidRPr="00C93543" w14:paraId="08164220" w14:textId="77777777" w:rsidTr="00FC2B1A">
        <w:trPr>
          <w:gridAfter w:val="5"/>
          <w:wAfter w:w="5061" w:type="dxa"/>
          <w:trHeight w:val="714"/>
        </w:trPr>
        <w:tc>
          <w:tcPr>
            <w:tcW w:w="2523" w:type="dxa"/>
            <w:gridSpan w:val="3"/>
            <w:tcBorders>
              <w:top w:val="single" w:sz="4" w:space="0" w:color="auto"/>
              <w:left w:val="single" w:sz="4" w:space="0" w:color="auto"/>
              <w:right w:val="single" w:sz="4" w:space="0" w:color="auto"/>
            </w:tcBorders>
            <w:shd w:val="clear" w:color="auto" w:fill="auto"/>
            <w:vAlign w:val="bottom"/>
            <w:hideMark/>
          </w:tcPr>
          <w:p w14:paraId="5571F834" w14:textId="77777777" w:rsidR="00956B5C" w:rsidRPr="00C93543" w:rsidRDefault="00956B5C" w:rsidP="00956B5C">
            <w:pPr>
              <w:spacing w:after="0"/>
              <w:rPr>
                <w:rFonts w:ascii="Arial" w:hAnsi="Arial" w:cs="Arial"/>
                <w:b/>
                <w:bCs/>
                <w:sz w:val="18"/>
                <w:szCs w:val="18"/>
                <w:lang w:eastAsia="ru-RU"/>
              </w:rPr>
            </w:pPr>
            <w:r w:rsidRPr="00C93543">
              <w:rPr>
                <w:rFonts w:ascii="Arial" w:hAnsi="Arial" w:cs="Arial"/>
                <w:b/>
                <w:bCs/>
                <w:sz w:val="18"/>
                <w:szCs w:val="18"/>
                <w:lang w:eastAsia="ru-RU"/>
              </w:rPr>
              <w:t>Розподіл прибутку:</w:t>
            </w:r>
          </w:p>
          <w:p w14:paraId="104BC44D" w14:textId="77777777" w:rsidR="00956B5C" w:rsidRPr="00C93543" w:rsidRDefault="00956B5C" w:rsidP="00956B5C">
            <w:pPr>
              <w:spacing w:after="0"/>
              <w:rPr>
                <w:rFonts w:ascii="Arial" w:hAnsi="Arial" w:cs="Arial"/>
                <w:b/>
                <w:bCs/>
                <w:sz w:val="18"/>
                <w:szCs w:val="18"/>
                <w:lang w:eastAsia="ru-RU"/>
              </w:rPr>
            </w:pPr>
            <w:r w:rsidRPr="00C93543">
              <w:rPr>
                <w:rFonts w:ascii="Arial" w:hAnsi="Arial" w:cs="Arial"/>
                <w:sz w:val="18"/>
                <w:szCs w:val="18"/>
                <w:lang w:eastAsia="ru-RU"/>
              </w:rPr>
              <w:t>Виплати власникам (дивіденди)</w:t>
            </w:r>
          </w:p>
        </w:tc>
        <w:tc>
          <w:tcPr>
            <w:tcW w:w="1025" w:type="dxa"/>
            <w:gridSpan w:val="2"/>
            <w:tcBorders>
              <w:top w:val="single" w:sz="4" w:space="0" w:color="auto"/>
              <w:left w:val="nil"/>
              <w:right w:val="single" w:sz="4" w:space="0" w:color="auto"/>
            </w:tcBorders>
            <w:shd w:val="clear" w:color="auto" w:fill="auto"/>
            <w:noWrap/>
            <w:vAlign w:val="bottom"/>
            <w:hideMark/>
          </w:tcPr>
          <w:p w14:paraId="45B6768B"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 </w:t>
            </w:r>
          </w:p>
          <w:p w14:paraId="03EE91A9"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4200</w:t>
            </w:r>
          </w:p>
        </w:tc>
        <w:tc>
          <w:tcPr>
            <w:tcW w:w="1422" w:type="dxa"/>
            <w:tcBorders>
              <w:top w:val="single" w:sz="4" w:space="0" w:color="auto"/>
              <w:left w:val="nil"/>
              <w:right w:val="single" w:sz="4" w:space="0" w:color="auto"/>
            </w:tcBorders>
            <w:shd w:val="clear" w:color="auto" w:fill="auto"/>
            <w:noWrap/>
            <w:vAlign w:val="bottom"/>
          </w:tcPr>
          <w:p w14:paraId="7256A7BB" w14:textId="77777777" w:rsidR="00956B5C" w:rsidRPr="00084EB9" w:rsidRDefault="00956B5C" w:rsidP="00956B5C">
            <w:pPr>
              <w:spacing w:after="0"/>
              <w:jc w:val="center"/>
              <w:rPr>
                <w:rFonts w:ascii="Arial" w:hAnsi="Arial" w:cs="Arial"/>
                <w:sz w:val="18"/>
                <w:szCs w:val="18"/>
              </w:rPr>
            </w:pPr>
          </w:p>
        </w:tc>
        <w:tc>
          <w:tcPr>
            <w:tcW w:w="1423" w:type="dxa"/>
            <w:gridSpan w:val="2"/>
            <w:tcBorders>
              <w:top w:val="single" w:sz="4" w:space="0" w:color="auto"/>
              <w:left w:val="nil"/>
              <w:right w:val="single" w:sz="4" w:space="0" w:color="auto"/>
            </w:tcBorders>
            <w:shd w:val="clear" w:color="auto" w:fill="auto"/>
            <w:noWrap/>
            <w:vAlign w:val="bottom"/>
          </w:tcPr>
          <w:p w14:paraId="016D98A3" w14:textId="77777777" w:rsidR="00956B5C" w:rsidRPr="00084EB9" w:rsidRDefault="00956B5C" w:rsidP="00956B5C">
            <w:pPr>
              <w:spacing w:after="0"/>
              <w:jc w:val="center"/>
              <w:rPr>
                <w:rFonts w:ascii="Arial" w:hAnsi="Arial" w:cs="Arial"/>
                <w:b/>
                <w:sz w:val="18"/>
                <w:szCs w:val="18"/>
              </w:rPr>
            </w:pPr>
          </w:p>
        </w:tc>
        <w:tc>
          <w:tcPr>
            <w:tcW w:w="1423" w:type="dxa"/>
            <w:tcBorders>
              <w:top w:val="single" w:sz="4" w:space="0" w:color="auto"/>
              <w:left w:val="nil"/>
              <w:right w:val="single" w:sz="4" w:space="0" w:color="auto"/>
            </w:tcBorders>
            <w:shd w:val="clear" w:color="auto" w:fill="auto"/>
            <w:noWrap/>
            <w:vAlign w:val="bottom"/>
          </w:tcPr>
          <w:p w14:paraId="648567AD" w14:textId="77777777" w:rsidR="00956B5C" w:rsidRPr="00084EB9" w:rsidRDefault="00956B5C" w:rsidP="00956B5C">
            <w:pPr>
              <w:spacing w:after="0"/>
              <w:jc w:val="center"/>
              <w:rPr>
                <w:rFonts w:ascii="Arial" w:hAnsi="Arial" w:cs="Arial"/>
                <w:b/>
                <w:sz w:val="18"/>
                <w:szCs w:val="18"/>
              </w:rPr>
            </w:pPr>
          </w:p>
        </w:tc>
        <w:tc>
          <w:tcPr>
            <w:tcW w:w="1423" w:type="dxa"/>
            <w:tcBorders>
              <w:top w:val="single" w:sz="4" w:space="0" w:color="auto"/>
              <w:left w:val="nil"/>
              <w:right w:val="single" w:sz="4" w:space="0" w:color="auto"/>
            </w:tcBorders>
            <w:shd w:val="clear" w:color="auto" w:fill="auto"/>
            <w:noWrap/>
            <w:vAlign w:val="bottom"/>
          </w:tcPr>
          <w:p w14:paraId="6CE7361B" w14:textId="77777777" w:rsidR="00956B5C" w:rsidRPr="00084EB9" w:rsidRDefault="00956B5C" w:rsidP="00956B5C">
            <w:pPr>
              <w:spacing w:after="0"/>
              <w:jc w:val="center"/>
              <w:rPr>
                <w:rFonts w:ascii="Arial" w:hAnsi="Arial" w:cs="Arial"/>
                <w:b/>
                <w:sz w:val="18"/>
                <w:szCs w:val="18"/>
              </w:rPr>
            </w:pPr>
          </w:p>
        </w:tc>
        <w:tc>
          <w:tcPr>
            <w:tcW w:w="1422" w:type="dxa"/>
            <w:tcBorders>
              <w:top w:val="single" w:sz="4" w:space="0" w:color="auto"/>
              <w:left w:val="nil"/>
              <w:right w:val="single" w:sz="4" w:space="0" w:color="auto"/>
            </w:tcBorders>
            <w:shd w:val="clear" w:color="auto" w:fill="auto"/>
            <w:noWrap/>
            <w:vAlign w:val="bottom"/>
          </w:tcPr>
          <w:p w14:paraId="7D13A271" w14:textId="77777777" w:rsidR="00956B5C" w:rsidRPr="00E26127" w:rsidRDefault="00956B5C" w:rsidP="00956B5C">
            <w:pPr>
              <w:spacing w:after="0"/>
              <w:jc w:val="center"/>
              <w:rPr>
                <w:rFonts w:ascii="Arial" w:hAnsi="Arial" w:cs="Arial"/>
                <w:sz w:val="18"/>
                <w:szCs w:val="18"/>
              </w:rPr>
            </w:pPr>
          </w:p>
        </w:tc>
        <w:tc>
          <w:tcPr>
            <w:tcW w:w="1423" w:type="dxa"/>
            <w:gridSpan w:val="4"/>
            <w:tcBorders>
              <w:top w:val="single" w:sz="4" w:space="0" w:color="auto"/>
              <w:left w:val="nil"/>
              <w:right w:val="single" w:sz="4" w:space="0" w:color="auto"/>
            </w:tcBorders>
            <w:shd w:val="clear" w:color="auto" w:fill="auto"/>
            <w:noWrap/>
            <w:vAlign w:val="bottom"/>
          </w:tcPr>
          <w:p w14:paraId="754BB3F8" w14:textId="77777777" w:rsidR="00956B5C" w:rsidRPr="00E26127" w:rsidRDefault="00956B5C" w:rsidP="00956B5C">
            <w:pPr>
              <w:spacing w:after="0"/>
              <w:jc w:val="center"/>
              <w:rPr>
                <w:rFonts w:ascii="Arial" w:hAnsi="Arial" w:cs="Arial"/>
                <w:sz w:val="18"/>
                <w:szCs w:val="18"/>
              </w:rPr>
            </w:pPr>
          </w:p>
        </w:tc>
        <w:tc>
          <w:tcPr>
            <w:tcW w:w="1423" w:type="dxa"/>
            <w:gridSpan w:val="5"/>
            <w:tcBorders>
              <w:top w:val="single" w:sz="4" w:space="0" w:color="auto"/>
              <w:left w:val="nil"/>
              <w:right w:val="single" w:sz="4" w:space="0" w:color="auto"/>
            </w:tcBorders>
            <w:shd w:val="clear" w:color="auto" w:fill="auto"/>
            <w:noWrap/>
            <w:vAlign w:val="bottom"/>
          </w:tcPr>
          <w:p w14:paraId="74443916" w14:textId="77777777" w:rsidR="00956B5C" w:rsidRPr="00E26127" w:rsidRDefault="00956B5C" w:rsidP="00956B5C">
            <w:pPr>
              <w:spacing w:after="0"/>
              <w:jc w:val="center"/>
              <w:rPr>
                <w:rFonts w:ascii="Arial" w:hAnsi="Arial" w:cs="Arial"/>
                <w:sz w:val="18"/>
                <w:szCs w:val="18"/>
              </w:rPr>
            </w:pPr>
          </w:p>
        </w:tc>
        <w:tc>
          <w:tcPr>
            <w:tcW w:w="1423" w:type="dxa"/>
            <w:gridSpan w:val="3"/>
            <w:tcBorders>
              <w:top w:val="single" w:sz="4" w:space="0" w:color="auto"/>
              <w:left w:val="nil"/>
              <w:right w:val="single" w:sz="4" w:space="0" w:color="auto"/>
            </w:tcBorders>
            <w:shd w:val="clear" w:color="auto" w:fill="auto"/>
            <w:noWrap/>
            <w:vAlign w:val="bottom"/>
          </w:tcPr>
          <w:p w14:paraId="784EF4E7" w14:textId="77777777" w:rsidR="00956B5C" w:rsidRPr="00E26127" w:rsidRDefault="00956B5C" w:rsidP="00956B5C">
            <w:pPr>
              <w:spacing w:after="0"/>
              <w:jc w:val="center"/>
              <w:rPr>
                <w:rFonts w:ascii="Arial" w:hAnsi="Arial" w:cs="Arial"/>
                <w:sz w:val="18"/>
                <w:szCs w:val="18"/>
                <w:lang w:val="ru-RU"/>
              </w:rPr>
            </w:pPr>
          </w:p>
        </w:tc>
      </w:tr>
      <w:tr w:rsidR="00956B5C" w:rsidRPr="00C93543" w14:paraId="30A05ABF" w14:textId="77777777" w:rsidTr="00FD375E">
        <w:trPr>
          <w:gridAfter w:val="5"/>
          <w:wAfter w:w="5061" w:type="dxa"/>
          <w:trHeight w:val="113"/>
        </w:trPr>
        <w:tc>
          <w:tcPr>
            <w:tcW w:w="252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8F37102" w14:textId="77777777" w:rsidR="00956B5C" w:rsidRPr="00C93543" w:rsidRDefault="00956B5C" w:rsidP="00956B5C">
            <w:pPr>
              <w:spacing w:after="0"/>
              <w:rPr>
                <w:rFonts w:ascii="Arial" w:hAnsi="Arial" w:cs="Arial"/>
                <w:sz w:val="18"/>
                <w:szCs w:val="18"/>
                <w:lang w:eastAsia="ru-RU"/>
              </w:rPr>
            </w:pPr>
            <w:r w:rsidRPr="00C93543">
              <w:rPr>
                <w:rFonts w:ascii="Arial" w:hAnsi="Arial" w:cs="Arial"/>
                <w:sz w:val="18"/>
                <w:szCs w:val="18"/>
                <w:lang w:eastAsia="ru-RU"/>
              </w:rPr>
              <w:t>Спрямування прибутку до зареєстрованого капіталу</w:t>
            </w:r>
          </w:p>
        </w:tc>
        <w:tc>
          <w:tcPr>
            <w:tcW w:w="10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433A16"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4205</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44182819" w14:textId="77777777" w:rsidR="00956B5C" w:rsidRPr="00084EB9" w:rsidRDefault="00956B5C" w:rsidP="00956B5C">
            <w:pPr>
              <w:spacing w:after="0"/>
              <w:jc w:val="center"/>
              <w:rPr>
                <w:rFonts w:ascii="Arial" w:hAnsi="Arial" w:cs="Arial"/>
                <w:sz w:val="18"/>
                <w:szCs w:val="18"/>
              </w:rPr>
            </w:pP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14:paraId="6DC71335" w14:textId="77777777" w:rsidR="00956B5C" w:rsidRPr="00084EB9" w:rsidRDefault="00956B5C" w:rsidP="00956B5C">
            <w:pPr>
              <w:spacing w:after="0"/>
              <w:jc w:val="center"/>
              <w:rPr>
                <w:rFonts w:ascii="Arial" w:hAnsi="Arial" w:cs="Arial"/>
                <w:sz w:val="18"/>
                <w:szCs w:val="18"/>
              </w:rPr>
            </w:pPr>
          </w:p>
        </w:tc>
        <w:tc>
          <w:tcPr>
            <w:tcW w:w="1423" w:type="dxa"/>
            <w:tcBorders>
              <w:top w:val="single" w:sz="4" w:space="0" w:color="auto"/>
              <w:left w:val="nil"/>
              <w:bottom w:val="single" w:sz="4" w:space="0" w:color="auto"/>
              <w:right w:val="single" w:sz="4" w:space="0" w:color="auto"/>
            </w:tcBorders>
            <w:shd w:val="clear" w:color="auto" w:fill="auto"/>
            <w:noWrap/>
            <w:vAlign w:val="center"/>
          </w:tcPr>
          <w:p w14:paraId="0938C714" w14:textId="77777777" w:rsidR="00956B5C" w:rsidRPr="00084EB9" w:rsidRDefault="00956B5C" w:rsidP="00956B5C">
            <w:pPr>
              <w:spacing w:after="0"/>
              <w:jc w:val="center"/>
              <w:rPr>
                <w:rFonts w:ascii="Arial" w:hAnsi="Arial" w:cs="Arial"/>
                <w:sz w:val="18"/>
                <w:szCs w:val="18"/>
              </w:rPr>
            </w:pPr>
          </w:p>
        </w:tc>
        <w:tc>
          <w:tcPr>
            <w:tcW w:w="1423" w:type="dxa"/>
            <w:tcBorders>
              <w:top w:val="single" w:sz="4" w:space="0" w:color="auto"/>
              <w:left w:val="nil"/>
              <w:bottom w:val="single" w:sz="4" w:space="0" w:color="auto"/>
              <w:right w:val="single" w:sz="4" w:space="0" w:color="auto"/>
            </w:tcBorders>
            <w:shd w:val="clear" w:color="auto" w:fill="auto"/>
            <w:noWrap/>
            <w:vAlign w:val="center"/>
          </w:tcPr>
          <w:p w14:paraId="6239F041" w14:textId="77777777" w:rsidR="00956B5C" w:rsidRPr="00084EB9" w:rsidRDefault="00956B5C" w:rsidP="00956B5C">
            <w:pPr>
              <w:spacing w:after="0"/>
              <w:jc w:val="center"/>
              <w:rPr>
                <w:rFonts w:ascii="Arial" w:hAnsi="Arial" w:cs="Arial"/>
                <w:sz w:val="18"/>
                <w:szCs w:val="18"/>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63C2CAF9" w14:textId="77777777" w:rsidR="00956B5C" w:rsidRPr="00084EB9" w:rsidRDefault="00956B5C" w:rsidP="00956B5C">
            <w:pPr>
              <w:spacing w:after="0"/>
              <w:jc w:val="center"/>
              <w:rPr>
                <w:rFonts w:ascii="Arial" w:hAnsi="Arial" w:cs="Arial"/>
                <w:sz w:val="18"/>
                <w:szCs w:val="18"/>
              </w:rPr>
            </w:pPr>
          </w:p>
        </w:tc>
        <w:tc>
          <w:tcPr>
            <w:tcW w:w="1423" w:type="dxa"/>
            <w:gridSpan w:val="4"/>
            <w:tcBorders>
              <w:top w:val="single" w:sz="4" w:space="0" w:color="auto"/>
              <w:left w:val="nil"/>
              <w:bottom w:val="single" w:sz="4" w:space="0" w:color="auto"/>
              <w:right w:val="single" w:sz="4" w:space="0" w:color="auto"/>
            </w:tcBorders>
            <w:shd w:val="clear" w:color="auto" w:fill="auto"/>
            <w:noWrap/>
            <w:vAlign w:val="center"/>
          </w:tcPr>
          <w:p w14:paraId="42F198BC" w14:textId="77777777" w:rsidR="00956B5C" w:rsidRPr="00084EB9" w:rsidRDefault="00956B5C" w:rsidP="00956B5C">
            <w:pPr>
              <w:spacing w:after="0"/>
              <w:jc w:val="center"/>
              <w:rPr>
                <w:rFonts w:ascii="Arial" w:hAnsi="Arial" w:cs="Arial"/>
                <w:sz w:val="18"/>
                <w:szCs w:val="18"/>
              </w:rPr>
            </w:pPr>
          </w:p>
        </w:tc>
        <w:tc>
          <w:tcPr>
            <w:tcW w:w="1423" w:type="dxa"/>
            <w:gridSpan w:val="5"/>
            <w:tcBorders>
              <w:top w:val="single" w:sz="4" w:space="0" w:color="auto"/>
              <w:left w:val="nil"/>
              <w:bottom w:val="single" w:sz="4" w:space="0" w:color="auto"/>
              <w:right w:val="single" w:sz="4" w:space="0" w:color="auto"/>
            </w:tcBorders>
            <w:shd w:val="clear" w:color="auto" w:fill="auto"/>
            <w:noWrap/>
            <w:vAlign w:val="center"/>
          </w:tcPr>
          <w:p w14:paraId="497D3BD0" w14:textId="77777777" w:rsidR="00956B5C" w:rsidRPr="00084EB9" w:rsidRDefault="00956B5C" w:rsidP="00956B5C">
            <w:pPr>
              <w:spacing w:after="0"/>
              <w:jc w:val="center"/>
              <w:rPr>
                <w:rFonts w:ascii="Arial" w:hAnsi="Arial" w:cs="Arial"/>
                <w:sz w:val="18"/>
                <w:szCs w:val="18"/>
              </w:rPr>
            </w:pPr>
          </w:p>
        </w:tc>
        <w:tc>
          <w:tcPr>
            <w:tcW w:w="1423" w:type="dxa"/>
            <w:gridSpan w:val="3"/>
            <w:tcBorders>
              <w:top w:val="single" w:sz="4" w:space="0" w:color="auto"/>
              <w:left w:val="nil"/>
              <w:bottom w:val="single" w:sz="4" w:space="0" w:color="auto"/>
              <w:right w:val="single" w:sz="4" w:space="0" w:color="auto"/>
            </w:tcBorders>
            <w:shd w:val="clear" w:color="auto" w:fill="auto"/>
            <w:noWrap/>
            <w:vAlign w:val="center"/>
          </w:tcPr>
          <w:p w14:paraId="646C7A65" w14:textId="77777777" w:rsidR="00956B5C" w:rsidRPr="00084EB9" w:rsidRDefault="00956B5C" w:rsidP="00956B5C">
            <w:pPr>
              <w:spacing w:after="0"/>
              <w:jc w:val="center"/>
              <w:rPr>
                <w:rFonts w:ascii="Arial" w:hAnsi="Arial" w:cs="Arial"/>
                <w:sz w:val="18"/>
                <w:szCs w:val="18"/>
              </w:rPr>
            </w:pPr>
          </w:p>
        </w:tc>
      </w:tr>
    </w:tbl>
    <w:p w14:paraId="12C61400" w14:textId="77777777" w:rsidR="00A83255" w:rsidRPr="00C93543" w:rsidRDefault="00A83255" w:rsidP="00A83255">
      <w:pPr>
        <w:jc w:val="right"/>
        <w:rPr>
          <w:rFonts w:ascii="Arial" w:hAnsi="Arial" w:cs="Arial"/>
          <w:b/>
          <w:noProof/>
          <w:sz w:val="20"/>
          <w:szCs w:val="20"/>
        </w:rPr>
      </w:pPr>
    </w:p>
    <w:p w14:paraId="53FA09D5" w14:textId="77777777" w:rsidR="00A83255" w:rsidRPr="00C93543" w:rsidRDefault="00A83255" w:rsidP="00A83255">
      <w:pPr>
        <w:jc w:val="right"/>
        <w:rPr>
          <w:rFonts w:ascii="Arial" w:hAnsi="Arial" w:cs="Arial"/>
          <w:b/>
          <w:noProof/>
          <w:sz w:val="20"/>
          <w:szCs w:val="20"/>
        </w:rPr>
      </w:pPr>
    </w:p>
    <w:p w14:paraId="3A58154F" w14:textId="77777777" w:rsidR="00A83255" w:rsidRPr="00C93543" w:rsidRDefault="00A83255" w:rsidP="00A83255">
      <w:pPr>
        <w:keepLines/>
        <w:pBdr>
          <w:bottom w:val="single" w:sz="4" w:space="1" w:color="auto"/>
        </w:pBdr>
        <w:spacing w:before="480" w:after="0" w:line="240" w:lineRule="auto"/>
        <w:rPr>
          <w:rFonts w:ascii="Arial" w:hAnsi="Arial" w:cs="Arial"/>
          <w:b/>
          <w:noProof/>
          <w:sz w:val="20"/>
          <w:szCs w:val="20"/>
        </w:rPr>
      </w:pPr>
      <w:r w:rsidRPr="00C93543">
        <w:rPr>
          <w:rFonts w:ascii="Arial" w:hAnsi="Arial" w:cs="Arial"/>
          <w:b/>
          <w:noProof/>
          <w:sz w:val="20"/>
          <w:szCs w:val="20"/>
        </w:rPr>
        <w:lastRenderedPageBreak/>
        <w:t xml:space="preserve">ЗВІТ </w:t>
      </w:r>
      <w:r w:rsidR="00662AD8" w:rsidRPr="00C93543">
        <w:rPr>
          <w:rFonts w:ascii="Arial" w:hAnsi="Arial" w:cs="Arial"/>
          <w:b/>
          <w:noProof/>
          <w:sz w:val="20"/>
          <w:szCs w:val="20"/>
        </w:rPr>
        <w:t>ПРО ЗМІНИ У ВЛАСНОМУ КАПІТАЛІ (п</w:t>
      </w:r>
      <w:r w:rsidRPr="00C93543">
        <w:rPr>
          <w:rFonts w:ascii="Arial" w:hAnsi="Arial" w:cs="Arial"/>
          <w:b/>
          <w:noProof/>
          <w:sz w:val="20"/>
          <w:szCs w:val="20"/>
        </w:rPr>
        <w:t>родовження)</w:t>
      </w:r>
    </w:p>
    <w:p w14:paraId="603644E0" w14:textId="7946CCDB" w:rsidR="00A83255" w:rsidRPr="00C93543" w:rsidRDefault="00A83255" w:rsidP="00A83255">
      <w:pPr>
        <w:keepLines/>
        <w:spacing w:after="0" w:line="240" w:lineRule="auto"/>
        <w:rPr>
          <w:rFonts w:ascii="Arial" w:hAnsi="Arial" w:cs="Arial"/>
          <w:b/>
          <w:noProof/>
          <w:sz w:val="20"/>
          <w:szCs w:val="20"/>
          <w:lang w:val="ru-RU"/>
        </w:rPr>
      </w:pPr>
      <w:r w:rsidRPr="00C93543">
        <w:rPr>
          <w:rFonts w:ascii="Arial" w:hAnsi="Arial" w:cs="Arial"/>
          <w:b/>
          <w:noProof/>
          <w:sz w:val="20"/>
          <w:szCs w:val="20"/>
        </w:rPr>
        <w:t>за рік, що закінчився 31 грудня 201</w:t>
      </w:r>
      <w:r w:rsidR="00956B5C">
        <w:rPr>
          <w:rFonts w:ascii="Arial" w:hAnsi="Arial" w:cs="Arial"/>
          <w:b/>
          <w:noProof/>
          <w:sz w:val="20"/>
          <w:szCs w:val="20"/>
        </w:rPr>
        <w:t>9</w:t>
      </w:r>
      <w:r w:rsidRPr="00C93543">
        <w:rPr>
          <w:rFonts w:ascii="Arial" w:hAnsi="Arial" w:cs="Arial"/>
          <w:b/>
          <w:noProof/>
          <w:sz w:val="20"/>
          <w:szCs w:val="20"/>
        </w:rPr>
        <w:t xml:space="preserve"> року</w:t>
      </w:r>
    </w:p>
    <w:p w14:paraId="1CFD22AA" w14:textId="77777777" w:rsidR="00A83255" w:rsidRPr="00C93543" w:rsidRDefault="00A83255" w:rsidP="00A83255">
      <w:pPr>
        <w:keepLines/>
        <w:spacing w:after="0" w:line="240" w:lineRule="auto"/>
        <w:rPr>
          <w:rFonts w:ascii="Arial" w:hAnsi="Arial" w:cs="Arial"/>
          <w:b/>
          <w:noProof/>
          <w:sz w:val="20"/>
          <w:szCs w:val="20"/>
          <w:lang w:val="ru-RU"/>
        </w:rPr>
      </w:pPr>
      <w:r w:rsidRPr="00C93543">
        <w:rPr>
          <w:rFonts w:ascii="Arial" w:hAnsi="Arial" w:cs="Arial"/>
          <w:b/>
          <w:sz w:val="20"/>
          <w:szCs w:val="20"/>
        </w:rPr>
        <w:t>(</w:t>
      </w:r>
      <w:r w:rsidRPr="00C93543">
        <w:rPr>
          <w:rFonts w:ascii="Arial" w:hAnsi="Arial" w:cs="Arial"/>
          <w:b/>
          <w:noProof/>
          <w:sz w:val="20"/>
          <w:szCs w:val="20"/>
          <w:lang w:val="ru-RU"/>
        </w:rPr>
        <w:t>суми наведені в тисячах гривень, якщо не зазначено інше</w:t>
      </w:r>
      <w:r w:rsidRPr="00C93543">
        <w:rPr>
          <w:rFonts w:ascii="Arial" w:hAnsi="Arial" w:cs="Arial"/>
          <w:b/>
          <w:sz w:val="20"/>
          <w:szCs w:val="20"/>
        </w:rPr>
        <w:t>)</w:t>
      </w:r>
    </w:p>
    <w:p w14:paraId="36278CB4" w14:textId="77777777" w:rsidR="00A83255" w:rsidRPr="00C93543" w:rsidRDefault="00614F26" w:rsidP="00A83255">
      <w:pPr>
        <w:keepLines/>
        <w:spacing w:after="0" w:line="240" w:lineRule="auto"/>
        <w:rPr>
          <w:rFonts w:ascii="Arial" w:hAnsi="Arial" w:cs="Arial"/>
          <w:b/>
          <w:noProof/>
          <w:sz w:val="20"/>
          <w:szCs w:val="20"/>
        </w:rPr>
      </w:pPr>
      <w:sdt>
        <w:sdtPr>
          <w:rPr>
            <w:rFonts w:ascii="Arial" w:hAnsi="Arial" w:cs="Arial"/>
            <w:b/>
            <w:noProof/>
            <w:sz w:val="20"/>
            <w:szCs w:val="20"/>
          </w:rPr>
          <w:alias w:val="Примечания"/>
          <w:id w:val="2012568782"/>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A47D4">
            <w:rPr>
              <w:rFonts w:ascii="Arial" w:hAnsi="Arial" w:cs="Arial"/>
              <w:b/>
              <w:noProof/>
              <w:sz w:val="20"/>
              <w:szCs w:val="20"/>
            </w:rPr>
            <w:t xml:space="preserve">     </w:t>
          </w:r>
        </w:sdtContent>
      </w:sdt>
    </w:p>
    <w:tbl>
      <w:tblPr>
        <w:tblW w:w="5110" w:type="pct"/>
        <w:tblLayout w:type="fixed"/>
        <w:tblLook w:val="04A0" w:firstRow="1" w:lastRow="0" w:firstColumn="1" w:lastColumn="0" w:noHBand="0" w:noVBand="1"/>
      </w:tblPr>
      <w:tblGrid>
        <w:gridCol w:w="2827"/>
        <w:gridCol w:w="994"/>
        <w:gridCol w:w="1559"/>
        <w:gridCol w:w="1135"/>
        <w:gridCol w:w="1417"/>
        <w:gridCol w:w="1188"/>
        <w:gridCol w:w="1788"/>
        <w:gridCol w:w="1418"/>
        <w:gridCol w:w="1276"/>
        <w:gridCol w:w="1278"/>
      </w:tblGrid>
      <w:tr w:rsidR="00A83255" w:rsidRPr="00C93543" w14:paraId="34AD832F" w14:textId="77777777" w:rsidTr="00956B5C">
        <w:trPr>
          <w:trHeight w:val="113"/>
        </w:trPr>
        <w:tc>
          <w:tcPr>
            <w:tcW w:w="2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4DB108" w14:textId="77777777" w:rsidR="00A83255" w:rsidRPr="00C93543" w:rsidRDefault="00A83255" w:rsidP="00141655">
            <w:pPr>
              <w:spacing w:after="0"/>
              <w:jc w:val="center"/>
              <w:rPr>
                <w:rFonts w:ascii="Arial" w:hAnsi="Arial" w:cs="Arial"/>
                <w:b/>
                <w:sz w:val="18"/>
                <w:szCs w:val="18"/>
                <w:lang w:eastAsia="ru-RU"/>
              </w:rPr>
            </w:pPr>
            <w:r w:rsidRPr="00C93543">
              <w:rPr>
                <w:rFonts w:ascii="Arial" w:hAnsi="Arial" w:cs="Arial"/>
                <w:b/>
                <w:sz w:val="18"/>
                <w:szCs w:val="18"/>
                <w:lang w:eastAsia="ru-RU"/>
              </w:rPr>
              <w:t>Стаття</w:t>
            </w:r>
          </w:p>
        </w:tc>
        <w:tc>
          <w:tcPr>
            <w:tcW w:w="9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8D3901" w14:textId="77777777" w:rsidR="00A83255" w:rsidRPr="00C93543" w:rsidRDefault="00A83255" w:rsidP="00141655">
            <w:pPr>
              <w:spacing w:after="0"/>
              <w:jc w:val="center"/>
              <w:rPr>
                <w:rFonts w:ascii="Arial" w:hAnsi="Arial" w:cs="Arial"/>
                <w:b/>
                <w:sz w:val="18"/>
                <w:szCs w:val="18"/>
                <w:lang w:eastAsia="ru-RU"/>
              </w:rPr>
            </w:pPr>
            <w:r w:rsidRPr="00C93543">
              <w:rPr>
                <w:rFonts w:ascii="Arial" w:hAnsi="Arial" w:cs="Arial"/>
                <w:b/>
                <w:sz w:val="18"/>
                <w:szCs w:val="18"/>
                <w:lang w:eastAsia="ru-RU"/>
              </w:rPr>
              <w:t>Код рядка</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DD09E92" w14:textId="77777777" w:rsidR="00A83255" w:rsidRPr="00C93543" w:rsidRDefault="00A83255" w:rsidP="00141655">
            <w:pPr>
              <w:spacing w:after="0"/>
              <w:jc w:val="center"/>
              <w:rPr>
                <w:rFonts w:ascii="Arial" w:hAnsi="Arial" w:cs="Arial"/>
                <w:b/>
                <w:sz w:val="18"/>
                <w:szCs w:val="18"/>
              </w:rPr>
            </w:pPr>
            <w:r w:rsidRPr="00C93543">
              <w:rPr>
                <w:rFonts w:ascii="Arial" w:hAnsi="Arial" w:cs="Arial"/>
                <w:b/>
                <w:bCs/>
                <w:sz w:val="18"/>
                <w:szCs w:val="18"/>
                <w:lang w:eastAsia="ru-RU"/>
              </w:rPr>
              <w:t>Зареєстро-ваний капітал</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760449E" w14:textId="77777777" w:rsidR="00A83255" w:rsidRPr="00C93543" w:rsidRDefault="00A83255" w:rsidP="00141655">
            <w:pPr>
              <w:spacing w:after="0"/>
              <w:jc w:val="center"/>
              <w:rPr>
                <w:rFonts w:ascii="Arial" w:hAnsi="Arial" w:cs="Arial"/>
                <w:b/>
                <w:sz w:val="18"/>
                <w:szCs w:val="18"/>
              </w:rPr>
            </w:pPr>
            <w:r w:rsidRPr="00C93543">
              <w:rPr>
                <w:rFonts w:ascii="Arial" w:hAnsi="Arial" w:cs="Arial"/>
                <w:b/>
                <w:bCs/>
                <w:sz w:val="18"/>
                <w:szCs w:val="18"/>
                <w:lang w:eastAsia="ru-RU"/>
              </w:rPr>
              <w:t>Капітал у дооцінках</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3354BB9" w14:textId="77777777" w:rsidR="00A83255" w:rsidRPr="00C93543" w:rsidRDefault="00A83255" w:rsidP="00141655">
            <w:pPr>
              <w:spacing w:after="0"/>
              <w:jc w:val="center"/>
              <w:rPr>
                <w:rFonts w:ascii="Arial" w:eastAsia="Times New Roman" w:hAnsi="Arial" w:cs="Arial"/>
                <w:b/>
                <w:color w:val="000000"/>
                <w:sz w:val="18"/>
                <w:szCs w:val="18"/>
                <w:lang w:eastAsia="ru-RU"/>
              </w:rPr>
            </w:pPr>
            <w:r w:rsidRPr="00C93543">
              <w:rPr>
                <w:rFonts w:ascii="Arial" w:hAnsi="Arial" w:cs="Arial"/>
                <w:b/>
                <w:bCs/>
                <w:sz w:val="18"/>
                <w:szCs w:val="18"/>
                <w:lang w:eastAsia="ru-RU"/>
              </w:rPr>
              <w:t>Додатковий капітал</w:t>
            </w:r>
          </w:p>
        </w:tc>
        <w:tc>
          <w:tcPr>
            <w:tcW w:w="118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EA6C861" w14:textId="77777777" w:rsidR="00A83255" w:rsidRPr="00C93543" w:rsidRDefault="00A83255" w:rsidP="00141655">
            <w:pPr>
              <w:spacing w:after="0"/>
              <w:jc w:val="center"/>
              <w:rPr>
                <w:rFonts w:ascii="Arial" w:eastAsia="Times New Roman" w:hAnsi="Arial" w:cs="Arial"/>
                <w:b/>
                <w:color w:val="000000"/>
                <w:sz w:val="18"/>
                <w:szCs w:val="18"/>
                <w:lang w:eastAsia="ru-RU"/>
              </w:rPr>
            </w:pPr>
            <w:r w:rsidRPr="00C93543">
              <w:rPr>
                <w:rFonts w:ascii="Arial" w:hAnsi="Arial" w:cs="Arial"/>
                <w:b/>
                <w:bCs/>
                <w:sz w:val="18"/>
                <w:szCs w:val="18"/>
                <w:lang w:eastAsia="ru-RU"/>
              </w:rPr>
              <w:t>Резервний капітал</w:t>
            </w:r>
          </w:p>
        </w:tc>
        <w:tc>
          <w:tcPr>
            <w:tcW w:w="178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F6218B7" w14:textId="77777777" w:rsidR="00A83255" w:rsidRPr="00C93543" w:rsidRDefault="00A83255" w:rsidP="00141655">
            <w:pPr>
              <w:spacing w:after="0"/>
              <w:jc w:val="center"/>
              <w:rPr>
                <w:rFonts w:ascii="Arial" w:eastAsia="Times New Roman" w:hAnsi="Arial" w:cs="Arial"/>
                <w:b/>
                <w:color w:val="000000"/>
                <w:sz w:val="18"/>
                <w:szCs w:val="18"/>
                <w:lang w:eastAsia="ru-RU"/>
              </w:rPr>
            </w:pPr>
            <w:r w:rsidRPr="00C93543">
              <w:rPr>
                <w:rFonts w:ascii="Arial" w:hAnsi="Arial" w:cs="Arial"/>
                <w:b/>
                <w:bCs/>
                <w:sz w:val="18"/>
                <w:szCs w:val="18"/>
                <w:lang w:eastAsia="ru-RU"/>
              </w:rPr>
              <w:t>Нерозподілений прибуток (непокритий збиток)</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15AF867" w14:textId="77777777" w:rsidR="00A83255" w:rsidRPr="00C93543" w:rsidRDefault="00A83255" w:rsidP="00141655">
            <w:pPr>
              <w:spacing w:after="0"/>
              <w:jc w:val="center"/>
              <w:rPr>
                <w:rFonts w:ascii="Arial" w:hAnsi="Arial" w:cs="Arial"/>
                <w:b/>
                <w:sz w:val="18"/>
                <w:szCs w:val="18"/>
              </w:rPr>
            </w:pPr>
            <w:r w:rsidRPr="00C93543">
              <w:rPr>
                <w:rFonts w:ascii="Arial" w:hAnsi="Arial" w:cs="Arial"/>
                <w:b/>
                <w:bCs/>
                <w:sz w:val="18"/>
                <w:szCs w:val="18"/>
                <w:lang w:eastAsia="ru-RU"/>
              </w:rPr>
              <w:t>Неоплаче-ний капітал</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F84BAD" w14:textId="77777777" w:rsidR="00A83255" w:rsidRPr="00C93543" w:rsidRDefault="00A83255" w:rsidP="00141655">
            <w:pPr>
              <w:spacing w:after="0"/>
              <w:jc w:val="center"/>
              <w:rPr>
                <w:rFonts w:ascii="Arial" w:hAnsi="Arial" w:cs="Arial"/>
                <w:b/>
                <w:sz w:val="18"/>
                <w:szCs w:val="18"/>
              </w:rPr>
            </w:pPr>
            <w:r w:rsidRPr="00C93543">
              <w:rPr>
                <w:rFonts w:ascii="Arial" w:hAnsi="Arial" w:cs="Arial"/>
                <w:b/>
                <w:bCs/>
                <w:sz w:val="18"/>
                <w:szCs w:val="18"/>
                <w:lang w:eastAsia="ru-RU"/>
              </w:rPr>
              <w:t>Вилучений капітал</w:t>
            </w:r>
          </w:p>
        </w:tc>
        <w:tc>
          <w:tcPr>
            <w:tcW w:w="127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57C17E4" w14:textId="77777777" w:rsidR="00A83255" w:rsidRPr="00C93543" w:rsidRDefault="00A83255" w:rsidP="00141655">
            <w:pPr>
              <w:spacing w:after="0"/>
              <w:jc w:val="center"/>
              <w:rPr>
                <w:rFonts w:ascii="Arial" w:hAnsi="Arial" w:cs="Arial"/>
                <w:b/>
                <w:sz w:val="18"/>
                <w:szCs w:val="18"/>
              </w:rPr>
            </w:pPr>
            <w:r w:rsidRPr="00C93543">
              <w:rPr>
                <w:rFonts w:ascii="Arial" w:hAnsi="Arial" w:cs="Arial"/>
                <w:b/>
                <w:bCs/>
                <w:sz w:val="18"/>
                <w:szCs w:val="18"/>
                <w:lang w:eastAsia="ru-RU"/>
              </w:rPr>
              <w:t>Всього</w:t>
            </w:r>
          </w:p>
        </w:tc>
      </w:tr>
      <w:tr w:rsidR="00A83255" w:rsidRPr="00C93543" w14:paraId="34082BBC" w14:textId="77777777" w:rsidTr="00956B5C">
        <w:trPr>
          <w:trHeight w:val="113"/>
        </w:trPr>
        <w:tc>
          <w:tcPr>
            <w:tcW w:w="2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E7790" w14:textId="77777777" w:rsidR="00A83255" w:rsidRPr="00C93543" w:rsidRDefault="00A83255" w:rsidP="00141655">
            <w:pPr>
              <w:spacing w:after="0"/>
              <w:jc w:val="center"/>
              <w:rPr>
                <w:rFonts w:ascii="Arial" w:hAnsi="Arial" w:cs="Arial"/>
                <w:b/>
                <w:sz w:val="18"/>
                <w:szCs w:val="18"/>
                <w:lang w:eastAsia="ru-RU"/>
              </w:rPr>
            </w:pPr>
            <w:r w:rsidRPr="00C93543">
              <w:rPr>
                <w:rFonts w:ascii="Arial" w:hAnsi="Arial" w:cs="Arial"/>
                <w:b/>
                <w:sz w:val="18"/>
                <w:szCs w:val="18"/>
                <w:lang w:eastAsia="ru-RU"/>
              </w:rPr>
              <w:t>1</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178DD92F" w14:textId="77777777" w:rsidR="00A83255" w:rsidRPr="00C93543" w:rsidRDefault="00A83255" w:rsidP="00141655">
            <w:pPr>
              <w:spacing w:after="0"/>
              <w:jc w:val="center"/>
              <w:rPr>
                <w:rFonts w:ascii="Arial" w:hAnsi="Arial" w:cs="Arial"/>
                <w:b/>
                <w:sz w:val="18"/>
                <w:szCs w:val="18"/>
                <w:lang w:eastAsia="ru-RU"/>
              </w:rPr>
            </w:pPr>
            <w:r w:rsidRPr="00C93543">
              <w:rPr>
                <w:rFonts w:ascii="Arial" w:hAnsi="Arial" w:cs="Arial"/>
                <w:b/>
                <w:sz w:val="18"/>
                <w:szCs w:val="18"/>
                <w:lang w:eastAsia="ru-RU"/>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7D19BF1" w14:textId="77777777" w:rsidR="00A83255" w:rsidRPr="00C93543" w:rsidRDefault="00A83255" w:rsidP="00141655">
            <w:pPr>
              <w:spacing w:after="0"/>
              <w:jc w:val="center"/>
              <w:rPr>
                <w:rFonts w:ascii="Arial" w:hAnsi="Arial" w:cs="Arial"/>
                <w:b/>
                <w:sz w:val="18"/>
                <w:szCs w:val="18"/>
              </w:rPr>
            </w:pPr>
            <w:r w:rsidRPr="00C93543">
              <w:rPr>
                <w:rFonts w:ascii="Arial" w:hAnsi="Arial" w:cs="Arial"/>
                <w:b/>
                <w:sz w:val="18"/>
                <w:szCs w:val="18"/>
              </w:rPr>
              <w:t>3</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F584B68" w14:textId="77777777" w:rsidR="00A83255" w:rsidRPr="00C93543" w:rsidRDefault="00A83255" w:rsidP="00141655">
            <w:pPr>
              <w:spacing w:after="0"/>
              <w:jc w:val="center"/>
              <w:rPr>
                <w:rFonts w:ascii="Arial" w:hAnsi="Arial" w:cs="Arial"/>
                <w:b/>
                <w:sz w:val="18"/>
                <w:szCs w:val="18"/>
              </w:rPr>
            </w:pPr>
            <w:r w:rsidRPr="00C93543">
              <w:rPr>
                <w:rFonts w:ascii="Arial" w:hAnsi="Arial" w:cs="Arial"/>
                <w:b/>
                <w:sz w:val="18"/>
                <w:szCs w:val="18"/>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951D355" w14:textId="77777777" w:rsidR="00A83255" w:rsidRPr="00C93543" w:rsidRDefault="00A83255" w:rsidP="00141655">
            <w:pPr>
              <w:spacing w:after="0"/>
              <w:jc w:val="center"/>
              <w:rPr>
                <w:rFonts w:ascii="Arial" w:eastAsia="Times New Roman" w:hAnsi="Arial" w:cs="Arial"/>
                <w:b/>
                <w:color w:val="000000"/>
                <w:sz w:val="18"/>
                <w:szCs w:val="18"/>
                <w:lang w:eastAsia="ru-RU"/>
              </w:rPr>
            </w:pPr>
            <w:r w:rsidRPr="00C93543">
              <w:rPr>
                <w:rFonts w:ascii="Arial" w:eastAsia="Times New Roman" w:hAnsi="Arial" w:cs="Arial"/>
                <w:b/>
                <w:color w:val="000000"/>
                <w:sz w:val="18"/>
                <w:szCs w:val="18"/>
                <w:lang w:eastAsia="ru-RU"/>
              </w:rPr>
              <w:t>5</w:t>
            </w: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53255C23" w14:textId="77777777" w:rsidR="00A83255" w:rsidRPr="00C93543" w:rsidRDefault="00A83255" w:rsidP="00141655">
            <w:pPr>
              <w:spacing w:after="0"/>
              <w:jc w:val="center"/>
              <w:rPr>
                <w:rFonts w:ascii="Arial" w:eastAsia="Times New Roman" w:hAnsi="Arial" w:cs="Arial"/>
                <w:b/>
                <w:color w:val="000000"/>
                <w:sz w:val="18"/>
                <w:szCs w:val="18"/>
                <w:lang w:eastAsia="ru-RU"/>
              </w:rPr>
            </w:pPr>
            <w:r w:rsidRPr="00C93543">
              <w:rPr>
                <w:rFonts w:ascii="Arial" w:eastAsia="Times New Roman" w:hAnsi="Arial" w:cs="Arial"/>
                <w:b/>
                <w:color w:val="000000"/>
                <w:sz w:val="18"/>
                <w:szCs w:val="18"/>
                <w:lang w:eastAsia="ru-RU"/>
              </w:rPr>
              <w:t>6</w:t>
            </w:r>
          </w:p>
        </w:tc>
        <w:tc>
          <w:tcPr>
            <w:tcW w:w="1788" w:type="dxa"/>
            <w:tcBorders>
              <w:top w:val="single" w:sz="4" w:space="0" w:color="auto"/>
              <w:left w:val="nil"/>
              <w:bottom w:val="single" w:sz="4" w:space="0" w:color="auto"/>
              <w:right w:val="single" w:sz="4" w:space="0" w:color="auto"/>
            </w:tcBorders>
            <w:shd w:val="clear" w:color="auto" w:fill="auto"/>
            <w:noWrap/>
            <w:vAlign w:val="center"/>
          </w:tcPr>
          <w:p w14:paraId="5B4C9915" w14:textId="77777777" w:rsidR="00A83255" w:rsidRPr="00C93543" w:rsidRDefault="00A83255" w:rsidP="00141655">
            <w:pPr>
              <w:spacing w:after="0"/>
              <w:jc w:val="center"/>
              <w:rPr>
                <w:rFonts w:ascii="Arial" w:eastAsia="Times New Roman" w:hAnsi="Arial" w:cs="Arial"/>
                <w:b/>
                <w:color w:val="000000"/>
                <w:sz w:val="18"/>
                <w:szCs w:val="18"/>
                <w:lang w:eastAsia="ru-RU"/>
              </w:rPr>
            </w:pPr>
            <w:r w:rsidRPr="00C93543">
              <w:rPr>
                <w:rFonts w:ascii="Arial" w:eastAsia="Times New Roman" w:hAnsi="Arial" w:cs="Arial"/>
                <w:b/>
                <w:color w:val="000000"/>
                <w:sz w:val="18"/>
                <w:szCs w:val="18"/>
                <w:lang w:eastAsia="ru-RU"/>
              </w:rPr>
              <w:t>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499A9D3" w14:textId="77777777" w:rsidR="00A83255" w:rsidRPr="00C93543" w:rsidRDefault="00A83255" w:rsidP="00141655">
            <w:pPr>
              <w:spacing w:after="0"/>
              <w:jc w:val="center"/>
              <w:rPr>
                <w:rFonts w:ascii="Arial" w:hAnsi="Arial" w:cs="Arial"/>
                <w:b/>
                <w:sz w:val="18"/>
                <w:szCs w:val="18"/>
              </w:rPr>
            </w:pPr>
            <w:r w:rsidRPr="00C93543">
              <w:rPr>
                <w:rFonts w:ascii="Arial" w:hAnsi="Arial" w:cs="Arial"/>
                <w:b/>
                <w:sz w:val="18"/>
                <w:szCs w:val="18"/>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14CC69" w14:textId="77777777" w:rsidR="00A83255" w:rsidRPr="00C93543" w:rsidRDefault="00A83255" w:rsidP="00141655">
            <w:pPr>
              <w:spacing w:after="0"/>
              <w:jc w:val="center"/>
              <w:rPr>
                <w:rFonts w:ascii="Arial" w:hAnsi="Arial" w:cs="Arial"/>
                <w:b/>
                <w:sz w:val="18"/>
                <w:szCs w:val="18"/>
              </w:rPr>
            </w:pPr>
            <w:r w:rsidRPr="00C93543">
              <w:rPr>
                <w:rFonts w:ascii="Arial" w:hAnsi="Arial" w:cs="Arial"/>
                <w:b/>
                <w:sz w:val="18"/>
                <w:szCs w:val="18"/>
              </w:rPr>
              <w:t>9</w:t>
            </w: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56F299EE" w14:textId="77777777" w:rsidR="00A83255" w:rsidRPr="00C93543" w:rsidRDefault="00A83255" w:rsidP="00141655">
            <w:pPr>
              <w:spacing w:after="0"/>
              <w:jc w:val="center"/>
              <w:rPr>
                <w:rFonts w:ascii="Arial" w:hAnsi="Arial" w:cs="Arial"/>
                <w:b/>
                <w:sz w:val="18"/>
                <w:szCs w:val="18"/>
              </w:rPr>
            </w:pPr>
            <w:r w:rsidRPr="00C93543">
              <w:rPr>
                <w:rFonts w:ascii="Arial" w:hAnsi="Arial" w:cs="Arial"/>
                <w:b/>
                <w:sz w:val="18"/>
                <w:szCs w:val="18"/>
              </w:rPr>
              <w:t>10</w:t>
            </w:r>
          </w:p>
        </w:tc>
      </w:tr>
      <w:tr w:rsidR="00956B5C" w:rsidRPr="00C93543" w14:paraId="1F660688" w14:textId="77777777" w:rsidTr="00956B5C">
        <w:trPr>
          <w:trHeight w:val="113"/>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290D5" w14:textId="77777777" w:rsidR="00956B5C" w:rsidRPr="00C93543" w:rsidRDefault="00956B5C" w:rsidP="00956B5C">
            <w:pPr>
              <w:spacing w:after="0"/>
              <w:rPr>
                <w:rFonts w:ascii="Arial" w:hAnsi="Arial" w:cs="Arial"/>
                <w:sz w:val="18"/>
                <w:szCs w:val="18"/>
                <w:lang w:eastAsia="ru-RU"/>
              </w:rPr>
            </w:pPr>
            <w:r w:rsidRPr="00C93543">
              <w:rPr>
                <w:rFonts w:ascii="Arial" w:hAnsi="Arial" w:cs="Arial"/>
                <w:sz w:val="18"/>
                <w:szCs w:val="18"/>
                <w:lang w:eastAsia="ru-RU"/>
              </w:rPr>
              <w:t>Відрахування до резервного капіталу</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03FB0470"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4210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E5F3FC" w14:textId="77777777" w:rsidR="00956B5C" w:rsidRPr="00C93543" w:rsidRDefault="00956B5C" w:rsidP="00956B5C">
            <w:pPr>
              <w:spacing w:after="0"/>
              <w:jc w:val="center"/>
              <w:rPr>
                <w:rFonts w:ascii="Arial" w:hAnsi="Arial" w:cs="Arial"/>
                <w:sz w:val="18"/>
                <w:szCs w:val="18"/>
                <w:lang w:val="en-US"/>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3CDE656" w14:textId="77777777" w:rsidR="00956B5C" w:rsidRPr="00C93543" w:rsidRDefault="00956B5C" w:rsidP="00956B5C">
            <w:pPr>
              <w:spacing w:after="0"/>
              <w:jc w:val="center"/>
              <w:rPr>
                <w:rFonts w:ascii="Arial" w:hAnsi="Arial" w:cs="Arial"/>
                <w:sz w:val="18"/>
                <w:szCs w:val="18"/>
                <w:lang w:val="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D0A3846" w14:textId="77777777" w:rsidR="00956B5C" w:rsidRPr="00C93543" w:rsidRDefault="00956B5C" w:rsidP="00956B5C">
            <w:pPr>
              <w:spacing w:after="0"/>
              <w:jc w:val="center"/>
              <w:rPr>
                <w:rFonts w:ascii="Arial" w:hAnsi="Arial" w:cs="Arial"/>
                <w:sz w:val="18"/>
                <w:szCs w:val="18"/>
                <w:lang w:val="en-US"/>
              </w:rPr>
            </w:pP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1C1DB6C4" w14:textId="77777777" w:rsidR="00956B5C" w:rsidRPr="00C93543" w:rsidRDefault="00956B5C" w:rsidP="00956B5C">
            <w:pPr>
              <w:spacing w:after="0"/>
              <w:jc w:val="center"/>
              <w:rPr>
                <w:rFonts w:ascii="Arial" w:hAnsi="Arial" w:cs="Arial"/>
                <w:sz w:val="18"/>
                <w:szCs w:val="18"/>
                <w:lang w:val="en-US"/>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14:paraId="3AF92ECE" w14:textId="77777777" w:rsidR="00956B5C" w:rsidRPr="00C93543" w:rsidRDefault="00956B5C" w:rsidP="00956B5C">
            <w:pPr>
              <w:spacing w:after="0"/>
              <w:jc w:val="center"/>
              <w:rPr>
                <w:rFonts w:ascii="Arial" w:eastAsia="Times New Roman" w:hAnsi="Arial" w:cs="Arial"/>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485781F" w14:textId="77777777" w:rsidR="00956B5C" w:rsidRPr="00C93543" w:rsidRDefault="00956B5C" w:rsidP="00956B5C">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5DE43A" w14:textId="77777777" w:rsidR="00956B5C" w:rsidRPr="00C93543" w:rsidRDefault="00956B5C" w:rsidP="00956B5C">
            <w:pPr>
              <w:spacing w:after="0"/>
              <w:jc w:val="center"/>
              <w:rPr>
                <w:rFonts w:ascii="Arial" w:hAnsi="Arial" w:cs="Arial"/>
                <w:sz w:val="18"/>
                <w:szCs w:val="18"/>
                <w:lang w:val="en-US"/>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200949EF" w14:textId="77777777" w:rsidR="00956B5C" w:rsidRPr="00C93543" w:rsidRDefault="00956B5C" w:rsidP="00956B5C">
            <w:pPr>
              <w:spacing w:after="0"/>
              <w:jc w:val="center"/>
              <w:rPr>
                <w:rFonts w:ascii="Arial" w:eastAsia="Times New Roman" w:hAnsi="Arial" w:cs="Arial"/>
                <w:color w:val="000000"/>
                <w:sz w:val="18"/>
                <w:szCs w:val="18"/>
                <w:lang w:val="en-US" w:eastAsia="ru-RU"/>
              </w:rPr>
            </w:pPr>
          </w:p>
        </w:tc>
      </w:tr>
      <w:tr w:rsidR="00956B5C" w:rsidRPr="00C93543" w14:paraId="6B039232" w14:textId="77777777" w:rsidTr="00956B5C">
        <w:trPr>
          <w:trHeight w:val="113"/>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15456E" w14:textId="77777777" w:rsidR="00956B5C" w:rsidRPr="00C93543" w:rsidRDefault="00956B5C" w:rsidP="00956B5C">
            <w:pPr>
              <w:spacing w:after="0"/>
              <w:rPr>
                <w:rFonts w:ascii="Arial" w:hAnsi="Arial" w:cs="Arial"/>
                <w:b/>
                <w:bCs/>
                <w:sz w:val="18"/>
                <w:szCs w:val="18"/>
                <w:lang w:eastAsia="ru-RU"/>
              </w:rPr>
            </w:pPr>
            <w:r w:rsidRPr="00C93543">
              <w:rPr>
                <w:rFonts w:ascii="Arial" w:hAnsi="Arial" w:cs="Arial"/>
                <w:b/>
                <w:bCs/>
                <w:sz w:val="18"/>
                <w:szCs w:val="18"/>
                <w:lang w:eastAsia="ru-RU"/>
              </w:rPr>
              <w:t>Внески учасників:</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53156560"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6DEFA99" w14:textId="77777777" w:rsidR="00956B5C" w:rsidRPr="00C93543" w:rsidRDefault="00956B5C" w:rsidP="00956B5C">
            <w:pPr>
              <w:spacing w:after="0"/>
              <w:jc w:val="center"/>
              <w:rPr>
                <w:rFonts w:ascii="Arial" w:hAnsi="Arial" w:cs="Arial"/>
                <w:sz w:val="18"/>
                <w:szCs w:val="18"/>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6340C0E8" w14:textId="77777777" w:rsidR="00956B5C" w:rsidRPr="00C93543" w:rsidRDefault="00956B5C" w:rsidP="00956B5C">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63571E7" w14:textId="77777777" w:rsidR="00956B5C" w:rsidRPr="00C93543" w:rsidRDefault="00956B5C" w:rsidP="00956B5C">
            <w:pPr>
              <w:spacing w:after="0"/>
              <w:jc w:val="center"/>
              <w:rPr>
                <w:rFonts w:ascii="Arial" w:hAnsi="Arial" w:cs="Arial"/>
                <w:sz w:val="18"/>
                <w:szCs w:val="18"/>
              </w:rPr>
            </w:pPr>
          </w:p>
        </w:tc>
        <w:tc>
          <w:tcPr>
            <w:tcW w:w="1188" w:type="dxa"/>
            <w:tcBorders>
              <w:top w:val="single" w:sz="4" w:space="0" w:color="auto"/>
              <w:left w:val="nil"/>
              <w:bottom w:val="single" w:sz="4" w:space="0" w:color="auto"/>
              <w:right w:val="single" w:sz="4" w:space="0" w:color="auto"/>
            </w:tcBorders>
            <w:shd w:val="clear" w:color="auto" w:fill="auto"/>
            <w:noWrap/>
            <w:vAlign w:val="bottom"/>
          </w:tcPr>
          <w:p w14:paraId="0B5F7ACC" w14:textId="77777777" w:rsidR="00956B5C" w:rsidRPr="00C93543" w:rsidRDefault="00956B5C" w:rsidP="00956B5C">
            <w:pPr>
              <w:spacing w:after="0"/>
              <w:jc w:val="center"/>
              <w:rPr>
                <w:rFonts w:ascii="Arial" w:hAnsi="Arial" w:cs="Arial"/>
                <w:sz w:val="18"/>
                <w:szCs w:val="18"/>
              </w:rPr>
            </w:pPr>
          </w:p>
        </w:tc>
        <w:tc>
          <w:tcPr>
            <w:tcW w:w="1788" w:type="dxa"/>
            <w:tcBorders>
              <w:top w:val="single" w:sz="4" w:space="0" w:color="auto"/>
              <w:left w:val="nil"/>
              <w:bottom w:val="single" w:sz="4" w:space="0" w:color="auto"/>
              <w:right w:val="single" w:sz="4" w:space="0" w:color="auto"/>
            </w:tcBorders>
            <w:shd w:val="clear" w:color="auto" w:fill="auto"/>
            <w:noWrap/>
            <w:vAlign w:val="bottom"/>
          </w:tcPr>
          <w:p w14:paraId="68F68959" w14:textId="77777777" w:rsidR="00956B5C" w:rsidRPr="00C93543" w:rsidRDefault="00956B5C" w:rsidP="00956B5C">
            <w:pPr>
              <w:spacing w:after="0"/>
              <w:jc w:val="center"/>
              <w:rPr>
                <w:rFonts w:ascii="Arial" w:hAnsi="Arial"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FFFFBC" w14:textId="77777777" w:rsidR="00956B5C" w:rsidRPr="00C93543" w:rsidRDefault="00956B5C" w:rsidP="00956B5C">
            <w:pPr>
              <w:spacing w:after="0"/>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C02B86B" w14:textId="77777777" w:rsidR="00956B5C" w:rsidRPr="00C93543" w:rsidRDefault="00956B5C" w:rsidP="00956B5C">
            <w:pPr>
              <w:spacing w:after="0"/>
              <w:jc w:val="center"/>
              <w:rPr>
                <w:rFonts w:ascii="Arial" w:hAnsi="Arial" w:cs="Arial"/>
                <w:sz w:val="18"/>
                <w:szCs w:val="18"/>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14:paraId="0F69DB02" w14:textId="77777777" w:rsidR="00956B5C" w:rsidRPr="00C93543" w:rsidRDefault="00956B5C" w:rsidP="00956B5C">
            <w:pPr>
              <w:spacing w:after="0"/>
              <w:jc w:val="center"/>
              <w:rPr>
                <w:rFonts w:ascii="Arial" w:hAnsi="Arial" w:cs="Arial"/>
                <w:sz w:val="18"/>
                <w:szCs w:val="18"/>
              </w:rPr>
            </w:pPr>
          </w:p>
        </w:tc>
      </w:tr>
      <w:tr w:rsidR="00956B5C" w:rsidRPr="00C93543" w14:paraId="27387DA4" w14:textId="77777777" w:rsidTr="00956B5C">
        <w:trPr>
          <w:trHeight w:val="113"/>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C8A65" w14:textId="77777777" w:rsidR="00956B5C" w:rsidRPr="00C93543" w:rsidRDefault="00956B5C" w:rsidP="00956B5C">
            <w:pPr>
              <w:spacing w:after="0"/>
              <w:rPr>
                <w:rFonts w:ascii="Arial" w:hAnsi="Arial" w:cs="Arial"/>
                <w:sz w:val="18"/>
                <w:szCs w:val="18"/>
                <w:lang w:eastAsia="ru-RU"/>
              </w:rPr>
            </w:pPr>
            <w:r w:rsidRPr="00C93543">
              <w:rPr>
                <w:rFonts w:ascii="Arial" w:hAnsi="Arial" w:cs="Arial"/>
                <w:sz w:val="18"/>
                <w:szCs w:val="18"/>
                <w:lang w:eastAsia="ru-RU"/>
              </w:rPr>
              <w:t>Внески до капіталу</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1325EC7B"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4240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EDEF79" w14:textId="77777777" w:rsidR="00956B5C" w:rsidRPr="00C93543" w:rsidRDefault="00956B5C" w:rsidP="00956B5C">
            <w:pPr>
              <w:spacing w:after="0"/>
              <w:jc w:val="center"/>
              <w:rPr>
                <w:rFonts w:ascii="Arial" w:hAnsi="Arial" w:cs="Arial"/>
                <w:sz w:val="18"/>
                <w:szCs w:val="18"/>
                <w:lang w:val="en-US"/>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308B5B2" w14:textId="77777777" w:rsidR="00956B5C" w:rsidRPr="00C93543" w:rsidRDefault="00956B5C" w:rsidP="00956B5C">
            <w:pPr>
              <w:spacing w:after="0"/>
              <w:jc w:val="center"/>
              <w:rPr>
                <w:rFonts w:ascii="Arial" w:hAnsi="Arial" w:cs="Arial"/>
                <w:sz w:val="18"/>
                <w:szCs w:val="18"/>
                <w:lang w:val="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02F451A" w14:textId="77777777" w:rsidR="00956B5C" w:rsidRPr="00C93543" w:rsidRDefault="00956B5C" w:rsidP="00956B5C">
            <w:pPr>
              <w:spacing w:after="0"/>
              <w:jc w:val="center"/>
              <w:rPr>
                <w:rFonts w:ascii="Arial" w:hAnsi="Arial" w:cs="Arial"/>
                <w:sz w:val="18"/>
                <w:szCs w:val="18"/>
                <w:lang w:val="en-US"/>
              </w:rPr>
            </w:pP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607AF5AC" w14:textId="77777777" w:rsidR="00956B5C" w:rsidRPr="00C93543" w:rsidRDefault="00956B5C" w:rsidP="00956B5C">
            <w:pPr>
              <w:spacing w:after="0"/>
              <w:jc w:val="center"/>
              <w:rPr>
                <w:rFonts w:ascii="Arial" w:hAnsi="Arial" w:cs="Arial"/>
                <w:sz w:val="18"/>
                <w:szCs w:val="18"/>
                <w:lang w:val="en-US"/>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14:paraId="682FB1CE" w14:textId="77777777" w:rsidR="00956B5C" w:rsidRPr="00C93543" w:rsidRDefault="00956B5C" w:rsidP="00956B5C">
            <w:pPr>
              <w:spacing w:after="0"/>
              <w:jc w:val="center"/>
              <w:rPr>
                <w:rFonts w:ascii="Arial" w:eastAsia="Times New Roman" w:hAnsi="Arial" w:cs="Arial"/>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8C52260" w14:textId="77777777" w:rsidR="00956B5C" w:rsidRPr="00C93543" w:rsidRDefault="00956B5C" w:rsidP="00956B5C">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C47DFE" w14:textId="77777777" w:rsidR="00956B5C" w:rsidRPr="00C93543" w:rsidRDefault="00956B5C" w:rsidP="00956B5C">
            <w:pPr>
              <w:spacing w:after="0"/>
              <w:jc w:val="center"/>
              <w:rPr>
                <w:rFonts w:ascii="Arial" w:hAnsi="Arial" w:cs="Arial"/>
                <w:sz w:val="18"/>
                <w:szCs w:val="18"/>
                <w:lang w:val="en-US"/>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462226D4" w14:textId="77777777" w:rsidR="00956B5C" w:rsidRPr="00C93543" w:rsidRDefault="00956B5C" w:rsidP="00956B5C">
            <w:pPr>
              <w:spacing w:after="0"/>
              <w:jc w:val="center"/>
              <w:rPr>
                <w:rFonts w:ascii="Arial" w:eastAsia="Times New Roman" w:hAnsi="Arial" w:cs="Arial"/>
                <w:color w:val="000000"/>
                <w:sz w:val="18"/>
                <w:szCs w:val="18"/>
                <w:lang w:val="en-US" w:eastAsia="ru-RU"/>
              </w:rPr>
            </w:pPr>
          </w:p>
        </w:tc>
      </w:tr>
      <w:tr w:rsidR="00956B5C" w:rsidRPr="00C93543" w14:paraId="080E4713" w14:textId="77777777" w:rsidTr="00956B5C">
        <w:trPr>
          <w:trHeight w:val="113"/>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38C243" w14:textId="77777777" w:rsidR="00956B5C" w:rsidRPr="00C93543" w:rsidRDefault="00956B5C" w:rsidP="00956B5C">
            <w:pPr>
              <w:spacing w:after="0"/>
              <w:rPr>
                <w:rFonts w:ascii="Arial" w:hAnsi="Arial" w:cs="Arial"/>
                <w:sz w:val="18"/>
                <w:szCs w:val="18"/>
                <w:lang w:eastAsia="ru-RU"/>
              </w:rPr>
            </w:pPr>
            <w:r w:rsidRPr="00C93543">
              <w:rPr>
                <w:rFonts w:ascii="Arial" w:hAnsi="Arial" w:cs="Arial"/>
                <w:sz w:val="18"/>
                <w:szCs w:val="18"/>
                <w:lang w:eastAsia="ru-RU"/>
              </w:rPr>
              <w:t>Погашення заборгованості з капіталу</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45815B55"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4245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E99A14D" w14:textId="77777777" w:rsidR="00956B5C" w:rsidRPr="00C93543" w:rsidRDefault="00956B5C" w:rsidP="00956B5C">
            <w:pPr>
              <w:spacing w:after="0"/>
              <w:jc w:val="center"/>
              <w:rPr>
                <w:rFonts w:ascii="Arial" w:hAnsi="Arial" w:cs="Arial"/>
                <w:sz w:val="18"/>
                <w:szCs w:val="18"/>
                <w:lang w:val="en-US"/>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6CDBD26" w14:textId="77777777" w:rsidR="00956B5C" w:rsidRPr="00C93543" w:rsidRDefault="00956B5C" w:rsidP="00956B5C">
            <w:pPr>
              <w:spacing w:after="0"/>
              <w:jc w:val="center"/>
              <w:rPr>
                <w:rFonts w:ascii="Arial" w:hAnsi="Arial" w:cs="Arial"/>
                <w:sz w:val="18"/>
                <w:szCs w:val="18"/>
                <w:lang w:val="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DDE1ACC" w14:textId="77777777" w:rsidR="00956B5C" w:rsidRPr="00C93543" w:rsidRDefault="00956B5C" w:rsidP="00956B5C">
            <w:pPr>
              <w:spacing w:after="0"/>
              <w:jc w:val="center"/>
              <w:rPr>
                <w:rFonts w:ascii="Arial" w:hAnsi="Arial" w:cs="Arial"/>
                <w:sz w:val="18"/>
                <w:szCs w:val="18"/>
                <w:lang w:val="en-US"/>
              </w:rPr>
            </w:pP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1CB6BC3C" w14:textId="77777777" w:rsidR="00956B5C" w:rsidRPr="00C93543" w:rsidRDefault="00956B5C" w:rsidP="00956B5C">
            <w:pPr>
              <w:spacing w:after="0"/>
              <w:jc w:val="center"/>
              <w:rPr>
                <w:rFonts w:ascii="Arial" w:hAnsi="Arial" w:cs="Arial"/>
                <w:sz w:val="18"/>
                <w:szCs w:val="18"/>
                <w:lang w:val="en-US"/>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14:paraId="295FFF26" w14:textId="77777777" w:rsidR="00956B5C" w:rsidRPr="00C93543" w:rsidRDefault="00956B5C" w:rsidP="00956B5C">
            <w:pPr>
              <w:spacing w:after="0"/>
              <w:jc w:val="center"/>
              <w:rPr>
                <w:rFonts w:ascii="Arial" w:eastAsia="Times New Roman" w:hAnsi="Arial" w:cs="Arial"/>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2CC14DE" w14:textId="77777777" w:rsidR="00956B5C" w:rsidRPr="00C93543" w:rsidRDefault="00956B5C" w:rsidP="00956B5C">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496E1A" w14:textId="77777777" w:rsidR="00956B5C" w:rsidRPr="00C93543" w:rsidRDefault="00956B5C" w:rsidP="00956B5C">
            <w:pPr>
              <w:spacing w:after="0"/>
              <w:jc w:val="center"/>
              <w:rPr>
                <w:rFonts w:ascii="Arial" w:hAnsi="Arial" w:cs="Arial"/>
                <w:sz w:val="18"/>
                <w:szCs w:val="18"/>
                <w:lang w:val="en-US"/>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7E11B308" w14:textId="77777777" w:rsidR="00956B5C" w:rsidRPr="00C93543" w:rsidRDefault="00956B5C" w:rsidP="00956B5C">
            <w:pPr>
              <w:spacing w:after="0"/>
              <w:jc w:val="center"/>
              <w:rPr>
                <w:rFonts w:ascii="Arial" w:eastAsia="Times New Roman" w:hAnsi="Arial" w:cs="Arial"/>
                <w:color w:val="000000"/>
                <w:sz w:val="18"/>
                <w:szCs w:val="18"/>
                <w:lang w:val="en-US" w:eastAsia="ru-RU"/>
              </w:rPr>
            </w:pPr>
          </w:p>
        </w:tc>
      </w:tr>
      <w:tr w:rsidR="00956B5C" w:rsidRPr="00C93543" w14:paraId="256AC149" w14:textId="77777777" w:rsidTr="00956B5C">
        <w:trPr>
          <w:trHeight w:val="113"/>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95F79" w14:textId="77777777" w:rsidR="00956B5C" w:rsidRPr="00C93543" w:rsidRDefault="00956B5C" w:rsidP="00956B5C">
            <w:pPr>
              <w:spacing w:after="0"/>
              <w:rPr>
                <w:rFonts w:ascii="Arial" w:hAnsi="Arial" w:cs="Arial"/>
                <w:b/>
                <w:bCs/>
                <w:sz w:val="18"/>
                <w:szCs w:val="18"/>
                <w:lang w:eastAsia="ru-RU"/>
              </w:rPr>
            </w:pPr>
            <w:r w:rsidRPr="00C93543">
              <w:rPr>
                <w:rFonts w:ascii="Arial" w:hAnsi="Arial" w:cs="Arial"/>
                <w:b/>
                <w:bCs/>
                <w:sz w:val="18"/>
                <w:szCs w:val="18"/>
                <w:lang w:eastAsia="ru-RU"/>
              </w:rPr>
              <w:t>Вилучення капіталу:</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166067F2"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B80713B" w14:textId="77777777" w:rsidR="00956B5C" w:rsidRPr="00C93543" w:rsidRDefault="00956B5C" w:rsidP="00956B5C">
            <w:pPr>
              <w:spacing w:after="0"/>
              <w:jc w:val="center"/>
              <w:rPr>
                <w:rFonts w:ascii="Arial" w:hAnsi="Arial" w:cs="Arial"/>
                <w:sz w:val="18"/>
                <w:szCs w:val="18"/>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59848E64" w14:textId="77777777" w:rsidR="00956B5C" w:rsidRPr="00C93543" w:rsidRDefault="00956B5C" w:rsidP="00956B5C">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D5787BE" w14:textId="77777777" w:rsidR="00956B5C" w:rsidRPr="00C93543" w:rsidRDefault="00956B5C" w:rsidP="00956B5C">
            <w:pPr>
              <w:spacing w:after="0"/>
              <w:jc w:val="center"/>
              <w:rPr>
                <w:rFonts w:ascii="Arial" w:hAnsi="Arial" w:cs="Arial"/>
                <w:sz w:val="18"/>
                <w:szCs w:val="18"/>
              </w:rPr>
            </w:pPr>
          </w:p>
        </w:tc>
        <w:tc>
          <w:tcPr>
            <w:tcW w:w="1188" w:type="dxa"/>
            <w:tcBorders>
              <w:top w:val="single" w:sz="4" w:space="0" w:color="auto"/>
              <w:left w:val="nil"/>
              <w:bottom w:val="single" w:sz="4" w:space="0" w:color="auto"/>
              <w:right w:val="single" w:sz="4" w:space="0" w:color="auto"/>
            </w:tcBorders>
            <w:shd w:val="clear" w:color="auto" w:fill="auto"/>
            <w:noWrap/>
            <w:vAlign w:val="bottom"/>
          </w:tcPr>
          <w:p w14:paraId="31FF4FB4" w14:textId="77777777" w:rsidR="00956B5C" w:rsidRPr="00C93543" w:rsidRDefault="00956B5C" w:rsidP="00956B5C">
            <w:pPr>
              <w:spacing w:after="0"/>
              <w:jc w:val="center"/>
              <w:rPr>
                <w:rFonts w:ascii="Arial" w:hAnsi="Arial" w:cs="Arial"/>
                <w:sz w:val="18"/>
                <w:szCs w:val="18"/>
              </w:rPr>
            </w:pPr>
          </w:p>
        </w:tc>
        <w:tc>
          <w:tcPr>
            <w:tcW w:w="1788" w:type="dxa"/>
            <w:tcBorders>
              <w:top w:val="single" w:sz="4" w:space="0" w:color="auto"/>
              <w:left w:val="nil"/>
              <w:bottom w:val="single" w:sz="4" w:space="0" w:color="auto"/>
              <w:right w:val="single" w:sz="4" w:space="0" w:color="auto"/>
            </w:tcBorders>
            <w:shd w:val="clear" w:color="auto" w:fill="auto"/>
            <w:noWrap/>
            <w:vAlign w:val="bottom"/>
          </w:tcPr>
          <w:p w14:paraId="2AA17167" w14:textId="77777777" w:rsidR="00956B5C" w:rsidRPr="00C93543" w:rsidRDefault="00956B5C" w:rsidP="00956B5C">
            <w:pPr>
              <w:spacing w:after="0"/>
              <w:jc w:val="center"/>
              <w:rPr>
                <w:rFonts w:ascii="Arial" w:hAnsi="Arial" w:cs="Arial"/>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E883B10" w14:textId="77777777" w:rsidR="00956B5C" w:rsidRPr="00C93543" w:rsidRDefault="00956B5C" w:rsidP="00956B5C">
            <w:pPr>
              <w:spacing w:after="0"/>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B4E8299" w14:textId="77777777" w:rsidR="00956B5C" w:rsidRPr="00C93543" w:rsidRDefault="00956B5C" w:rsidP="00956B5C">
            <w:pPr>
              <w:spacing w:after="0"/>
              <w:jc w:val="center"/>
              <w:rPr>
                <w:rFonts w:ascii="Arial" w:hAnsi="Arial" w:cs="Arial"/>
                <w:sz w:val="18"/>
                <w:szCs w:val="18"/>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14:paraId="2DF4DA63" w14:textId="77777777" w:rsidR="00956B5C" w:rsidRPr="00C93543" w:rsidRDefault="00956B5C" w:rsidP="00956B5C">
            <w:pPr>
              <w:spacing w:after="0"/>
              <w:jc w:val="center"/>
              <w:rPr>
                <w:rFonts w:ascii="Arial" w:hAnsi="Arial" w:cs="Arial"/>
                <w:sz w:val="18"/>
                <w:szCs w:val="18"/>
              </w:rPr>
            </w:pPr>
          </w:p>
        </w:tc>
      </w:tr>
      <w:tr w:rsidR="00956B5C" w:rsidRPr="00C93543" w14:paraId="54C724D6" w14:textId="77777777" w:rsidTr="00956B5C">
        <w:trPr>
          <w:trHeight w:val="113"/>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5E5A4" w14:textId="77777777" w:rsidR="00956B5C" w:rsidRPr="00C93543" w:rsidRDefault="00956B5C" w:rsidP="00956B5C">
            <w:pPr>
              <w:spacing w:after="0"/>
              <w:rPr>
                <w:rFonts w:ascii="Arial" w:hAnsi="Arial" w:cs="Arial"/>
                <w:sz w:val="18"/>
                <w:szCs w:val="18"/>
                <w:lang w:eastAsia="ru-RU"/>
              </w:rPr>
            </w:pPr>
            <w:r w:rsidRPr="00C93543">
              <w:rPr>
                <w:rFonts w:ascii="Arial" w:hAnsi="Arial" w:cs="Arial"/>
                <w:sz w:val="18"/>
                <w:szCs w:val="18"/>
                <w:lang w:eastAsia="ru-RU"/>
              </w:rPr>
              <w:t>Викуп акцій (часток)</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2AC76912"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4260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F169CA0" w14:textId="77777777" w:rsidR="00956B5C" w:rsidRPr="00C93543" w:rsidRDefault="00956B5C" w:rsidP="00956B5C">
            <w:pPr>
              <w:spacing w:after="0"/>
              <w:jc w:val="center"/>
              <w:rPr>
                <w:rFonts w:ascii="Arial" w:hAnsi="Arial" w:cs="Arial"/>
                <w:sz w:val="18"/>
                <w:szCs w:val="18"/>
                <w:lang w:val="en-US"/>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61836BBB" w14:textId="77777777" w:rsidR="00956B5C" w:rsidRPr="00C93543" w:rsidRDefault="00956B5C" w:rsidP="00956B5C">
            <w:pPr>
              <w:spacing w:after="0"/>
              <w:jc w:val="center"/>
              <w:rPr>
                <w:rFonts w:ascii="Arial" w:hAnsi="Arial" w:cs="Arial"/>
                <w:sz w:val="18"/>
                <w:szCs w:val="18"/>
                <w:lang w:val="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9C8DB53" w14:textId="77777777" w:rsidR="00956B5C" w:rsidRPr="00C93543" w:rsidRDefault="00956B5C" w:rsidP="00956B5C">
            <w:pPr>
              <w:spacing w:after="0"/>
              <w:jc w:val="center"/>
              <w:rPr>
                <w:rFonts w:ascii="Arial" w:hAnsi="Arial" w:cs="Arial"/>
                <w:sz w:val="18"/>
                <w:szCs w:val="18"/>
                <w:lang w:val="en-US"/>
              </w:rPr>
            </w:pP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7992B253" w14:textId="77777777" w:rsidR="00956B5C" w:rsidRPr="00C93543" w:rsidRDefault="00956B5C" w:rsidP="00956B5C">
            <w:pPr>
              <w:spacing w:after="0"/>
              <w:jc w:val="center"/>
              <w:rPr>
                <w:rFonts w:ascii="Arial" w:hAnsi="Arial" w:cs="Arial"/>
                <w:sz w:val="18"/>
                <w:szCs w:val="18"/>
                <w:lang w:val="en-US"/>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14:paraId="0BD01CAE" w14:textId="77777777" w:rsidR="00956B5C" w:rsidRPr="00C93543" w:rsidRDefault="00956B5C" w:rsidP="00956B5C">
            <w:pPr>
              <w:spacing w:after="0"/>
              <w:jc w:val="center"/>
              <w:rPr>
                <w:rFonts w:ascii="Arial" w:eastAsia="Times New Roman" w:hAnsi="Arial" w:cs="Arial"/>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9E902DF" w14:textId="77777777" w:rsidR="00956B5C" w:rsidRPr="00C93543" w:rsidRDefault="00956B5C" w:rsidP="00956B5C">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1FFFAE" w14:textId="77777777" w:rsidR="00956B5C" w:rsidRPr="00C93543" w:rsidRDefault="00956B5C" w:rsidP="00956B5C">
            <w:pPr>
              <w:spacing w:after="0"/>
              <w:jc w:val="center"/>
              <w:rPr>
                <w:rFonts w:ascii="Arial" w:hAnsi="Arial" w:cs="Arial"/>
                <w:sz w:val="18"/>
                <w:szCs w:val="18"/>
                <w:lang w:val="en-US"/>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65A06171" w14:textId="77777777" w:rsidR="00956B5C" w:rsidRPr="00C93543" w:rsidRDefault="00956B5C" w:rsidP="00956B5C">
            <w:pPr>
              <w:spacing w:after="0"/>
              <w:jc w:val="center"/>
              <w:rPr>
                <w:rFonts w:ascii="Arial" w:eastAsia="Times New Roman" w:hAnsi="Arial" w:cs="Arial"/>
                <w:color w:val="000000"/>
                <w:sz w:val="18"/>
                <w:szCs w:val="18"/>
                <w:lang w:val="en-US" w:eastAsia="ru-RU"/>
              </w:rPr>
            </w:pPr>
          </w:p>
        </w:tc>
      </w:tr>
      <w:tr w:rsidR="00956B5C" w:rsidRPr="00C93543" w14:paraId="0B51E536" w14:textId="77777777" w:rsidTr="00956B5C">
        <w:trPr>
          <w:trHeight w:val="113"/>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CF816" w14:textId="77777777" w:rsidR="00956B5C" w:rsidRPr="00C93543" w:rsidRDefault="00956B5C" w:rsidP="00956B5C">
            <w:pPr>
              <w:spacing w:after="0"/>
              <w:rPr>
                <w:rFonts w:ascii="Arial" w:hAnsi="Arial" w:cs="Arial"/>
                <w:sz w:val="18"/>
                <w:szCs w:val="18"/>
                <w:lang w:eastAsia="ru-RU"/>
              </w:rPr>
            </w:pPr>
            <w:r w:rsidRPr="00C93543">
              <w:rPr>
                <w:rFonts w:ascii="Arial" w:hAnsi="Arial" w:cs="Arial"/>
                <w:sz w:val="18"/>
                <w:szCs w:val="18"/>
                <w:lang w:eastAsia="ru-RU"/>
              </w:rPr>
              <w:t>Перепродаж викуплених акцій (часток)</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162655BC"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4265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B3DCF2" w14:textId="77777777" w:rsidR="00956B5C" w:rsidRPr="00C93543" w:rsidRDefault="00956B5C" w:rsidP="00956B5C">
            <w:pPr>
              <w:spacing w:after="0"/>
              <w:jc w:val="center"/>
              <w:rPr>
                <w:rFonts w:ascii="Arial" w:hAnsi="Arial" w:cs="Arial"/>
                <w:sz w:val="18"/>
                <w:szCs w:val="18"/>
                <w:lang w:val="en-US"/>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2A300CFA" w14:textId="77777777" w:rsidR="00956B5C" w:rsidRPr="00C93543" w:rsidRDefault="00956B5C" w:rsidP="00956B5C">
            <w:pPr>
              <w:spacing w:after="0"/>
              <w:jc w:val="center"/>
              <w:rPr>
                <w:rFonts w:ascii="Arial" w:hAnsi="Arial" w:cs="Arial"/>
                <w:sz w:val="18"/>
                <w:szCs w:val="18"/>
                <w:lang w:val="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06E9D3A" w14:textId="77777777" w:rsidR="00956B5C" w:rsidRPr="00C93543" w:rsidRDefault="00956B5C" w:rsidP="00956B5C">
            <w:pPr>
              <w:spacing w:after="0"/>
              <w:jc w:val="center"/>
              <w:rPr>
                <w:rFonts w:ascii="Arial" w:hAnsi="Arial" w:cs="Arial"/>
                <w:sz w:val="18"/>
                <w:szCs w:val="18"/>
                <w:lang w:val="en-US"/>
              </w:rPr>
            </w:pP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7E927BB4" w14:textId="77777777" w:rsidR="00956B5C" w:rsidRPr="00C93543" w:rsidRDefault="00956B5C" w:rsidP="00956B5C">
            <w:pPr>
              <w:spacing w:after="0"/>
              <w:jc w:val="center"/>
              <w:rPr>
                <w:rFonts w:ascii="Arial" w:hAnsi="Arial" w:cs="Arial"/>
                <w:sz w:val="18"/>
                <w:szCs w:val="18"/>
                <w:lang w:val="en-US"/>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14:paraId="54A0AD16" w14:textId="77777777" w:rsidR="00956B5C" w:rsidRPr="00C93543" w:rsidRDefault="00956B5C" w:rsidP="00956B5C">
            <w:pPr>
              <w:spacing w:after="0"/>
              <w:jc w:val="center"/>
              <w:rPr>
                <w:rFonts w:ascii="Arial" w:eastAsia="Times New Roman" w:hAnsi="Arial" w:cs="Arial"/>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31D1935" w14:textId="77777777" w:rsidR="00956B5C" w:rsidRPr="00C93543" w:rsidRDefault="00956B5C" w:rsidP="00956B5C">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5CD586" w14:textId="77777777" w:rsidR="00956B5C" w:rsidRPr="00C93543" w:rsidRDefault="00956B5C" w:rsidP="00956B5C">
            <w:pPr>
              <w:spacing w:after="0"/>
              <w:jc w:val="center"/>
              <w:rPr>
                <w:rFonts w:ascii="Arial" w:hAnsi="Arial" w:cs="Arial"/>
                <w:sz w:val="18"/>
                <w:szCs w:val="18"/>
                <w:lang w:val="en-US"/>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4A787CA0" w14:textId="77777777" w:rsidR="00956B5C" w:rsidRPr="00C93543" w:rsidRDefault="00956B5C" w:rsidP="00956B5C">
            <w:pPr>
              <w:spacing w:after="0"/>
              <w:jc w:val="center"/>
              <w:rPr>
                <w:rFonts w:ascii="Arial" w:eastAsia="Times New Roman" w:hAnsi="Arial" w:cs="Arial"/>
                <w:color w:val="000000"/>
                <w:sz w:val="18"/>
                <w:szCs w:val="18"/>
                <w:lang w:val="en-US" w:eastAsia="ru-RU"/>
              </w:rPr>
            </w:pPr>
          </w:p>
        </w:tc>
      </w:tr>
      <w:tr w:rsidR="00956B5C" w:rsidRPr="00C93543" w14:paraId="2043D343" w14:textId="77777777" w:rsidTr="00956B5C">
        <w:trPr>
          <w:trHeight w:val="113"/>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D30F59" w14:textId="77777777" w:rsidR="00956B5C" w:rsidRPr="00C93543" w:rsidRDefault="00956B5C" w:rsidP="00956B5C">
            <w:pPr>
              <w:spacing w:after="0"/>
              <w:rPr>
                <w:rFonts w:ascii="Arial" w:hAnsi="Arial" w:cs="Arial"/>
                <w:sz w:val="18"/>
                <w:szCs w:val="18"/>
                <w:lang w:eastAsia="ru-RU"/>
              </w:rPr>
            </w:pPr>
            <w:r w:rsidRPr="00C93543">
              <w:rPr>
                <w:rFonts w:ascii="Arial" w:hAnsi="Arial" w:cs="Arial"/>
                <w:sz w:val="18"/>
                <w:szCs w:val="18"/>
                <w:lang w:eastAsia="ru-RU"/>
              </w:rPr>
              <w:t>Анулювання викуплених акцій (часток)</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3F00B527"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4270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932819F" w14:textId="77777777" w:rsidR="00956B5C" w:rsidRPr="00C93543" w:rsidRDefault="00956B5C" w:rsidP="00956B5C">
            <w:pPr>
              <w:spacing w:after="0"/>
              <w:jc w:val="center"/>
              <w:rPr>
                <w:rFonts w:ascii="Arial" w:hAnsi="Arial" w:cs="Arial"/>
                <w:sz w:val="18"/>
                <w:szCs w:val="18"/>
                <w:lang w:val="en-US"/>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1A36C2E" w14:textId="77777777" w:rsidR="00956B5C" w:rsidRPr="00C93543" w:rsidRDefault="00956B5C" w:rsidP="00956B5C">
            <w:pPr>
              <w:spacing w:after="0"/>
              <w:jc w:val="center"/>
              <w:rPr>
                <w:rFonts w:ascii="Arial" w:hAnsi="Arial" w:cs="Arial"/>
                <w:sz w:val="18"/>
                <w:szCs w:val="18"/>
                <w:lang w:val="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579FC20" w14:textId="77777777" w:rsidR="00956B5C" w:rsidRPr="00C93543" w:rsidRDefault="00956B5C" w:rsidP="00956B5C">
            <w:pPr>
              <w:spacing w:after="0"/>
              <w:jc w:val="center"/>
              <w:rPr>
                <w:rFonts w:ascii="Arial" w:hAnsi="Arial" w:cs="Arial"/>
                <w:sz w:val="18"/>
                <w:szCs w:val="18"/>
                <w:lang w:val="en-US"/>
              </w:rPr>
            </w:pP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23CA222E" w14:textId="77777777" w:rsidR="00956B5C" w:rsidRPr="00C93543" w:rsidRDefault="00956B5C" w:rsidP="00956B5C">
            <w:pPr>
              <w:spacing w:after="0"/>
              <w:jc w:val="center"/>
              <w:rPr>
                <w:rFonts w:ascii="Arial" w:hAnsi="Arial" w:cs="Arial"/>
                <w:sz w:val="18"/>
                <w:szCs w:val="18"/>
                <w:lang w:val="en-US"/>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14:paraId="1C8E0E4A" w14:textId="77777777" w:rsidR="00956B5C" w:rsidRPr="00C93543" w:rsidRDefault="00956B5C" w:rsidP="00956B5C">
            <w:pPr>
              <w:spacing w:after="0"/>
              <w:jc w:val="center"/>
              <w:rPr>
                <w:rFonts w:ascii="Arial" w:eastAsia="Times New Roman" w:hAnsi="Arial" w:cs="Arial"/>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0C6DC9E" w14:textId="77777777" w:rsidR="00956B5C" w:rsidRPr="00C93543" w:rsidRDefault="00956B5C" w:rsidP="00956B5C">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0A4190" w14:textId="77777777" w:rsidR="00956B5C" w:rsidRPr="00C93543" w:rsidRDefault="00956B5C" w:rsidP="00956B5C">
            <w:pPr>
              <w:spacing w:after="0"/>
              <w:jc w:val="center"/>
              <w:rPr>
                <w:rFonts w:ascii="Arial" w:hAnsi="Arial" w:cs="Arial"/>
                <w:sz w:val="18"/>
                <w:szCs w:val="18"/>
                <w:lang w:val="en-US"/>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7C81F292" w14:textId="77777777" w:rsidR="00956B5C" w:rsidRPr="00C93543" w:rsidRDefault="00956B5C" w:rsidP="00956B5C">
            <w:pPr>
              <w:spacing w:after="0"/>
              <w:jc w:val="center"/>
              <w:rPr>
                <w:rFonts w:ascii="Arial" w:eastAsia="Times New Roman" w:hAnsi="Arial" w:cs="Arial"/>
                <w:color w:val="000000"/>
                <w:sz w:val="18"/>
                <w:szCs w:val="18"/>
                <w:lang w:val="en-US" w:eastAsia="ru-RU"/>
              </w:rPr>
            </w:pPr>
          </w:p>
        </w:tc>
      </w:tr>
      <w:tr w:rsidR="00956B5C" w:rsidRPr="00C93543" w14:paraId="18C75C46" w14:textId="77777777" w:rsidTr="00956B5C">
        <w:trPr>
          <w:trHeight w:val="113"/>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0C6D81" w14:textId="77777777" w:rsidR="00956B5C" w:rsidRPr="00C93543" w:rsidRDefault="00956B5C" w:rsidP="00956B5C">
            <w:pPr>
              <w:spacing w:after="0"/>
              <w:rPr>
                <w:rFonts w:ascii="Arial" w:hAnsi="Arial" w:cs="Arial"/>
                <w:sz w:val="18"/>
                <w:szCs w:val="18"/>
                <w:lang w:eastAsia="ru-RU"/>
              </w:rPr>
            </w:pPr>
            <w:r w:rsidRPr="00C93543">
              <w:rPr>
                <w:rFonts w:ascii="Arial" w:hAnsi="Arial" w:cs="Arial"/>
                <w:sz w:val="18"/>
                <w:szCs w:val="18"/>
                <w:lang w:eastAsia="ru-RU"/>
              </w:rPr>
              <w:t>Вилучення частки в капіталі</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28D1E899"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4275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D4FD4B" w14:textId="77777777" w:rsidR="00956B5C" w:rsidRPr="00C93543" w:rsidRDefault="00956B5C" w:rsidP="00956B5C">
            <w:pPr>
              <w:spacing w:after="0"/>
              <w:jc w:val="center"/>
              <w:rPr>
                <w:rFonts w:ascii="Arial" w:hAnsi="Arial" w:cs="Arial"/>
                <w:sz w:val="18"/>
                <w:szCs w:val="18"/>
                <w:lang w:val="en-US"/>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6105D334" w14:textId="77777777" w:rsidR="00956B5C" w:rsidRPr="00C93543" w:rsidRDefault="00956B5C" w:rsidP="00956B5C">
            <w:pPr>
              <w:spacing w:after="0"/>
              <w:jc w:val="center"/>
              <w:rPr>
                <w:rFonts w:ascii="Arial" w:hAnsi="Arial" w:cs="Arial"/>
                <w:sz w:val="18"/>
                <w:szCs w:val="18"/>
                <w:lang w:val="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7844B22" w14:textId="77777777" w:rsidR="00956B5C" w:rsidRPr="00C93543" w:rsidRDefault="00956B5C" w:rsidP="00956B5C">
            <w:pPr>
              <w:spacing w:after="0"/>
              <w:jc w:val="center"/>
              <w:rPr>
                <w:rFonts w:ascii="Arial" w:hAnsi="Arial" w:cs="Arial"/>
                <w:sz w:val="18"/>
                <w:szCs w:val="18"/>
                <w:lang w:val="en-US"/>
              </w:rPr>
            </w:pP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694317A3" w14:textId="77777777" w:rsidR="00956B5C" w:rsidRPr="00C93543" w:rsidRDefault="00956B5C" w:rsidP="00956B5C">
            <w:pPr>
              <w:spacing w:after="0"/>
              <w:jc w:val="center"/>
              <w:rPr>
                <w:rFonts w:ascii="Arial" w:hAnsi="Arial" w:cs="Arial"/>
                <w:sz w:val="18"/>
                <w:szCs w:val="18"/>
                <w:lang w:val="en-US"/>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14:paraId="4DEEC292" w14:textId="77777777" w:rsidR="00956B5C" w:rsidRPr="00C93543" w:rsidRDefault="00956B5C" w:rsidP="00956B5C">
            <w:pPr>
              <w:spacing w:after="0"/>
              <w:jc w:val="center"/>
              <w:rPr>
                <w:rFonts w:ascii="Arial" w:eastAsia="Times New Roman" w:hAnsi="Arial" w:cs="Arial"/>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BAB4CA1" w14:textId="77777777" w:rsidR="00956B5C" w:rsidRPr="00C93543" w:rsidRDefault="00956B5C" w:rsidP="00956B5C">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A7A46A" w14:textId="77777777" w:rsidR="00956B5C" w:rsidRPr="00C93543" w:rsidRDefault="00956B5C" w:rsidP="00956B5C">
            <w:pPr>
              <w:spacing w:after="0"/>
              <w:jc w:val="center"/>
              <w:rPr>
                <w:rFonts w:ascii="Arial" w:hAnsi="Arial" w:cs="Arial"/>
                <w:sz w:val="18"/>
                <w:szCs w:val="18"/>
                <w:lang w:val="en-US"/>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1B5B4DE0" w14:textId="77777777" w:rsidR="00956B5C" w:rsidRPr="00C93543" w:rsidRDefault="00956B5C" w:rsidP="00956B5C">
            <w:pPr>
              <w:spacing w:after="0"/>
              <w:jc w:val="center"/>
              <w:rPr>
                <w:rFonts w:ascii="Arial" w:eastAsia="Times New Roman" w:hAnsi="Arial" w:cs="Arial"/>
                <w:color w:val="000000"/>
                <w:sz w:val="18"/>
                <w:szCs w:val="18"/>
                <w:lang w:val="en-US" w:eastAsia="ru-RU"/>
              </w:rPr>
            </w:pPr>
          </w:p>
        </w:tc>
      </w:tr>
      <w:tr w:rsidR="00956B5C" w:rsidRPr="00C93543" w14:paraId="0EF8C8AC" w14:textId="77777777" w:rsidTr="00956B5C">
        <w:trPr>
          <w:trHeight w:val="113"/>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BB15D" w14:textId="77777777" w:rsidR="00956B5C" w:rsidRPr="00C93543" w:rsidRDefault="00956B5C" w:rsidP="00956B5C">
            <w:pPr>
              <w:spacing w:after="0"/>
              <w:rPr>
                <w:rFonts w:ascii="Arial" w:hAnsi="Arial" w:cs="Arial"/>
                <w:b/>
                <w:sz w:val="18"/>
                <w:szCs w:val="18"/>
                <w:lang w:eastAsia="ru-RU"/>
              </w:rPr>
            </w:pPr>
            <w:r w:rsidRPr="00C93543">
              <w:rPr>
                <w:rFonts w:ascii="Arial" w:hAnsi="Arial" w:cs="Arial"/>
                <w:b/>
                <w:sz w:val="18"/>
                <w:szCs w:val="18"/>
                <w:lang w:eastAsia="ru-RU"/>
              </w:rPr>
              <w:t>Інші зміни в капіталі</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2E3FFEA6" w14:textId="77777777" w:rsidR="00956B5C" w:rsidRPr="00C93543" w:rsidRDefault="00956B5C" w:rsidP="00956B5C">
            <w:pPr>
              <w:spacing w:after="0"/>
              <w:jc w:val="center"/>
              <w:rPr>
                <w:rFonts w:ascii="Arial" w:hAnsi="Arial" w:cs="Arial"/>
                <w:b/>
                <w:sz w:val="18"/>
                <w:szCs w:val="18"/>
                <w:lang w:eastAsia="ru-RU"/>
              </w:rPr>
            </w:pPr>
            <w:r w:rsidRPr="00C93543">
              <w:rPr>
                <w:rFonts w:ascii="Arial" w:hAnsi="Arial" w:cs="Arial"/>
                <w:b/>
                <w:sz w:val="18"/>
                <w:szCs w:val="18"/>
                <w:lang w:eastAsia="ru-RU"/>
              </w:rPr>
              <w:t>4290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818F32E" w14:textId="3E532B30" w:rsidR="00956B5C" w:rsidRPr="00084EB9" w:rsidRDefault="00956B5C" w:rsidP="00956B5C">
            <w:pPr>
              <w:spacing w:after="0"/>
              <w:jc w:val="center"/>
              <w:rPr>
                <w:rFonts w:ascii="Arial" w:hAnsi="Arial" w:cs="Arial"/>
                <w:b/>
                <w:sz w:val="18"/>
                <w:szCs w:val="18"/>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2036137D" w14:textId="17AC936D" w:rsidR="00956B5C" w:rsidRPr="00750E6E" w:rsidRDefault="00956B5C" w:rsidP="00956B5C">
            <w:pPr>
              <w:spacing w:after="0"/>
              <w:jc w:val="center"/>
              <w:rPr>
                <w:rFonts w:ascii="Arial" w:hAnsi="Arial" w:cs="Arial"/>
                <w:sz w:val="18"/>
                <w:szCs w:val="18"/>
                <w:lang w:val="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5966BD7" w14:textId="52A07EE9" w:rsidR="00956B5C" w:rsidRPr="00750E6E" w:rsidRDefault="00956B5C" w:rsidP="00956B5C">
            <w:pPr>
              <w:spacing w:after="0"/>
              <w:jc w:val="center"/>
              <w:rPr>
                <w:rFonts w:ascii="Arial" w:eastAsia="Times New Roman" w:hAnsi="Arial" w:cs="Arial"/>
                <w:color w:val="000000"/>
                <w:sz w:val="18"/>
                <w:szCs w:val="18"/>
                <w:lang w:val="ru-RU" w:eastAsia="ru-RU"/>
              </w:rPr>
            </w:pP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06B3F13F" w14:textId="723180F7" w:rsidR="00956B5C" w:rsidRPr="00750E6E" w:rsidRDefault="00956B5C" w:rsidP="00956B5C">
            <w:pPr>
              <w:spacing w:after="0"/>
              <w:jc w:val="center"/>
              <w:rPr>
                <w:rFonts w:ascii="Arial" w:eastAsia="Times New Roman" w:hAnsi="Arial" w:cs="Arial"/>
                <w:color w:val="000000"/>
                <w:sz w:val="18"/>
                <w:szCs w:val="18"/>
                <w:lang w:val="ru-RU" w:eastAsia="ru-RU"/>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14:paraId="403AC512" w14:textId="702D7924" w:rsidR="00956B5C" w:rsidRPr="00750E6E" w:rsidRDefault="00956B5C" w:rsidP="00956B5C">
            <w:pPr>
              <w:spacing w:after="0"/>
              <w:jc w:val="center"/>
              <w:rPr>
                <w:rFonts w:ascii="Arial" w:eastAsia="Times New Roman" w:hAnsi="Arial" w:cs="Arial"/>
                <w:color w:val="000000"/>
                <w:sz w:val="18"/>
                <w:szCs w:val="18"/>
                <w:lang w:val="ru-RU"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A70C72" w14:textId="1B8D4C32" w:rsidR="00956B5C" w:rsidRPr="00750E6E" w:rsidRDefault="00956B5C" w:rsidP="00956B5C">
            <w:pPr>
              <w:spacing w:after="0"/>
              <w:jc w:val="center"/>
              <w:rPr>
                <w:rFonts w:ascii="Arial" w:eastAsia="Times New Roman" w:hAnsi="Arial" w:cs="Arial"/>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954124" w14:textId="16B0E638" w:rsidR="00956B5C" w:rsidRPr="00750E6E" w:rsidRDefault="00956B5C" w:rsidP="00956B5C">
            <w:pPr>
              <w:spacing w:after="0"/>
              <w:jc w:val="center"/>
              <w:rPr>
                <w:rFonts w:ascii="Arial" w:eastAsia="Times New Roman" w:hAnsi="Arial" w:cs="Arial"/>
                <w:color w:val="000000"/>
                <w:sz w:val="18"/>
                <w:szCs w:val="18"/>
                <w:lang w:eastAsia="ru-RU"/>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60F0BFBE" w14:textId="1B7CB3D5" w:rsidR="00956B5C" w:rsidRPr="00750E6E" w:rsidRDefault="00956B5C" w:rsidP="00956B5C">
            <w:pPr>
              <w:spacing w:after="0"/>
              <w:jc w:val="center"/>
              <w:rPr>
                <w:rFonts w:ascii="Arial" w:eastAsia="Times New Roman" w:hAnsi="Arial" w:cs="Arial"/>
                <w:color w:val="000000"/>
                <w:sz w:val="18"/>
                <w:szCs w:val="18"/>
                <w:lang w:val="ru-RU" w:eastAsia="ru-RU"/>
              </w:rPr>
            </w:pPr>
          </w:p>
        </w:tc>
      </w:tr>
      <w:tr w:rsidR="00956B5C" w:rsidRPr="00C93543" w14:paraId="1BEBFE71" w14:textId="77777777" w:rsidTr="00956B5C">
        <w:trPr>
          <w:trHeight w:val="113"/>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7937307E" w14:textId="77777777" w:rsidR="00956B5C" w:rsidRPr="00C93543" w:rsidRDefault="00956B5C" w:rsidP="00956B5C">
            <w:pPr>
              <w:spacing w:after="0"/>
              <w:rPr>
                <w:rFonts w:ascii="Arial" w:hAnsi="Arial" w:cs="Arial"/>
                <w:sz w:val="18"/>
                <w:szCs w:val="18"/>
                <w:lang w:eastAsia="ru-RU"/>
              </w:rPr>
            </w:pPr>
            <w:r w:rsidRPr="00C93543">
              <w:rPr>
                <w:rFonts w:ascii="Arial" w:hAnsi="Arial" w:cs="Arial"/>
                <w:sz w:val="18"/>
                <w:szCs w:val="18"/>
                <w:lang w:eastAsia="ru-RU"/>
              </w:rPr>
              <w:t>Списання протягом звітного року частини суми дооцінки</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554C52F3"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4291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C1713CF" w14:textId="77777777" w:rsidR="00956B5C" w:rsidRPr="00084EB9" w:rsidRDefault="00956B5C" w:rsidP="00956B5C">
            <w:pPr>
              <w:spacing w:after="0"/>
              <w:jc w:val="center"/>
              <w:rPr>
                <w:rFonts w:ascii="Arial" w:hAnsi="Arial" w:cs="Arial"/>
                <w:sz w:val="18"/>
                <w:szCs w:val="18"/>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C5FDCBE" w14:textId="77777777" w:rsidR="00956B5C" w:rsidRPr="00084EB9" w:rsidRDefault="00956B5C" w:rsidP="00956B5C">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4A43846" w14:textId="77777777" w:rsidR="00956B5C" w:rsidRPr="00084EB9" w:rsidRDefault="00956B5C" w:rsidP="00956B5C">
            <w:pPr>
              <w:spacing w:after="0"/>
              <w:jc w:val="center"/>
              <w:rPr>
                <w:rFonts w:ascii="Arial" w:hAnsi="Arial" w:cs="Arial"/>
                <w:sz w:val="18"/>
                <w:szCs w:val="18"/>
                <w:lang w:val="en-US"/>
              </w:rPr>
            </w:pP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7B0F8156" w14:textId="77777777" w:rsidR="00956B5C" w:rsidRPr="00084EB9" w:rsidRDefault="00956B5C" w:rsidP="00956B5C">
            <w:pPr>
              <w:spacing w:after="0"/>
              <w:jc w:val="center"/>
              <w:rPr>
                <w:rFonts w:ascii="Arial" w:hAnsi="Arial" w:cs="Arial"/>
                <w:sz w:val="18"/>
                <w:szCs w:val="18"/>
                <w:lang w:val="en-US"/>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14:paraId="1CE1AB04" w14:textId="77777777" w:rsidR="00956B5C" w:rsidRPr="00084EB9" w:rsidRDefault="00956B5C" w:rsidP="00956B5C">
            <w:pPr>
              <w:spacing w:after="0"/>
              <w:jc w:val="center"/>
              <w:rPr>
                <w:rFonts w:ascii="Arial" w:eastAsia="Times New Roman" w:hAnsi="Arial" w:cs="Arial"/>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6A8C27" w14:textId="77777777" w:rsidR="00956B5C" w:rsidRPr="00084EB9" w:rsidRDefault="00956B5C" w:rsidP="00956B5C">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8F6386" w14:textId="77777777" w:rsidR="00956B5C" w:rsidRPr="00084EB9" w:rsidRDefault="00956B5C" w:rsidP="00956B5C">
            <w:pPr>
              <w:spacing w:after="0"/>
              <w:jc w:val="center"/>
              <w:rPr>
                <w:rFonts w:ascii="Arial" w:hAnsi="Arial" w:cs="Arial"/>
                <w:sz w:val="18"/>
                <w:szCs w:val="18"/>
                <w:lang w:val="en-US"/>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79E9DDB9" w14:textId="77777777" w:rsidR="00956B5C" w:rsidRPr="00084EB9" w:rsidRDefault="00956B5C" w:rsidP="00956B5C">
            <w:pPr>
              <w:spacing w:after="0"/>
              <w:jc w:val="center"/>
              <w:rPr>
                <w:rFonts w:ascii="Arial" w:eastAsia="Times New Roman" w:hAnsi="Arial" w:cs="Arial"/>
                <w:color w:val="000000"/>
                <w:sz w:val="18"/>
                <w:szCs w:val="18"/>
                <w:lang w:eastAsia="ru-RU"/>
              </w:rPr>
            </w:pPr>
          </w:p>
        </w:tc>
      </w:tr>
      <w:tr w:rsidR="00956B5C" w:rsidRPr="00C93543" w14:paraId="642803B9" w14:textId="77777777" w:rsidTr="00956B5C">
        <w:trPr>
          <w:trHeight w:val="113"/>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478CEED2" w14:textId="77777777" w:rsidR="00956B5C" w:rsidRPr="00C93543" w:rsidRDefault="00956B5C" w:rsidP="00956B5C">
            <w:pPr>
              <w:spacing w:after="0"/>
              <w:rPr>
                <w:rFonts w:ascii="Arial" w:hAnsi="Arial" w:cs="Arial"/>
                <w:sz w:val="18"/>
                <w:szCs w:val="18"/>
                <w:lang w:eastAsia="ru-RU"/>
              </w:rPr>
            </w:pPr>
            <w:r w:rsidRPr="00C93543">
              <w:rPr>
                <w:rFonts w:ascii="Arial" w:hAnsi="Arial" w:cs="Arial"/>
                <w:sz w:val="18"/>
                <w:szCs w:val="18"/>
                <w:lang w:eastAsia="ru-RU"/>
              </w:rPr>
              <w:t>Відстрочене податкове зобов</w:t>
            </w:r>
            <w:r w:rsidRPr="00C93543">
              <w:rPr>
                <w:rFonts w:ascii="Arial" w:hAnsi="Arial" w:cs="Arial"/>
                <w:sz w:val="18"/>
                <w:szCs w:val="18"/>
                <w:lang w:val="ru-RU" w:eastAsia="ru-RU"/>
              </w:rPr>
              <w:t>’</w:t>
            </w:r>
            <w:r w:rsidRPr="00C93543">
              <w:rPr>
                <w:rFonts w:ascii="Arial" w:hAnsi="Arial" w:cs="Arial"/>
                <w:sz w:val="18"/>
                <w:szCs w:val="18"/>
                <w:lang w:eastAsia="ru-RU"/>
              </w:rPr>
              <w:t>язання з суми дооцінки необоротних активів</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04B2C9DB"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4292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9F688AF" w14:textId="77777777" w:rsidR="00956B5C" w:rsidRPr="00084EB9" w:rsidRDefault="00956B5C" w:rsidP="00956B5C">
            <w:pPr>
              <w:spacing w:after="0"/>
              <w:jc w:val="center"/>
              <w:rPr>
                <w:rFonts w:ascii="Arial" w:hAnsi="Arial" w:cs="Arial"/>
                <w:sz w:val="18"/>
                <w:szCs w:val="18"/>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61E68F44" w14:textId="77777777" w:rsidR="00956B5C" w:rsidRPr="00084EB9" w:rsidRDefault="00956B5C" w:rsidP="00956B5C">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51320E8" w14:textId="77777777" w:rsidR="00956B5C" w:rsidRPr="00084EB9" w:rsidRDefault="00956B5C" w:rsidP="00956B5C">
            <w:pPr>
              <w:spacing w:after="0"/>
              <w:jc w:val="center"/>
              <w:rPr>
                <w:rFonts w:ascii="Arial" w:hAnsi="Arial" w:cs="Arial"/>
                <w:sz w:val="18"/>
                <w:szCs w:val="18"/>
                <w:lang w:val="en-US"/>
              </w:rPr>
            </w:pP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29E25221" w14:textId="77777777" w:rsidR="00956B5C" w:rsidRPr="00084EB9" w:rsidRDefault="00956B5C" w:rsidP="00956B5C">
            <w:pPr>
              <w:spacing w:after="0"/>
              <w:jc w:val="center"/>
              <w:rPr>
                <w:rFonts w:ascii="Arial" w:hAnsi="Arial" w:cs="Arial"/>
                <w:sz w:val="18"/>
                <w:szCs w:val="18"/>
                <w:lang w:val="en-US"/>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14:paraId="6A757A67" w14:textId="77777777" w:rsidR="00956B5C" w:rsidRPr="00084EB9" w:rsidRDefault="00956B5C" w:rsidP="00956B5C">
            <w:pPr>
              <w:spacing w:after="0"/>
              <w:jc w:val="center"/>
              <w:rPr>
                <w:rFonts w:ascii="Arial" w:eastAsia="Times New Roman" w:hAnsi="Arial" w:cs="Arial"/>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7E5A706" w14:textId="77777777" w:rsidR="00956B5C" w:rsidRPr="00084EB9" w:rsidRDefault="00956B5C" w:rsidP="00956B5C">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455059" w14:textId="77777777" w:rsidR="00956B5C" w:rsidRPr="00084EB9" w:rsidRDefault="00956B5C" w:rsidP="00956B5C">
            <w:pPr>
              <w:spacing w:after="0"/>
              <w:jc w:val="center"/>
              <w:rPr>
                <w:rFonts w:ascii="Arial" w:hAnsi="Arial" w:cs="Arial"/>
                <w:sz w:val="18"/>
                <w:szCs w:val="18"/>
                <w:lang w:val="en-US"/>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7E281E86" w14:textId="77777777" w:rsidR="00956B5C" w:rsidRPr="00084EB9" w:rsidRDefault="00956B5C" w:rsidP="00956B5C">
            <w:pPr>
              <w:spacing w:after="0"/>
              <w:jc w:val="center"/>
              <w:rPr>
                <w:rFonts w:ascii="Arial" w:eastAsia="Times New Roman" w:hAnsi="Arial" w:cs="Arial"/>
                <w:color w:val="000000"/>
                <w:sz w:val="18"/>
                <w:szCs w:val="18"/>
                <w:lang w:eastAsia="ru-RU"/>
              </w:rPr>
            </w:pPr>
          </w:p>
        </w:tc>
      </w:tr>
      <w:tr w:rsidR="00956B5C" w:rsidRPr="00C93543" w14:paraId="64AC98A0" w14:textId="77777777" w:rsidTr="00956B5C">
        <w:trPr>
          <w:trHeight w:val="113"/>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14:paraId="6E23C0F9" w14:textId="77777777" w:rsidR="00956B5C" w:rsidRPr="00C93543" w:rsidRDefault="00956B5C" w:rsidP="00956B5C">
            <w:pPr>
              <w:spacing w:after="0"/>
              <w:rPr>
                <w:rFonts w:ascii="Arial" w:hAnsi="Arial" w:cs="Arial"/>
                <w:sz w:val="18"/>
                <w:szCs w:val="18"/>
                <w:lang w:eastAsia="ru-RU"/>
              </w:rPr>
            </w:pPr>
            <w:r w:rsidRPr="00C93543">
              <w:rPr>
                <w:rFonts w:ascii="Arial" w:hAnsi="Arial" w:cs="Arial"/>
                <w:sz w:val="18"/>
                <w:szCs w:val="18"/>
                <w:lang w:eastAsia="ru-RU"/>
              </w:rPr>
              <w:t>Інші зміни в капіталі</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6CAEF875" w14:textId="77777777" w:rsidR="00956B5C" w:rsidRPr="00C93543" w:rsidRDefault="00956B5C" w:rsidP="00956B5C">
            <w:pPr>
              <w:spacing w:after="0"/>
              <w:jc w:val="center"/>
              <w:rPr>
                <w:rFonts w:ascii="Arial" w:hAnsi="Arial" w:cs="Arial"/>
                <w:sz w:val="18"/>
                <w:szCs w:val="18"/>
                <w:lang w:eastAsia="ru-RU"/>
              </w:rPr>
            </w:pPr>
            <w:r w:rsidRPr="00C93543">
              <w:rPr>
                <w:rFonts w:ascii="Arial" w:hAnsi="Arial" w:cs="Arial"/>
                <w:sz w:val="18"/>
                <w:szCs w:val="18"/>
                <w:lang w:eastAsia="ru-RU"/>
              </w:rPr>
              <w:t>4293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F7E7ED8" w14:textId="77777777" w:rsidR="00956B5C" w:rsidRPr="00084EB9" w:rsidRDefault="00956B5C" w:rsidP="00956B5C">
            <w:pPr>
              <w:spacing w:after="0"/>
              <w:jc w:val="center"/>
              <w:rPr>
                <w:rFonts w:ascii="Arial" w:hAnsi="Arial" w:cs="Arial"/>
                <w:sz w:val="18"/>
                <w:szCs w:val="18"/>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2D4CBF6" w14:textId="77777777" w:rsidR="00956B5C" w:rsidRPr="00084EB9" w:rsidRDefault="00956B5C" w:rsidP="00956B5C">
            <w:pPr>
              <w:spacing w:after="0"/>
              <w:jc w:val="center"/>
              <w:rPr>
                <w:rFonts w:ascii="Arial" w:hAnsi="Arial"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8A14547" w14:textId="77777777" w:rsidR="00956B5C" w:rsidRPr="00084EB9" w:rsidRDefault="00956B5C" w:rsidP="00956B5C">
            <w:pPr>
              <w:spacing w:after="0"/>
              <w:jc w:val="center"/>
              <w:rPr>
                <w:rFonts w:ascii="Arial" w:hAnsi="Arial" w:cs="Arial"/>
                <w:sz w:val="18"/>
                <w:szCs w:val="18"/>
                <w:lang w:val="en-US"/>
              </w:rPr>
            </w:pP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1DEB9561" w14:textId="77777777" w:rsidR="00956B5C" w:rsidRPr="00084EB9" w:rsidRDefault="00956B5C" w:rsidP="00956B5C">
            <w:pPr>
              <w:spacing w:after="0"/>
              <w:jc w:val="center"/>
              <w:rPr>
                <w:rFonts w:ascii="Arial" w:hAnsi="Arial" w:cs="Arial"/>
                <w:sz w:val="18"/>
                <w:szCs w:val="18"/>
                <w:lang w:val="en-US"/>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14:paraId="71CE79E2" w14:textId="77777777" w:rsidR="00956B5C" w:rsidRPr="00084EB9" w:rsidRDefault="00956B5C" w:rsidP="00956B5C">
            <w:pPr>
              <w:spacing w:after="0"/>
              <w:jc w:val="center"/>
              <w:rPr>
                <w:rFonts w:ascii="Arial" w:eastAsia="Times New Roman" w:hAnsi="Arial" w:cs="Arial"/>
                <w:color w:val="000000"/>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926D687" w14:textId="77777777" w:rsidR="00956B5C" w:rsidRPr="00084EB9" w:rsidRDefault="00956B5C" w:rsidP="00956B5C">
            <w:pPr>
              <w:spacing w:after="0"/>
              <w:jc w:val="center"/>
              <w:rPr>
                <w:rFonts w:ascii="Arial" w:hAnsi="Arial" w:cs="Arial"/>
                <w:sz w:val="18"/>
                <w:szCs w:val="18"/>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00C39A" w14:textId="77777777" w:rsidR="00956B5C" w:rsidRPr="00084EB9" w:rsidRDefault="00956B5C" w:rsidP="00956B5C">
            <w:pPr>
              <w:spacing w:after="0"/>
              <w:jc w:val="center"/>
              <w:rPr>
                <w:rFonts w:ascii="Arial" w:hAnsi="Arial" w:cs="Arial"/>
                <w:sz w:val="18"/>
                <w:szCs w:val="18"/>
                <w:lang w:val="en-US"/>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725C9427" w14:textId="77777777" w:rsidR="00956B5C" w:rsidRPr="00084EB9" w:rsidRDefault="00956B5C" w:rsidP="00956B5C">
            <w:pPr>
              <w:spacing w:after="0"/>
              <w:jc w:val="center"/>
              <w:rPr>
                <w:rFonts w:ascii="Arial" w:eastAsia="Times New Roman" w:hAnsi="Arial" w:cs="Arial"/>
                <w:color w:val="000000"/>
                <w:sz w:val="18"/>
                <w:szCs w:val="18"/>
                <w:lang w:eastAsia="ru-RU"/>
              </w:rPr>
            </w:pPr>
          </w:p>
        </w:tc>
      </w:tr>
      <w:tr w:rsidR="00956B5C" w:rsidRPr="00C93543" w14:paraId="08EA4C50" w14:textId="77777777" w:rsidTr="00956B5C">
        <w:trPr>
          <w:trHeight w:val="113"/>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817A7" w14:textId="77777777" w:rsidR="00956B5C" w:rsidRPr="00C93543" w:rsidRDefault="00956B5C" w:rsidP="00956B5C">
            <w:pPr>
              <w:spacing w:after="0"/>
              <w:rPr>
                <w:rFonts w:ascii="Arial" w:hAnsi="Arial" w:cs="Arial"/>
                <w:b/>
                <w:bCs/>
                <w:sz w:val="18"/>
                <w:szCs w:val="18"/>
                <w:lang w:eastAsia="ru-RU"/>
              </w:rPr>
            </w:pPr>
            <w:r w:rsidRPr="00C93543">
              <w:rPr>
                <w:rFonts w:ascii="Arial" w:hAnsi="Arial" w:cs="Arial"/>
                <w:b/>
                <w:bCs/>
                <w:sz w:val="18"/>
                <w:szCs w:val="18"/>
                <w:lang w:eastAsia="ru-RU"/>
              </w:rPr>
              <w:t>Разом змін у капіталі</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5060403A" w14:textId="77777777" w:rsidR="00956B5C" w:rsidRPr="00C93543" w:rsidRDefault="00956B5C" w:rsidP="00956B5C">
            <w:pPr>
              <w:spacing w:after="0"/>
              <w:jc w:val="center"/>
              <w:rPr>
                <w:rFonts w:ascii="Arial" w:hAnsi="Arial" w:cs="Arial"/>
                <w:b/>
                <w:sz w:val="18"/>
                <w:szCs w:val="18"/>
                <w:lang w:eastAsia="ru-RU"/>
              </w:rPr>
            </w:pPr>
            <w:r w:rsidRPr="00C93543">
              <w:rPr>
                <w:rFonts w:ascii="Arial" w:hAnsi="Arial" w:cs="Arial"/>
                <w:b/>
                <w:sz w:val="18"/>
                <w:szCs w:val="18"/>
                <w:lang w:eastAsia="ru-RU"/>
              </w:rPr>
              <w:t>4295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78CD3C1" w14:textId="77777777" w:rsidR="00956B5C" w:rsidRPr="00084EB9" w:rsidRDefault="00956B5C" w:rsidP="00956B5C">
            <w:pPr>
              <w:spacing w:after="0"/>
              <w:jc w:val="center"/>
              <w:rPr>
                <w:rFonts w:ascii="Arial" w:eastAsia="Times New Roman" w:hAnsi="Arial" w:cs="Arial"/>
                <w:b/>
                <w:color w:val="000000"/>
                <w:sz w:val="18"/>
                <w:szCs w:val="18"/>
                <w:lang w:val="ru-RU" w:eastAsia="ru-RU"/>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10A44F0F" w14:textId="1A0BC2C8" w:rsidR="00956B5C" w:rsidRPr="00084EB9" w:rsidRDefault="00956B5C" w:rsidP="00956B5C">
            <w:pPr>
              <w:spacing w:after="0"/>
              <w:jc w:val="center"/>
              <w:rPr>
                <w:rFonts w:ascii="Arial" w:eastAsia="Times New Roman" w:hAnsi="Arial" w:cs="Arial"/>
                <w:b/>
                <w:color w:val="000000"/>
                <w:sz w:val="18"/>
                <w:szCs w:val="18"/>
                <w:lang w:val="ru-RU"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A79B1EB" w14:textId="503C224F" w:rsidR="00956B5C" w:rsidRPr="00084EB9" w:rsidRDefault="00956B5C" w:rsidP="00956B5C">
            <w:pPr>
              <w:spacing w:after="0"/>
              <w:jc w:val="center"/>
              <w:rPr>
                <w:rFonts w:ascii="Arial" w:eastAsia="Times New Roman" w:hAnsi="Arial" w:cs="Arial"/>
                <w:b/>
                <w:color w:val="000000"/>
                <w:sz w:val="18"/>
                <w:szCs w:val="18"/>
                <w:lang w:val="ru-RU" w:eastAsia="ru-RU"/>
              </w:rPr>
            </w:pPr>
          </w:p>
        </w:tc>
        <w:tc>
          <w:tcPr>
            <w:tcW w:w="1188" w:type="dxa"/>
            <w:tcBorders>
              <w:top w:val="single" w:sz="4" w:space="0" w:color="auto"/>
              <w:left w:val="nil"/>
              <w:bottom w:val="single" w:sz="4" w:space="0" w:color="auto"/>
              <w:right w:val="single" w:sz="4" w:space="0" w:color="auto"/>
            </w:tcBorders>
            <w:shd w:val="clear" w:color="auto" w:fill="auto"/>
            <w:noWrap/>
            <w:vAlign w:val="center"/>
          </w:tcPr>
          <w:p w14:paraId="79AB3213" w14:textId="2DFD1E9F" w:rsidR="00956B5C" w:rsidRPr="00084EB9" w:rsidRDefault="00956B5C" w:rsidP="00956B5C">
            <w:pPr>
              <w:spacing w:after="0"/>
              <w:jc w:val="center"/>
              <w:rPr>
                <w:rFonts w:ascii="Arial" w:eastAsia="Times New Roman" w:hAnsi="Arial" w:cs="Arial"/>
                <w:b/>
                <w:color w:val="000000"/>
                <w:sz w:val="18"/>
                <w:szCs w:val="18"/>
                <w:lang w:val="ru-RU" w:eastAsia="ru-RU"/>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14:paraId="37ACFB76" w14:textId="42F68FEC" w:rsidR="00956B5C" w:rsidRPr="00084EB9"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13990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237C1C0" w14:textId="77777777" w:rsidR="00956B5C" w:rsidRPr="00084EB9" w:rsidRDefault="00956B5C" w:rsidP="00956B5C">
            <w:pPr>
              <w:spacing w:after="0"/>
              <w:jc w:val="center"/>
              <w:rPr>
                <w:rFonts w:ascii="Arial" w:eastAsia="Times New Roman" w:hAnsi="Arial" w:cs="Arial"/>
                <w:color w:val="000000"/>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109B19" w14:textId="77777777" w:rsidR="00956B5C" w:rsidRPr="00084EB9" w:rsidRDefault="00956B5C" w:rsidP="00956B5C">
            <w:pPr>
              <w:spacing w:after="0"/>
              <w:jc w:val="center"/>
              <w:rPr>
                <w:rFonts w:ascii="Arial" w:eastAsia="Times New Roman" w:hAnsi="Arial" w:cs="Arial"/>
                <w:b/>
                <w:color w:val="000000"/>
                <w:sz w:val="18"/>
                <w:szCs w:val="18"/>
                <w:lang w:val="ru-RU" w:eastAsia="ru-RU"/>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081AD858" w14:textId="71C8E640" w:rsidR="00956B5C" w:rsidRPr="00084EB9"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13990</w:t>
            </w:r>
          </w:p>
        </w:tc>
      </w:tr>
      <w:tr w:rsidR="00956B5C" w:rsidRPr="00C93543" w14:paraId="42DBB6BD" w14:textId="77777777" w:rsidTr="00956B5C">
        <w:trPr>
          <w:trHeight w:val="213"/>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E5036" w14:textId="77777777" w:rsidR="00956B5C" w:rsidRPr="00C93543" w:rsidRDefault="00956B5C" w:rsidP="00956B5C">
            <w:pPr>
              <w:spacing w:after="0"/>
              <w:rPr>
                <w:rFonts w:ascii="Arial" w:hAnsi="Arial" w:cs="Arial"/>
                <w:b/>
                <w:bCs/>
                <w:sz w:val="18"/>
                <w:szCs w:val="18"/>
                <w:lang w:eastAsia="ru-RU"/>
              </w:rPr>
            </w:pPr>
            <w:r w:rsidRPr="00C93543">
              <w:rPr>
                <w:rFonts w:ascii="Arial" w:hAnsi="Arial" w:cs="Arial"/>
                <w:b/>
                <w:bCs/>
                <w:sz w:val="18"/>
                <w:szCs w:val="18"/>
                <w:lang w:eastAsia="ru-RU"/>
              </w:rPr>
              <w:t>Залишок на кінець року</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4BD7F578" w14:textId="77777777" w:rsidR="00956B5C" w:rsidRPr="00C93543" w:rsidRDefault="00956B5C" w:rsidP="00956B5C">
            <w:pPr>
              <w:spacing w:after="0"/>
              <w:jc w:val="center"/>
              <w:rPr>
                <w:rFonts w:ascii="Arial" w:hAnsi="Arial" w:cs="Arial"/>
                <w:b/>
                <w:sz w:val="18"/>
                <w:szCs w:val="18"/>
                <w:lang w:eastAsia="ru-RU"/>
              </w:rPr>
            </w:pPr>
            <w:r w:rsidRPr="00C93543">
              <w:rPr>
                <w:rFonts w:ascii="Arial" w:hAnsi="Arial" w:cs="Arial"/>
                <w:b/>
                <w:sz w:val="18"/>
                <w:szCs w:val="18"/>
                <w:lang w:eastAsia="ru-RU"/>
              </w:rPr>
              <w:t>4300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6F0CBDE" w14:textId="0D845945" w:rsidR="00956B5C" w:rsidRPr="00084EB9"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2219</w:t>
            </w: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EC9E43B" w14:textId="296167DC" w:rsidR="00956B5C" w:rsidRPr="00084EB9" w:rsidRDefault="00956B5C" w:rsidP="00956B5C">
            <w:pPr>
              <w:spacing w:after="0"/>
              <w:jc w:val="center"/>
              <w:rPr>
                <w:rFonts w:ascii="Arial" w:eastAsia="Times New Roman" w:hAnsi="Arial" w:cs="Arial"/>
                <w:b/>
                <w:color w:val="000000"/>
                <w:sz w:val="18"/>
                <w:szCs w:val="18"/>
                <w:lang w:val="ru-RU"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2458A72" w14:textId="18DA3AD1" w:rsidR="00956B5C" w:rsidRPr="00084EB9" w:rsidRDefault="00956B5C" w:rsidP="00956B5C">
            <w:pPr>
              <w:spacing w:after="0"/>
              <w:jc w:val="center"/>
              <w:rPr>
                <w:rFonts w:ascii="Arial" w:eastAsia="Times New Roman" w:hAnsi="Arial" w:cs="Arial"/>
                <w:b/>
                <w:color w:val="000000"/>
                <w:sz w:val="18"/>
                <w:szCs w:val="18"/>
                <w:lang w:val="ru-RU" w:eastAsia="ru-RU"/>
              </w:rPr>
            </w:pPr>
          </w:p>
        </w:tc>
        <w:tc>
          <w:tcPr>
            <w:tcW w:w="1188" w:type="dxa"/>
            <w:tcBorders>
              <w:top w:val="single" w:sz="4" w:space="0" w:color="auto"/>
              <w:left w:val="nil"/>
              <w:bottom w:val="single" w:sz="4" w:space="0" w:color="auto"/>
              <w:right w:val="single" w:sz="4" w:space="0" w:color="auto"/>
            </w:tcBorders>
            <w:shd w:val="clear" w:color="auto" w:fill="auto"/>
            <w:noWrap/>
            <w:vAlign w:val="bottom"/>
          </w:tcPr>
          <w:p w14:paraId="30DCF72E" w14:textId="696077D2" w:rsidR="00956B5C" w:rsidRPr="00084EB9"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555</w:t>
            </w:r>
          </w:p>
        </w:tc>
        <w:tc>
          <w:tcPr>
            <w:tcW w:w="1788" w:type="dxa"/>
            <w:tcBorders>
              <w:top w:val="single" w:sz="4" w:space="0" w:color="auto"/>
              <w:left w:val="nil"/>
              <w:bottom w:val="single" w:sz="4" w:space="0" w:color="auto"/>
              <w:right w:val="single" w:sz="4" w:space="0" w:color="auto"/>
            </w:tcBorders>
            <w:shd w:val="clear" w:color="auto" w:fill="auto"/>
            <w:noWrap/>
            <w:vAlign w:val="bottom"/>
          </w:tcPr>
          <w:p w14:paraId="2803694B" w14:textId="4E7C7F4D" w:rsidR="00956B5C" w:rsidRPr="00084EB9"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145165</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5EB23F6" w14:textId="77777777" w:rsidR="00956B5C" w:rsidRPr="00084EB9" w:rsidRDefault="00956B5C" w:rsidP="00956B5C">
            <w:pPr>
              <w:spacing w:after="0"/>
              <w:jc w:val="center"/>
              <w:rPr>
                <w:rFonts w:ascii="Arial" w:eastAsia="Times New Roman" w:hAnsi="Arial" w:cs="Arial"/>
                <w:b/>
                <w:color w:val="000000"/>
                <w:sz w:val="18"/>
                <w:szCs w:val="18"/>
                <w:lang w:val="ru-RU"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8CF534F" w14:textId="77777777" w:rsidR="00956B5C" w:rsidRPr="00084EB9" w:rsidRDefault="00956B5C" w:rsidP="00956B5C">
            <w:pPr>
              <w:spacing w:after="0"/>
              <w:jc w:val="center"/>
              <w:rPr>
                <w:rFonts w:ascii="Arial" w:eastAsia="Times New Roman" w:hAnsi="Arial" w:cs="Arial"/>
                <w:b/>
                <w:color w:val="000000"/>
                <w:sz w:val="18"/>
                <w:szCs w:val="18"/>
                <w:lang w:val="ru-RU" w:eastAsia="ru-RU"/>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14:paraId="54BBC75A" w14:textId="5FB4E345" w:rsidR="00956B5C" w:rsidRPr="00084EB9" w:rsidRDefault="00956B5C" w:rsidP="00956B5C">
            <w:pPr>
              <w:spacing w:after="0"/>
              <w:jc w:val="center"/>
              <w:rPr>
                <w:rFonts w:ascii="Arial" w:eastAsia="Times New Roman" w:hAnsi="Arial" w:cs="Arial"/>
                <w:b/>
                <w:color w:val="000000"/>
                <w:sz w:val="18"/>
                <w:szCs w:val="18"/>
                <w:lang w:val="ru-RU" w:eastAsia="ru-RU"/>
              </w:rPr>
            </w:pPr>
            <w:r>
              <w:rPr>
                <w:rFonts w:ascii="Arial" w:eastAsia="Times New Roman" w:hAnsi="Arial" w:cs="Arial"/>
                <w:b/>
                <w:color w:val="000000"/>
                <w:sz w:val="18"/>
                <w:szCs w:val="18"/>
                <w:lang w:val="ru-RU" w:eastAsia="ru-RU"/>
              </w:rPr>
              <w:t>147939</w:t>
            </w:r>
          </w:p>
        </w:tc>
      </w:tr>
    </w:tbl>
    <w:p w14:paraId="01FE51D9" w14:textId="2D3A45BA" w:rsidR="00A83255" w:rsidRPr="00C93543" w:rsidRDefault="00A83255" w:rsidP="00A83255">
      <w:pPr>
        <w:keepLines/>
        <w:spacing w:after="240" w:line="240" w:lineRule="auto"/>
        <w:rPr>
          <w:rFonts w:ascii="Arial" w:hAnsi="Arial" w:cs="Arial"/>
          <w:sz w:val="20"/>
          <w:szCs w:val="20"/>
        </w:rPr>
      </w:pPr>
      <w:r w:rsidRPr="003F725F">
        <w:rPr>
          <w:rFonts w:ascii="Arial" w:hAnsi="Arial" w:cs="Arial"/>
          <w:sz w:val="20"/>
          <w:szCs w:val="20"/>
        </w:rPr>
        <w:t xml:space="preserve">Ця фінансова звітність затверджена до випуску від імені </w:t>
      </w:r>
      <w:r w:rsidR="001754E9" w:rsidRPr="003F725F">
        <w:rPr>
          <w:rFonts w:ascii="Arial" w:hAnsi="Arial" w:cs="Arial"/>
          <w:sz w:val="20"/>
          <w:szCs w:val="20"/>
        </w:rPr>
        <w:t>Компанії</w:t>
      </w:r>
      <w:r w:rsidR="00EE66EB" w:rsidRPr="003F725F">
        <w:rPr>
          <w:rFonts w:ascii="Arial" w:hAnsi="Arial" w:cs="Arial"/>
          <w:sz w:val="20"/>
          <w:szCs w:val="20"/>
        </w:rPr>
        <w:t xml:space="preserve"> 01 </w:t>
      </w:r>
      <w:r w:rsidR="00956B5C" w:rsidRPr="003F725F">
        <w:rPr>
          <w:rFonts w:ascii="Arial" w:hAnsi="Arial" w:cs="Arial"/>
          <w:sz w:val="20"/>
          <w:szCs w:val="20"/>
        </w:rPr>
        <w:t>квітня 2021</w:t>
      </w:r>
      <w:r w:rsidR="00CB3B19" w:rsidRPr="003F725F">
        <w:rPr>
          <w:rFonts w:ascii="Arial" w:hAnsi="Arial" w:cs="Arial"/>
          <w:sz w:val="20"/>
          <w:szCs w:val="20"/>
        </w:rPr>
        <w:t>р.</w:t>
      </w:r>
      <w:r w:rsidR="00CB3B19">
        <w:rPr>
          <w:rFonts w:ascii="Arial" w:hAnsi="Arial" w:cs="Arial"/>
          <w:sz w:val="20"/>
          <w:szCs w:val="20"/>
        </w:rPr>
        <w:t xml:space="preserve"> </w:t>
      </w:r>
    </w:p>
    <w:tbl>
      <w:tblPr>
        <w:tblpPr w:leftFromText="180" w:rightFromText="180" w:vertAnchor="text" w:tblpY="1"/>
        <w:tblOverlap w:val="never"/>
        <w:tblW w:w="9531" w:type="dxa"/>
        <w:tblLook w:val="04A0" w:firstRow="1" w:lastRow="0" w:firstColumn="1" w:lastColumn="0" w:noHBand="0" w:noVBand="1"/>
      </w:tblPr>
      <w:tblGrid>
        <w:gridCol w:w="4570"/>
        <w:gridCol w:w="1559"/>
        <w:gridCol w:w="284"/>
        <w:gridCol w:w="3118"/>
      </w:tblGrid>
      <w:tr w:rsidR="00A83255" w:rsidRPr="00C93543" w14:paraId="0D1666A5" w14:textId="77777777" w:rsidTr="00A83255">
        <w:trPr>
          <w:trHeight w:val="285"/>
        </w:trPr>
        <w:tc>
          <w:tcPr>
            <w:tcW w:w="4570" w:type="dxa"/>
            <w:noWrap/>
            <w:vAlign w:val="bottom"/>
            <w:hideMark/>
          </w:tcPr>
          <w:p w14:paraId="14969580" w14:textId="77777777" w:rsidR="00A83255" w:rsidRPr="00C93543" w:rsidRDefault="00EB6304" w:rsidP="00A83255">
            <w:pPr>
              <w:spacing w:after="0" w:line="240" w:lineRule="auto"/>
              <w:rPr>
                <w:rFonts w:ascii="Arial" w:hAnsi="Arial" w:cs="Arial"/>
                <w:bCs/>
                <w:sz w:val="20"/>
                <w:szCs w:val="20"/>
              </w:rPr>
            </w:pPr>
            <w:r>
              <w:rPr>
                <w:rFonts w:ascii="Arial" w:hAnsi="Arial" w:cs="Arial"/>
                <w:bCs/>
                <w:sz w:val="20"/>
                <w:szCs w:val="20"/>
                <w:lang w:val="ru-RU"/>
              </w:rPr>
              <w:t>Д</w:t>
            </w:r>
            <w:r w:rsidR="006F1B23">
              <w:rPr>
                <w:rFonts w:ascii="Arial" w:hAnsi="Arial" w:cs="Arial"/>
                <w:bCs/>
                <w:sz w:val="20"/>
                <w:szCs w:val="20"/>
                <w:lang w:val="ru-RU"/>
              </w:rPr>
              <w:t>иректор</w:t>
            </w:r>
          </w:p>
        </w:tc>
        <w:tc>
          <w:tcPr>
            <w:tcW w:w="1559" w:type="dxa"/>
            <w:tcBorders>
              <w:top w:val="nil"/>
              <w:left w:val="nil"/>
              <w:bottom w:val="single" w:sz="4" w:space="0" w:color="auto"/>
              <w:right w:val="nil"/>
            </w:tcBorders>
            <w:noWrap/>
            <w:vAlign w:val="bottom"/>
            <w:hideMark/>
          </w:tcPr>
          <w:p w14:paraId="6FF214A9" w14:textId="77777777" w:rsidR="00A83255" w:rsidRPr="00C93543" w:rsidRDefault="00A83255" w:rsidP="00A83255">
            <w:pPr>
              <w:spacing w:after="0" w:line="240" w:lineRule="auto"/>
              <w:rPr>
                <w:sz w:val="20"/>
                <w:szCs w:val="20"/>
                <w:lang w:eastAsia="en-US"/>
              </w:rPr>
            </w:pPr>
          </w:p>
        </w:tc>
        <w:tc>
          <w:tcPr>
            <w:tcW w:w="284" w:type="dxa"/>
            <w:noWrap/>
            <w:vAlign w:val="bottom"/>
            <w:hideMark/>
          </w:tcPr>
          <w:p w14:paraId="350F7AFA" w14:textId="77777777" w:rsidR="00A83255" w:rsidRPr="00C93543" w:rsidRDefault="00A83255" w:rsidP="00A83255">
            <w:pPr>
              <w:spacing w:after="0" w:line="240" w:lineRule="auto"/>
              <w:rPr>
                <w:sz w:val="20"/>
                <w:szCs w:val="20"/>
                <w:lang w:eastAsia="en-US"/>
              </w:rPr>
            </w:pPr>
          </w:p>
        </w:tc>
        <w:tc>
          <w:tcPr>
            <w:tcW w:w="3118" w:type="dxa"/>
            <w:tcBorders>
              <w:top w:val="nil"/>
              <w:left w:val="nil"/>
              <w:bottom w:val="single" w:sz="4" w:space="0" w:color="auto"/>
              <w:right w:val="nil"/>
            </w:tcBorders>
            <w:vAlign w:val="bottom"/>
            <w:hideMark/>
          </w:tcPr>
          <w:p w14:paraId="2DED8BBC" w14:textId="77777777" w:rsidR="00A83255" w:rsidRPr="004E5070" w:rsidRDefault="00EB6304" w:rsidP="008B7FB1">
            <w:pPr>
              <w:spacing w:after="0" w:line="240" w:lineRule="auto"/>
              <w:jc w:val="center"/>
              <w:rPr>
                <w:rFonts w:ascii="Arial" w:hAnsi="Arial" w:cs="Arial"/>
                <w:sz w:val="20"/>
                <w:szCs w:val="20"/>
                <w:highlight w:val="red"/>
              </w:rPr>
            </w:pPr>
            <w:r>
              <w:rPr>
                <w:rFonts w:ascii="Arial" w:hAnsi="Arial" w:cs="Arial"/>
                <w:sz w:val="20"/>
                <w:szCs w:val="20"/>
                <w:lang w:val="ru-RU"/>
              </w:rPr>
              <w:t>Полосухін О.В.</w:t>
            </w:r>
          </w:p>
        </w:tc>
      </w:tr>
      <w:tr w:rsidR="00A83255" w:rsidRPr="004E5070" w14:paraId="6EF892DA" w14:textId="77777777" w:rsidTr="00A83255">
        <w:trPr>
          <w:gridAfter w:val="3"/>
          <w:wAfter w:w="4961" w:type="dxa"/>
          <w:trHeight w:val="285"/>
        </w:trPr>
        <w:tc>
          <w:tcPr>
            <w:tcW w:w="4570" w:type="dxa"/>
            <w:noWrap/>
            <w:vAlign w:val="bottom"/>
            <w:hideMark/>
          </w:tcPr>
          <w:p w14:paraId="2F6C7606" w14:textId="77777777" w:rsidR="00A83255" w:rsidRPr="00C93543" w:rsidRDefault="00A83255" w:rsidP="00A83255">
            <w:pPr>
              <w:spacing w:after="0" w:line="240" w:lineRule="auto"/>
              <w:rPr>
                <w:rFonts w:ascii="Arial" w:hAnsi="Arial" w:cs="Arial"/>
                <w:bCs/>
                <w:sz w:val="20"/>
                <w:szCs w:val="20"/>
              </w:rPr>
            </w:pPr>
            <w:r w:rsidRPr="00C93543">
              <w:rPr>
                <w:rFonts w:ascii="Arial" w:hAnsi="Arial" w:cs="Arial"/>
                <w:bCs/>
                <w:sz w:val="20"/>
                <w:szCs w:val="20"/>
              </w:rPr>
              <w:t>М.П.</w:t>
            </w:r>
          </w:p>
        </w:tc>
      </w:tr>
      <w:tr w:rsidR="00A83255" w:rsidRPr="00C93543" w14:paraId="39BF4AC7" w14:textId="77777777" w:rsidTr="00A83255">
        <w:trPr>
          <w:trHeight w:val="333"/>
        </w:trPr>
        <w:tc>
          <w:tcPr>
            <w:tcW w:w="4570" w:type="dxa"/>
            <w:noWrap/>
            <w:vAlign w:val="bottom"/>
            <w:hideMark/>
          </w:tcPr>
          <w:p w14:paraId="5126AAC2" w14:textId="77777777" w:rsidR="00A83255" w:rsidRPr="00C93543" w:rsidRDefault="008B46CD" w:rsidP="00A83255">
            <w:pPr>
              <w:spacing w:after="0" w:line="240" w:lineRule="auto"/>
              <w:rPr>
                <w:rFonts w:ascii="Arial" w:hAnsi="Arial" w:cs="Arial"/>
                <w:bCs/>
                <w:sz w:val="20"/>
                <w:szCs w:val="20"/>
              </w:rPr>
            </w:pPr>
            <w:r w:rsidRPr="00C93543">
              <w:rPr>
                <w:rFonts w:ascii="Arial" w:hAnsi="Arial" w:cs="Arial"/>
                <w:bCs/>
                <w:sz w:val="20"/>
                <w:szCs w:val="20"/>
              </w:rPr>
              <w:t>Головний бухгалтер</w:t>
            </w:r>
          </w:p>
        </w:tc>
        <w:tc>
          <w:tcPr>
            <w:tcW w:w="1559" w:type="dxa"/>
            <w:tcBorders>
              <w:top w:val="nil"/>
              <w:left w:val="nil"/>
              <w:bottom w:val="single" w:sz="4" w:space="0" w:color="auto"/>
              <w:right w:val="nil"/>
            </w:tcBorders>
            <w:noWrap/>
            <w:vAlign w:val="bottom"/>
            <w:hideMark/>
          </w:tcPr>
          <w:p w14:paraId="5371AE2A" w14:textId="77777777" w:rsidR="00A83255" w:rsidRPr="00C93543" w:rsidRDefault="00A83255" w:rsidP="00A83255">
            <w:pPr>
              <w:spacing w:after="0" w:line="240" w:lineRule="auto"/>
              <w:rPr>
                <w:sz w:val="20"/>
                <w:szCs w:val="20"/>
                <w:lang w:val="en-US" w:eastAsia="en-US"/>
              </w:rPr>
            </w:pPr>
          </w:p>
        </w:tc>
        <w:tc>
          <w:tcPr>
            <w:tcW w:w="284" w:type="dxa"/>
            <w:noWrap/>
            <w:vAlign w:val="bottom"/>
            <w:hideMark/>
          </w:tcPr>
          <w:p w14:paraId="4B336B5B" w14:textId="77777777" w:rsidR="00A83255" w:rsidRPr="00C93543" w:rsidRDefault="00A83255" w:rsidP="00A83255">
            <w:pPr>
              <w:spacing w:after="0" w:line="240" w:lineRule="auto"/>
              <w:rPr>
                <w:sz w:val="20"/>
                <w:szCs w:val="20"/>
                <w:lang w:val="en-US" w:eastAsia="en-US"/>
              </w:rPr>
            </w:pPr>
          </w:p>
        </w:tc>
        <w:tc>
          <w:tcPr>
            <w:tcW w:w="3118" w:type="dxa"/>
            <w:tcBorders>
              <w:top w:val="nil"/>
              <w:left w:val="nil"/>
              <w:bottom w:val="single" w:sz="4" w:space="0" w:color="auto"/>
              <w:right w:val="nil"/>
            </w:tcBorders>
            <w:vAlign w:val="bottom"/>
            <w:hideMark/>
          </w:tcPr>
          <w:p w14:paraId="0EAA63B2" w14:textId="77777777" w:rsidR="00A83255" w:rsidRPr="004E5070" w:rsidRDefault="00EB6304" w:rsidP="00A83255">
            <w:pPr>
              <w:spacing w:after="0" w:line="240" w:lineRule="auto"/>
              <w:jc w:val="center"/>
              <w:rPr>
                <w:rFonts w:ascii="Arial" w:hAnsi="Arial" w:cs="Arial"/>
                <w:sz w:val="20"/>
                <w:szCs w:val="20"/>
                <w:highlight w:val="red"/>
              </w:rPr>
            </w:pPr>
            <w:r>
              <w:rPr>
                <w:rFonts w:ascii="Arial" w:hAnsi="Arial" w:cs="Arial"/>
                <w:sz w:val="20"/>
                <w:szCs w:val="20"/>
              </w:rPr>
              <w:t>Чуприніна Я.Г.</w:t>
            </w:r>
          </w:p>
        </w:tc>
      </w:tr>
      <w:bookmarkEnd w:id="0"/>
    </w:tbl>
    <w:p w14:paraId="7AA48716" w14:textId="77777777" w:rsidR="00BC39FF" w:rsidRPr="00C93543" w:rsidRDefault="00BC39FF" w:rsidP="00BC39FF">
      <w:pPr>
        <w:sectPr w:rsidR="00BC39FF" w:rsidRPr="00C93543" w:rsidSect="006F1B23">
          <w:pgSz w:w="16838" w:h="11906" w:orient="landscape"/>
          <w:pgMar w:top="-284" w:right="1134" w:bottom="851" w:left="1134" w:header="709" w:footer="709" w:gutter="0"/>
          <w:cols w:space="708"/>
          <w:titlePg/>
          <w:docGrid w:linePitch="360"/>
        </w:sectPr>
      </w:pPr>
    </w:p>
    <w:p w14:paraId="14DF4C2F" w14:textId="77777777" w:rsidR="00290EC8" w:rsidRPr="00E8277B" w:rsidRDefault="00290EC8" w:rsidP="00290EC8">
      <w:pPr>
        <w:tabs>
          <w:tab w:val="num" w:pos="426"/>
        </w:tabs>
        <w:spacing w:before="240" w:after="240"/>
        <w:jc w:val="both"/>
        <w:outlineLvl w:val="0"/>
        <w:rPr>
          <w:rFonts w:ascii="Arial" w:eastAsia="Times New Roman" w:hAnsi="Arial" w:cs="Arial"/>
          <w:b/>
          <w:kern w:val="28"/>
          <w:sz w:val="18"/>
          <w:szCs w:val="18"/>
          <w:lang w:eastAsia="uk-UA"/>
        </w:rPr>
      </w:pPr>
      <w:bookmarkStart w:id="54" w:name="_Toc42009744"/>
      <w:bookmarkStart w:id="55" w:name="_Hlk9086900"/>
      <w:bookmarkStart w:id="56" w:name="_Ref218838650"/>
      <w:r w:rsidRPr="00E8277B">
        <w:rPr>
          <w:rFonts w:ascii="Arial" w:eastAsia="Times New Roman" w:hAnsi="Arial" w:cs="Arial"/>
          <w:b/>
          <w:kern w:val="28"/>
          <w:sz w:val="18"/>
          <w:szCs w:val="18"/>
          <w:lang w:eastAsia="uk-UA"/>
        </w:rPr>
        <w:lastRenderedPageBreak/>
        <w:t>1. НАЙМЕНУВАННЯ ПІДПРИЄМСТВА та його</w:t>
      </w:r>
      <w:r w:rsidR="00362057" w:rsidRPr="00E8277B">
        <w:rPr>
          <w:rFonts w:ascii="Arial" w:eastAsia="Times New Roman" w:hAnsi="Arial" w:cs="Arial"/>
          <w:b/>
          <w:kern w:val="28"/>
          <w:sz w:val="18"/>
          <w:szCs w:val="18"/>
          <w:lang w:eastAsia="uk-UA"/>
        </w:rPr>
        <w:t xml:space="preserve"> </w:t>
      </w:r>
      <w:r w:rsidRPr="00E8277B">
        <w:rPr>
          <w:rFonts w:ascii="Arial" w:eastAsia="Times New Roman" w:hAnsi="Arial" w:cs="Arial"/>
          <w:b/>
          <w:kern w:val="28"/>
          <w:sz w:val="18"/>
          <w:szCs w:val="18"/>
          <w:lang w:eastAsia="uk-UA"/>
        </w:rPr>
        <w:t>діяльність</w:t>
      </w:r>
      <w:bookmarkEnd w:id="54"/>
    </w:p>
    <w:p w14:paraId="557A5DD9" w14:textId="77777777" w:rsidR="004F0F29" w:rsidRPr="00E8277B" w:rsidRDefault="004F0F29" w:rsidP="0026398E">
      <w:pPr>
        <w:rPr>
          <w:rFonts w:ascii="Arial" w:eastAsia="Times New Roman" w:hAnsi="Arial" w:cs="Arial"/>
          <w:sz w:val="20"/>
          <w:szCs w:val="20"/>
          <w:lang w:eastAsia="uk-UA"/>
        </w:rPr>
      </w:pPr>
      <w:r w:rsidRPr="00E8277B">
        <w:rPr>
          <w:rFonts w:ascii="Arial" w:eastAsia="Times New Roman" w:hAnsi="Arial" w:cs="Arial"/>
          <w:sz w:val="20"/>
          <w:szCs w:val="20"/>
          <w:lang w:eastAsia="uk-UA"/>
        </w:rPr>
        <w:t xml:space="preserve">Повна назва Приватне акціонерне товариство «Завод «Часівоярські автобуси», скорочена назва - </w:t>
      </w:r>
      <w:bookmarkStart w:id="57" w:name="_Hlk7950465"/>
      <w:r w:rsidRPr="00E8277B">
        <w:rPr>
          <w:rFonts w:ascii="Arial" w:eastAsia="Times New Roman" w:hAnsi="Arial" w:cs="Arial"/>
          <w:sz w:val="20"/>
          <w:szCs w:val="20"/>
          <w:lang w:eastAsia="uk-UA"/>
        </w:rPr>
        <w:t xml:space="preserve">ПрАТ «Завод «Часівоярські автобуси» </w:t>
      </w:r>
      <w:bookmarkEnd w:id="57"/>
      <w:r w:rsidRPr="00E8277B">
        <w:rPr>
          <w:rFonts w:ascii="Arial" w:eastAsia="Times New Roman" w:hAnsi="Arial" w:cs="Arial"/>
          <w:sz w:val="20"/>
          <w:szCs w:val="20"/>
          <w:lang w:eastAsia="uk-UA"/>
        </w:rPr>
        <w:t>(далi - Товариство).</w:t>
      </w:r>
    </w:p>
    <w:p w14:paraId="526F1F34" w14:textId="77777777" w:rsidR="004F0F29" w:rsidRPr="00E8277B" w:rsidRDefault="004F0F29" w:rsidP="0026398E">
      <w:pPr>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Код за ЄДРПОУ: 01350251</w:t>
      </w:r>
    </w:p>
    <w:p w14:paraId="0C0CF1C6" w14:textId="77777777" w:rsidR="004F0F29" w:rsidRPr="00E8277B" w:rsidRDefault="004F0F29" w:rsidP="0026398E">
      <w:pPr>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Мiсцезнаходження: 84551 Донецька область</w:t>
      </w:r>
      <w:r w:rsidR="001A47D4" w:rsidRPr="00E8277B">
        <w:rPr>
          <w:rFonts w:ascii="Arial" w:eastAsia="Times New Roman" w:hAnsi="Arial" w:cs="Arial"/>
          <w:bCs/>
          <w:kern w:val="28"/>
          <w:sz w:val="20"/>
          <w:szCs w:val="20"/>
          <w:lang w:eastAsia="uk-UA"/>
        </w:rPr>
        <w:t>,</w:t>
      </w:r>
      <w:r w:rsidRPr="00E8277B">
        <w:rPr>
          <w:rFonts w:ascii="Arial" w:eastAsia="Times New Roman" w:hAnsi="Arial" w:cs="Arial"/>
          <w:bCs/>
          <w:kern w:val="28"/>
          <w:sz w:val="20"/>
          <w:szCs w:val="20"/>
          <w:lang w:eastAsia="uk-UA"/>
        </w:rPr>
        <w:t xml:space="preserve"> Бахмутський </w:t>
      </w:r>
      <w:r w:rsidR="001A47D4" w:rsidRPr="00E8277B">
        <w:rPr>
          <w:rFonts w:ascii="Arial" w:eastAsia="Times New Roman" w:hAnsi="Arial" w:cs="Arial"/>
          <w:bCs/>
          <w:kern w:val="28"/>
          <w:sz w:val="20"/>
          <w:szCs w:val="20"/>
          <w:lang w:eastAsia="uk-UA"/>
        </w:rPr>
        <w:t>р-н,</w:t>
      </w:r>
      <w:r w:rsidRPr="00E8277B">
        <w:rPr>
          <w:rFonts w:ascii="Arial" w:eastAsia="Times New Roman" w:hAnsi="Arial" w:cs="Arial"/>
          <w:bCs/>
          <w:kern w:val="28"/>
          <w:sz w:val="20"/>
          <w:szCs w:val="20"/>
          <w:lang w:eastAsia="uk-UA"/>
        </w:rPr>
        <w:t>м. Часiв Яр</w:t>
      </w:r>
      <w:r w:rsidR="001A47D4" w:rsidRPr="00E8277B">
        <w:rPr>
          <w:rFonts w:ascii="Arial" w:eastAsia="Times New Roman" w:hAnsi="Arial" w:cs="Arial"/>
          <w:bCs/>
          <w:kern w:val="28"/>
          <w:sz w:val="20"/>
          <w:szCs w:val="20"/>
          <w:lang w:eastAsia="uk-UA"/>
        </w:rPr>
        <w:t>,</w:t>
      </w:r>
      <w:r w:rsidRPr="00E8277B">
        <w:rPr>
          <w:rFonts w:ascii="Arial" w:eastAsia="Times New Roman" w:hAnsi="Arial" w:cs="Arial"/>
          <w:bCs/>
          <w:kern w:val="28"/>
          <w:sz w:val="20"/>
          <w:szCs w:val="20"/>
          <w:lang w:eastAsia="uk-UA"/>
        </w:rPr>
        <w:t xml:space="preserve"> вул. Зелена, б. 1</w:t>
      </w:r>
    </w:p>
    <w:p w14:paraId="67A3F146" w14:textId="77777777" w:rsidR="004F0F29" w:rsidRPr="00E8277B" w:rsidRDefault="004F0F29" w:rsidP="0026398E">
      <w:pPr>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Дата державної  реєстрацiї: 05.05.1997</w:t>
      </w:r>
    </w:p>
    <w:p w14:paraId="176BFB0D" w14:textId="77777777" w:rsidR="004F0F29" w:rsidRPr="00E8277B" w:rsidRDefault="004F0F29" w:rsidP="0026398E">
      <w:pPr>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 xml:space="preserve">Органiзацiйно-правова форма: Приватне акцiонерне товариство </w:t>
      </w:r>
    </w:p>
    <w:p w14:paraId="248AD56D" w14:textId="7BE5F1F8" w:rsidR="004F0F29" w:rsidRPr="00E8277B" w:rsidRDefault="004F0F29" w:rsidP="0026398E">
      <w:pPr>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Офiцiйна</w:t>
      </w:r>
      <w:r w:rsidR="00E364A2" w:rsidRPr="00E8277B">
        <w:rPr>
          <w:rFonts w:ascii="Arial" w:eastAsia="Times New Roman" w:hAnsi="Arial" w:cs="Arial"/>
          <w:bCs/>
          <w:kern w:val="28"/>
          <w:sz w:val="20"/>
          <w:szCs w:val="20"/>
          <w:lang w:eastAsia="uk-UA"/>
        </w:rPr>
        <w:t xml:space="preserve"> </w:t>
      </w:r>
      <w:r w:rsidRPr="00E8277B">
        <w:rPr>
          <w:rFonts w:ascii="Arial" w:eastAsia="Times New Roman" w:hAnsi="Arial" w:cs="Arial"/>
          <w:bCs/>
          <w:kern w:val="28"/>
          <w:sz w:val="20"/>
          <w:szCs w:val="20"/>
          <w:lang w:eastAsia="uk-UA"/>
        </w:rPr>
        <w:t>сторiнка в Iнтернетi</w:t>
      </w:r>
      <w:hyperlink r:id="rId10" w:history="1">
        <w:r w:rsidRPr="00E8277B">
          <w:rPr>
            <w:rStyle w:val="ac"/>
            <w:rFonts w:ascii="Arial" w:eastAsia="Times New Roman" w:hAnsi="Arial" w:cs="Arial"/>
            <w:bCs/>
            <w:kern w:val="28"/>
            <w:sz w:val="20"/>
            <w:szCs w:val="20"/>
            <w:lang w:eastAsia="uk-UA"/>
          </w:rPr>
          <w:t>http://rutabus.emitents.net.ua/ua/</w:t>
        </w:r>
      </w:hyperlink>
    </w:p>
    <w:p w14:paraId="7D2A76CF" w14:textId="77777777" w:rsidR="004F0F29" w:rsidRPr="00E8277B" w:rsidRDefault="004F0F29" w:rsidP="0026398E">
      <w:pPr>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 xml:space="preserve">Адреса електронної пошти: </w:t>
      </w:r>
      <w:hyperlink r:id="rId11" w:history="1">
        <w:r w:rsidRPr="00E8277B">
          <w:rPr>
            <w:rStyle w:val="ac"/>
            <w:rFonts w:ascii="Arial" w:eastAsia="Times New Roman" w:hAnsi="Arial" w:cs="Arial"/>
            <w:bCs/>
            <w:kern w:val="28"/>
            <w:sz w:val="20"/>
            <w:szCs w:val="20"/>
            <w:lang w:eastAsia="uk-UA"/>
          </w:rPr>
          <w:t>rutabuh1@gmail.com</w:t>
        </w:r>
      </w:hyperlink>
    </w:p>
    <w:p w14:paraId="611CD696" w14:textId="285FBD17" w:rsidR="004F0F29" w:rsidRPr="00E8277B" w:rsidRDefault="004F0F29" w:rsidP="0026398E">
      <w:pPr>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Власники</w:t>
      </w:r>
      <w:r w:rsidR="00E364A2" w:rsidRPr="00E8277B">
        <w:rPr>
          <w:rFonts w:ascii="Arial" w:eastAsia="Times New Roman" w:hAnsi="Arial" w:cs="Arial"/>
          <w:bCs/>
          <w:kern w:val="28"/>
          <w:sz w:val="20"/>
          <w:szCs w:val="20"/>
          <w:lang w:eastAsia="uk-UA"/>
        </w:rPr>
        <w:t xml:space="preserve"> </w:t>
      </w:r>
      <w:r w:rsidRPr="00E8277B">
        <w:rPr>
          <w:rFonts w:ascii="Arial" w:eastAsia="Times New Roman" w:hAnsi="Arial" w:cs="Arial"/>
          <w:bCs/>
          <w:kern w:val="28"/>
          <w:sz w:val="20"/>
          <w:szCs w:val="20"/>
          <w:lang w:eastAsia="uk-UA"/>
        </w:rPr>
        <w:t>значного пакета акцій</w:t>
      </w:r>
      <w:r w:rsidR="00A03712" w:rsidRPr="00E8277B">
        <w:rPr>
          <w:rFonts w:ascii="Arial" w:eastAsia="Times New Roman" w:hAnsi="Arial" w:cs="Arial"/>
          <w:bCs/>
          <w:kern w:val="28"/>
          <w:sz w:val="20"/>
          <w:szCs w:val="20"/>
          <w:lang w:eastAsia="uk-UA"/>
        </w:rPr>
        <w:t xml:space="preserve"> (більшніж 10%)</w:t>
      </w:r>
      <w:r w:rsidRPr="00E8277B">
        <w:rPr>
          <w:rFonts w:ascii="Arial" w:eastAsia="Times New Roman" w:hAnsi="Arial" w:cs="Arial"/>
          <w:bCs/>
          <w:kern w:val="28"/>
          <w:sz w:val="20"/>
          <w:szCs w:val="20"/>
          <w:lang w:eastAsia="uk-UA"/>
        </w:rPr>
        <w:t>:</w:t>
      </w:r>
    </w:p>
    <w:p w14:paraId="6D366870" w14:textId="329A2A38" w:rsidR="004F0F29" w:rsidRPr="00E8277B" w:rsidRDefault="004F0F29" w:rsidP="0026398E">
      <w:pPr>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Полосухiн</w:t>
      </w:r>
      <w:r w:rsidR="00362057" w:rsidRPr="00E8277B">
        <w:rPr>
          <w:rFonts w:ascii="Arial" w:eastAsia="Times New Roman" w:hAnsi="Arial" w:cs="Arial"/>
          <w:bCs/>
          <w:kern w:val="28"/>
          <w:sz w:val="20"/>
          <w:szCs w:val="20"/>
          <w:lang w:eastAsia="uk-UA"/>
        </w:rPr>
        <w:t xml:space="preserve"> </w:t>
      </w:r>
      <w:r w:rsidRPr="00E8277B">
        <w:rPr>
          <w:rFonts w:ascii="Arial" w:eastAsia="Times New Roman" w:hAnsi="Arial" w:cs="Arial"/>
          <w:bCs/>
          <w:kern w:val="28"/>
          <w:sz w:val="20"/>
          <w:szCs w:val="20"/>
          <w:lang w:eastAsia="uk-UA"/>
        </w:rPr>
        <w:t>Олексiй</w:t>
      </w:r>
      <w:r w:rsidR="00362057" w:rsidRPr="00E8277B">
        <w:rPr>
          <w:rFonts w:ascii="Arial" w:eastAsia="Times New Roman" w:hAnsi="Arial" w:cs="Arial"/>
          <w:bCs/>
          <w:kern w:val="28"/>
          <w:sz w:val="20"/>
          <w:szCs w:val="20"/>
          <w:lang w:eastAsia="uk-UA"/>
        </w:rPr>
        <w:t xml:space="preserve"> </w:t>
      </w:r>
      <w:r w:rsidRPr="00E8277B">
        <w:rPr>
          <w:rFonts w:ascii="Arial" w:eastAsia="Times New Roman" w:hAnsi="Arial" w:cs="Arial"/>
          <w:bCs/>
          <w:kern w:val="28"/>
          <w:sz w:val="20"/>
          <w:szCs w:val="20"/>
          <w:lang w:eastAsia="uk-UA"/>
        </w:rPr>
        <w:t>Володимирович</w:t>
      </w:r>
      <w:r w:rsidR="00362057" w:rsidRPr="00E8277B">
        <w:rPr>
          <w:rFonts w:ascii="Arial" w:eastAsia="Times New Roman" w:hAnsi="Arial" w:cs="Arial"/>
          <w:bCs/>
          <w:kern w:val="28"/>
          <w:sz w:val="20"/>
          <w:szCs w:val="20"/>
          <w:lang w:eastAsia="uk-UA"/>
        </w:rPr>
        <w:t xml:space="preserve"> </w:t>
      </w:r>
      <w:r w:rsidRPr="00E8277B">
        <w:rPr>
          <w:rFonts w:ascii="Arial" w:eastAsia="Times New Roman" w:hAnsi="Arial" w:cs="Arial"/>
          <w:bCs/>
          <w:kern w:val="28"/>
          <w:sz w:val="20"/>
          <w:szCs w:val="20"/>
          <w:lang w:eastAsia="uk-UA"/>
        </w:rPr>
        <w:t>кількість</w:t>
      </w:r>
      <w:r w:rsidR="00362057" w:rsidRPr="00E8277B">
        <w:rPr>
          <w:rFonts w:ascii="Arial" w:eastAsia="Times New Roman" w:hAnsi="Arial" w:cs="Arial"/>
          <w:bCs/>
          <w:kern w:val="28"/>
          <w:sz w:val="20"/>
          <w:szCs w:val="20"/>
          <w:lang w:eastAsia="uk-UA"/>
        </w:rPr>
        <w:t xml:space="preserve"> </w:t>
      </w:r>
      <w:r w:rsidRPr="00E8277B">
        <w:rPr>
          <w:rFonts w:ascii="Arial" w:eastAsia="Times New Roman" w:hAnsi="Arial" w:cs="Arial"/>
          <w:bCs/>
          <w:kern w:val="28"/>
          <w:sz w:val="20"/>
          <w:szCs w:val="20"/>
          <w:lang w:eastAsia="uk-UA"/>
        </w:rPr>
        <w:t xml:space="preserve">акцій- </w:t>
      </w:r>
      <w:r w:rsidR="00E01838">
        <w:rPr>
          <w:rFonts w:ascii="Arial" w:eastAsia="Times New Roman" w:hAnsi="Arial" w:cs="Arial"/>
          <w:bCs/>
          <w:kern w:val="28"/>
          <w:sz w:val="20"/>
          <w:szCs w:val="20"/>
          <w:lang w:eastAsia="uk-UA"/>
        </w:rPr>
        <w:t>2112249шт. 23,797</w:t>
      </w:r>
      <w:r w:rsidRPr="00E8277B">
        <w:rPr>
          <w:rFonts w:ascii="Arial" w:eastAsia="Times New Roman" w:hAnsi="Arial" w:cs="Arial"/>
          <w:bCs/>
          <w:kern w:val="28"/>
          <w:sz w:val="20"/>
          <w:szCs w:val="20"/>
          <w:lang w:eastAsia="uk-UA"/>
        </w:rPr>
        <w:t>%</w:t>
      </w:r>
    </w:p>
    <w:p w14:paraId="5B5191F0" w14:textId="31F0FEB9" w:rsidR="004F0F29" w:rsidRPr="00E8277B" w:rsidRDefault="004F0F29" w:rsidP="0026398E">
      <w:pPr>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Полосухiн</w:t>
      </w:r>
      <w:r w:rsidR="00362057" w:rsidRPr="00E8277B">
        <w:rPr>
          <w:rFonts w:ascii="Arial" w:eastAsia="Times New Roman" w:hAnsi="Arial" w:cs="Arial"/>
          <w:bCs/>
          <w:kern w:val="28"/>
          <w:sz w:val="20"/>
          <w:szCs w:val="20"/>
          <w:lang w:eastAsia="uk-UA"/>
        </w:rPr>
        <w:t xml:space="preserve"> </w:t>
      </w:r>
      <w:r w:rsidRPr="00E8277B">
        <w:rPr>
          <w:rFonts w:ascii="Arial" w:eastAsia="Times New Roman" w:hAnsi="Arial" w:cs="Arial"/>
          <w:bCs/>
          <w:kern w:val="28"/>
          <w:sz w:val="20"/>
          <w:szCs w:val="20"/>
          <w:lang w:eastAsia="uk-UA"/>
        </w:rPr>
        <w:t>Олександр</w:t>
      </w:r>
      <w:r w:rsidR="00362057" w:rsidRPr="00E8277B">
        <w:rPr>
          <w:rFonts w:ascii="Arial" w:eastAsia="Times New Roman" w:hAnsi="Arial" w:cs="Arial"/>
          <w:bCs/>
          <w:kern w:val="28"/>
          <w:sz w:val="20"/>
          <w:szCs w:val="20"/>
          <w:lang w:eastAsia="uk-UA"/>
        </w:rPr>
        <w:t xml:space="preserve"> </w:t>
      </w:r>
      <w:r w:rsidRPr="00E8277B">
        <w:rPr>
          <w:rFonts w:ascii="Arial" w:eastAsia="Times New Roman" w:hAnsi="Arial" w:cs="Arial"/>
          <w:bCs/>
          <w:kern w:val="28"/>
          <w:sz w:val="20"/>
          <w:szCs w:val="20"/>
          <w:lang w:eastAsia="uk-UA"/>
        </w:rPr>
        <w:t>Володимирович</w:t>
      </w:r>
      <w:r w:rsidR="00362057" w:rsidRPr="00E8277B">
        <w:rPr>
          <w:rFonts w:ascii="Arial" w:eastAsia="Times New Roman" w:hAnsi="Arial" w:cs="Arial"/>
          <w:bCs/>
          <w:kern w:val="28"/>
          <w:sz w:val="20"/>
          <w:szCs w:val="20"/>
          <w:lang w:eastAsia="uk-UA"/>
        </w:rPr>
        <w:t xml:space="preserve"> </w:t>
      </w:r>
      <w:r w:rsidRPr="00E8277B">
        <w:rPr>
          <w:rFonts w:ascii="Arial" w:eastAsia="Times New Roman" w:hAnsi="Arial" w:cs="Arial"/>
          <w:bCs/>
          <w:kern w:val="28"/>
          <w:sz w:val="20"/>
          <w:szCs w:val="20"/>
          <w:lang w:eastAsia="uk-UA"/>
        </w:rPr>
        <w:t>кількість</w:t>
      </w:r>
      <w:r w:rsidR="00362057" w:rsidRPr="00E8277B">
        <w:rPr>
          <w:rFonts w:ascii="Arial" w:eastAsia="Times New Roman" w:hAnsi="Arial" w:cs="Arial"/>
          <w:bCs/>
          <w:kern w:val="28"/>
          <w:sz w:val="20"/>
          <w:szCs w:val="20"/>
          <w:lang w:eastAsia="uk-UA"/>
        </w:rPr>
        <w:t xml:space="preserve"> </w:t>
      </w:r>
      <w:r w:rsidR="00E01838">
        <w:rPr>
          <w:rFonts w:ascii="Arial" w:eastAsia="Times New Roman" w:hAnsi="Arial" w:cs="Arial"/>
          <w:bCs/>
          <w:kern w:val="28"/>
          <w:sz w:val="20"/>
          <w:szCs w:val="20"/>
          <w:lang w:eastAsia="uk-UA"/>
        </w:rPr>
        <w:t>акцій- 2112248шт. 23,797</w:t>
      </w:r>
      <w:r w:rsidRPr="00E8277B">
        <w:rPr>
          <w:rFonts w:ascii="Arial" w:eastAsia="Times New Roman" w:hAnsi="Arial" w:cs="Arial"/>
          <w:bCs/>
          <w:kern w:val="28"/>
          <w:sz w:val="20"/>
          <w:szCs w:val="20"/>
          <w:lang w:eastAsia="uk-UA"/>
        </w:rPr>
        <w:t>%</w:t>
      </w:r>
    </w:p>
    <w:p w14:paraId="63588AC3" w14:textId="77777777" w:rsidR="004F0F29" w:rsidRPr="00E8277B" w:rsidRDefault="004F0F29" w:rsidP="0026398E">
      <w:pPr>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Юридична адреса Компанії – 84551 Донецька область Бахмутський</w:t>
      </w:r>
      <w:r w:rsidR="001A47D4" w:rsidRPr="00E8277B">
        <w:rPr>
          <w:rFonts w:ascii="Arial" w:eastAsia="Times New Roman" w:hAnsi="Arial" w:cs="Arial"/>
          <w:bCs/>
          <w:kern w:val="28"/>
          <w:sz w:val="20"/>
          <w:szCs w:val="20"/>
          <w:lang w:eastAsia="uk-UA"/>
        </w:rPr>
        <w:t>р-н</w:t>
      </w:r>
      <w:r w:rsidRPr="00E8277B">
        <w:rPr>
          <w:rFonts w:ascii="Arial" w:eastAsia="Times New Roman" w:hAnsi="Arial" w:cs="Arial"/>
          <w:bCs/>
          <w:kern w:val="28"/>
          <w:sz w:val="20"/>
          <w:szCs w:val="20"/>
          <w:lang w:eastAsia="uk-UA"/>
        </w:rPr>
        <w:t xml:space="preserve"> м. Часiв Яр вул. Зелена, б. 1</w:t>
      </w:r>
    </w:p>
    <w:p w14:paraId="56D04E3A" w14:textId="77777777" w:rsidR="004F0F29" w:rsidRPr="00E8277B" w:rsidRDefault="004F0F29" w:rsidP="00E364A2">
      <w:pPr>
        <w:jc w:val="both"/>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З моменту свого створення в 1958 році й по теперішній час доля підприємства нерозривно пов'язана з експлуатацією, ремонтом, а також виготовленням автотранспортних засобів.</w:t>
      </w:r>
    </w:p>
    <w:p w14:paraId="1055FCC9" w14:textId="77777777" w:rsidR="004F0F29" w:rsidRPr="00E8277B" w:rsidRDefault="004F0F29" w:rsidP="00E364A2">
      <w:pPr>
        <w:jc w:val="both"/>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Слід зазначити, що ПрАТ "Завод "Часiвоярськi автобуси" є саме автозаводом, що відрізняється від автоскладального підприємства наявністю таки</w:t>
      </w:r>
      <w:r w:rsidR="001A47D4" w:rsidRPr="00E8277B">
        <w:rPr>
          <w:rFonts w:ascii="Arial" w:eastAsia="Times New Roman" w:hAnsi="Arial" w:cs="Arial"/>
          <w:bCs/>
          <w:kern w:val="28"/>
          <w:sz w:val="20"/>
          <w:szCs w:val="20"/>
          <w:lang w:eastAsia="uk-UA"/>
        </w:rPr>
        <w:t xml:space="preserve">х видів виробництв - </w:t>
      </w:r>
      <w:r w:rsidRPr="00E8277B">
        <w:rPr>
          <w:rFonts w:ascii="Arial" w:eastAsia="Times New Roman" w:hAnsi="Arial" w:cs="Arial"/>
          <w:bCs/>
          <w:kern w:val="28"/>
          <w:sz w:val="20"/>
          <w:szCs w:val="20"/>
          <w:lang w:eastAsia="uk-UA"/>
        </w:rPr>
        <w:t xml:space="preserve">пресового, зварювального, фарбувального, складального. Потужності </w:t>
      </w:r>
      <w:r w:rsidR="001A47D4" w:rsidRPr="00E8277B">
        <w:rPr>
          <w:rFonts w:ascii="Arial" w:eastAsia="Times New Roman" w:hAnsi="Arial" w:cs="Arial"/>
          <w:bCs/>
          <w:kern w:val="28"/>
          <w:sz w:val="20"/>
          <w:szCs w:val="20"/>
          <w:lang w:eastAsia="uk-UA"/>
        </w:rPr>
        <w:t>заводу дозволяють</w:t>
      </w:r>
      <w:r w:rsidR="00362057" w:rsidRPr="00E8277B">
        <w:rPr>
          <w:rFonts w:ascii="Arial" w:eastAsia="Times New Roman" w:hAnsi="Arial" w:cs="Arial"/>
          <w:bCs/>
          <w:kern w:val="28"/>
          <w:sz w:val="20"/>
          <w:szCs w:val="20"/>
          <w:lang w:eastAsia="uk-UA"/>
        </w:rPr>
        <w:t xml:space="preserve"> </w:t>
      </w:r>
      <w:r w:rsidR="001A47D4" w:rsidRPr="00E8277B">
        <w:rPr>
          <w:rFonts w:ascii="Arial" w:eastAsia="Times New Roman" w:hAnsi="Arial" w:cs="Arial"/>
          <w:bCs/>
          <w:kern w:val="28"/>
          <w:sz w:val="20"/>
          <w:szCs w:val="20"/>
          <w:lang w:eastAsia="uk-UA"/>
        </w:rPr>
        <w:t>випускати до 9</w:t>
      </w:r>
      <w:r w:rsidRPr="00E8277B">
        <w:rPr>
          <w:rFonts w:ascii="Arial" w:eastAsia="Times New Roman" w:hAnsi="Arial" w:cs="Arial"/>
          <w:bCs/>
          <w:kern w:val="28"/>
          <w:sz w:val="20"/>
          <w:szCs w:val="20"/>
          <w:lang w:eastAsia="uk-UA"/>
        </w:rPr>
        <w:t xml:space="preserve">00 автобусів на рік. </w:t>
      </w:r>
    </w:p>
    <w:p w14:paraId="4DCF6C35" w14:textId="57C1E7A8" w:rsidR="004F0F29" w:rsidRPr="00E8277B" w:rsidRDefault="005C123E" w:rsidP="00E364A2">
      <w:pPr>
        <w:jc w:val="both"/>
        <w:rPr>
          <w:rFonts w:ascii="Arial" w:eastAsia="Times New Roman" w:hAnsi="Arial" w:cs="Arial"/>
          <w:bCs/>
          <w:kern w:val="28"/>
          <w:sz w:val="20"/>
          <w:szCs w:val="20"/>
          <w:lang w:eastAsia="uk-UA"/>
        </w:rPr>
      </w:pPr>
      <w:r>
        <w:rPr>
          <w:rFonts w:ascii="Arial" w:eastAsia="Times New Roman" w:hAnsi="Arial" w:cs="Arial"/>
          <w:bCs/>
          <w:kern w:val="28"/>
          <w:sz w:val="20"/>
          <w:szCs w:val="20"/>
          <w:lang w:eastAsia="uk-UA"/>
        </w:rPr>
        <w:t>У 2020</w:t>
      </w:r>
      <w:r w:rsidR="00362057" w:rsidRPr="00E8277B">
        <w:rPr>
          <w:rFonts w:ascii="Arial" w:eastAsia="Times New Roman" w:hAnsi="Arial" w:cs="Arial"/>
          <w:bCs/>
          <w:kern w:val="28"/>
          <w:sz w:val="20"/>
          <w:szCs w:val="20"/>
          <w:lang w:eastAsia="uk-UA"/>
        </w:rPr>
        <w:t xml:space="preserve"> </w:t>
      </w:r>
      <w:r w:rsidR="004F0F29" w:rsidRPr="00E8277B">
        <w:rPr>
          <w:rFonts w:ascii="Arial" w:eastAsia="Times New Roman" w:hAnsi="Arial" w:cs="Arial"/>
          <w:bCs/>
          <w:kern w:val="28"/>
          <w:sz w:val="20"/>
          <w:szCs w:val="20"/>
          <w:lang w:eastAsia="uk-UA"/>
        </w:rPr>
        <w:t>році  товариство</w:t>
      </w:r>
      <w:r w:rsidR="00362057" w:rsidRPr="00E8277B">
        <w:rPr>
          <w:rFonts w:ascii="Arial" w:eastAsia="Times New Roman" w:hAnsi="Arial" w:cs="Arial"/>
          <w:bCs/>
          <w:kern w:val="28"/>
          <w:sz w:val="20"/>
          <w:szCs w:val="20"/>
          <w:lang w:eastAsia="uk-UA"/>
        </w:rPr>
        <w:t xml:space="preserve"> </w:t>
      </w:r>
      <w:r w:rsidR="004F0F29" w:rsidRPr="00E8277B">
        <w:rPr>
          <w:rFonts w:ascii="Arial" w:eastAsia="Times New Roman" w:hAnsi="Arial" w:cs="Arial"/>
          <w:bCs/>
          <w:kern w:val="28"/>
          <w:sz w:val="20"/>
          <w:szCs w:val="20"/>
          <w:lang w:eastAsia="uk-UA"/>
        </w:rPr>
        <w:t>працює над розробкою та впровадженням у виробництво</w:t>
      </w:r>
      <w:r w:rsidR="00362057" w:rsidRPr="00E8277B">
        <w:rPr>
          <w:rFonts w:ascii="Arial" w:eastAsia="Times New Roman" w:hAnsi="Arial" w:cs="Arial"/>
          <w:bCs/>
          <w:kern w:val="28"/>
          <w:sz w:val="20"/>
          <w:szCs w:val="20"/>
          <w:lang w:eastAsia="uk-UA"/>
        </w:rPr>
        <w:t xml:space="preserve"> </w:t>
      </w:r>
      <w:r w:rsidR="004F0F29" w:rsidRPr="00E8277B">
        <w:rPr>
          <w:rFonts w:ascii="Arial" w:eastAsia="Times New Roman" w:hAnsi="Arial" w:cs="Arial"/>
          <w:bCs/>
          <w:kern w:val="28"/>
          <w:sz w:val="20"/>
          <w:szCs w:val="20"/>
          <w:lang w:eastAsia="uk-UA"/>
        </w:rPr>
        <w:t>нових моделей автобусів для утримання на ринку виробників</w:t>
      </w:r>
      <w:r w:rsidR="00362057" w:rsidRPr="00E8277B">
        <w:rPr>
          <w:rFonts w:ascii="Arial" w:eastAsia="Times New Roman" w:hAnsi="Arial" w:cs="Arial"/>
          <w:bCs/>
          <w:kern w:val="28"/>
          <w:sz w:val="20"/>
          <w:szCs w:val="20"/>
          <w:lang w:eastAsia="uk-UA"/>
        </w:rPr>
        <w:t xml:space="preserve"> </w:t>
      </w:r>
      <w:r w:rsidR="004F0F29" w:rsidRPr="00E8277B">
        <w:rPr>
          <w:rFonts w:ascii="Arial" w:eastAsia="Times New Roman" w:hAnsi="Arial" w:cs="Arial"/>
          <w:bCs/>
          <w:kern w:val="28"/>
          <w:sz w:val="20"/>
          <w:szCs w:val="20"/>
          <w:lang w:eastAsia="uk-UA"/>
        </w:rPr>
        <w:t>автобусів; проводить їх</w:t>
      </w:r>
      <w:r w:rsidR="00362057" w:rsidRPr="00E8277B">
        <w:rPr>
          <w:rFonts w:ascii="Arial" w:eastAsia="Times New Roman" w:hAnsi="Arial" w:cs="Arial"/>
          <w:bCs/>
          <w:kern w:val="28"/>
          <w:sz w:val="20"/>
          <w:szCs w:val="20"/>
          <w:lang w:eastAsia="uk-UA"/>
        </w:rPr>
        <w:t xml:space="preserve"> </w:t>
      </w:r>
      <w:r w:rsidR="004F0F29" w:rsidRPr="00E8277B">
        <w:rPr>
          <w:rFonts w:ascii="Arial" w:eastAsia="Times New Roman" w:hAnsi="Arial" w:cs="Arial"/>
          <w:bCs/>
          <w:kern w:val="28"/>
          <w:sz w:val="20"/>
          <w:szCs w:val="20"/>
          <w:lang w:eastAsia="uk-UA"/>
        </w:rPr>
        <w:t>сертифікацію в акредитованих органах відповідно до чинного законодавства</w:t>
      </w:r>
      <w:r w:rsidR="00362057" w:rsidRPr="00E8277B">
        <w:rPr>
          <w:rFonts w:ascii="Arial" w:eastAsia="Times New Roman" w:hAnsi="Arial" w:cs="Arial"/>
          <w:bCs/>
          <w:kern w:val="28"/>
          <w:sz w:val="20"/>
          <w:szCs w:val="20"/>
          <w:lang w:eastAsia="uk-UA"/>
        </w:rPr>
        <w:t xml:space="preserve"> </w:t>
      </w:r>
      <w:r w:rsidR="004F0F29" w:rsidRPr="00E8277B">
        <w:rPr>
          <w:rFonts w:ascii="Arial" w:eastAsia="Times New Roman" w:hAnsi="Arial" w:cs="Arial"/>
          <w:bCs/>
          <w:kern w:val="28"/>
          <w:sz w:val="20"/>
          <w:szCs w:val="20"/>
          <w:lang w:eastAsia="uk-UA"/>
        </w:rPr>
        <w:t>України. ПрАТ приступило до розробки</w:t>
      </w:r>
      <w:r w:rsidR="00362057" w:rsidRPr="00E8277B">
        <w:rPr>
          <w:rFonts w:ascii="Arial" w:eastAsia="Times New Roman" w:hAnsi="Arial" w:cs="Arial"/>
          <w:bCs/>
          <w:kern w:val="28"/>
          <w:sz w:val="20"/>
          <w:szCs w:val="20"/>
          <w:lang w:eastAsia="uk-UA"/>
        </w:rPr>
        <w:t xml:space="preserve"> </w:t>
      </w:r>
      <w:r w:rsidR="004F0F29" w:rsidRPr="00E8277B">
        <w:rPr>
          <w:rFonts w:ascii="Arial" w:eastAsia="Times New Roman" w:hAnsi="Arial" w:cs="Arial"/>
          <w:bCs/>
          <w:kern w:val="28"/>
          <w:sz w:val="20"/>
          <w:szCs w:val="20"/>
          <w:lang w:eastAsia="uk-UA"/>
        </w:rPr>
        <w:t>ново</w:t>
      </w:r>
      <w:r w:rsidR="00362057" w:rsidRPr="00E8277B">
        <w:rPr>
          <w:rFonts w:ascii="Arial" w:eastAsia="Times New Roman" w:hAnsi="Arial" w:cs="Arial"/>
          <w:bCs/>
          <w:kern w:val="28"/>
          <w:sz w:val="20"/>
          <w:szCs w:val="20"/>
          <w:lang w:eastAsia="uk-UA"/>
        </w:rPr>
        <w:t xml:space="preserve"> </w:t>
      </w:r>
      <w:r w:rsidR="004F0F29" w:rsidRPr="00E8277B">
        <w:rPr>
          <w:rFonts w:ascii="Arial" w:eastAsia="Times New Roman" w:hAnsi="Arial" w:cs="Arial"/>
          <w:bCs/>
          <w:kern w:val="28"/>
          <w:sz w:val="20"/>
          <w:szCs w:val="20"/>
          <w:lang w:eastAsia="uk-UA"/>
        </w:rPr>
        <w:t>їпрод</w:t>
      </w:r>
      <w:r w:rsidR="001A47D4" w:rsidRPr="00E8277B">
        <w:rPr>
          <w:rFonts w:ascii="Arial" w:eastAsia="Times New Roman" w:hAnsi="Arial" w:cs="Arial"/>
          <w:bCs/>
          <w:kern w:val="28"/>
          <w:sz w:val="20"/>
          <w:szCs w:val="20"/>
          <w:lang w:eastAsia="uk-UA"/>
        </w:rPr>
        <w:t>у</w:t>
      </w:r>
      <w:r w:rsidR="004F0F29" w:rsidRPr="00E8277B">
        <w:rPr>
          <w:rFonts w:ascii="Arial" w:eastAsia="Times New Roman" w:hAnsi="Arial" w:cs="Arial"/>
          <w:bCs/>
          <w:kern w:val="28"/>
          <w:sz w:val="20"/>
          <w:szCs w:val="20"/>
          <w:lang w:eastAsia="uk-UA"/>
        </w:rPr>
        <w:t>кції на базі</w:t>
      </w:r>
      <w:r w:rsidR="00362057" w:rsidRPr="00E8277B">
        <w:rPr>
          <w:rFonts w:ascii="Arial" w:eastAsia="Times New Roman" w:hAnsi="Arial" w:cs="Arial"/>
          <w:bCs/>
          <w:kern w:val="28"/>
          <w:sz w:val="20"/>
          <w:szCs w:val="20"/>
          <w:lang w:eastAsia="uk-UA"/>
        </w:rPr>
        <w:t xml:space="preserve"> </w:t>
      </w:r>
      <w:r w:rsidR="004F0F29" w:rsidRPr="00E8277B">
        <w:rPr>
          <w:rFonts w:ascii="Arial" w:eastAsia="Times New Roman" w:hAnsi="Arial" w:cs="Arial"/>
          <w:bCs/>
          <w:kern w:val="28"/>
          <w:sz w:val="20"/>
          <w:szCs w:val="20"/>
          <w:lang w:eastAsia="uk-UA"/>
        </w:rPr>
        <w:t>комплектуючих FORD та  IVEKO (автомобіль,без</w:t>
      </w:r>
      <w:r w:rsidR="00362057" w:rsidRPr="00E8277B">
        <w:rPr>
          <w:rFonts w:ascii="Arial" w:eastAsia="Times New Roman" w:hAnsi="Arial" w:cs="Arial"/>
          <w:bCs/>
          <w:kern w:val="28"/>
          <w:sz w:val="20"/>
          <w:szCs w:val="20"/>
          <w:lang w:eastAsia="uk-UA"/>
        </w:rPr>
        <w:t xml:space="preserve"> </w:t>
      </w:r>
      <w:r w:rsidR="004F0F29" w:rsidRPr="00E8277B">
        <w:rPr>
          <w:rFonts w:ascii="Arial" w:eastAsia="Times New Roman" w:hAnsi="Arial" w:cs="Arial"/>
          <w:bCs/>
          <w:kern w:val="28"/>
          <w:sz w:val="20"/>
          <w:szCs w:val="20"/>
          <w:lang w:eastAsia="uk-UA"/>
        </w:rPr>
        <w:t xml:space="preserve">кузова,незавершений КТЗ). </w:t>
      </w:r>
    </w:p>
    <w:p w14:paraId="29770825" w14:textId="77777777" w:rsidR="004F0F29" w:rsidRPr="00E8277B" w:rsidRDefault="004F0F29" w:rsidP="00E364A2">
      <w:pPr>
        <w:jc w:val="both"/>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Основнi види продукції (робіт,послуг) П</w:t>
      </w:r>
      <w:r w:rsidR="00362057" w:rsidRPr="00E8277B">
        <w:rPr>
          <w:rFonts w:ascii="Arial" w:eastAsia="Times New Roman" w:hAnsi="Arial" w:cs="Arial"/>
          <w:bCs/>
          <w:kern w:val="28"/>
          <w:sz w:val="20"/>
          <w:szCs w:val="20"/>
          <w:lang w:eastAsia="uk-UA"/>
        </w:rPr>
        <w:t>р</w:t>
      </w:r>
      <w:r w:rsidRPr="00E8277B">
        <w:rPr>
          <w:rFonts w:ascii="Arial" w:eastAsia="Times New Roman" w:hAnsi="Arial" w:cs="Arial"/>
          <w:bCs/>
          <w:kern w:val="28"/>
          <w:sz w:val="20"/>
          <w:szCs w:val="20"/>
          <w:lang w:eastAsia="uk-UA"/>
        </w:rPr>
        <w:t xml:space="preserve">АТ "Завод "Часiвоярськi Автобуси": </w:t>
      </w:r>
    </w:p>
    <w:p w14:paraId="56803394" w14:textId="77777777" w:rsidR="004F0F29" w:rsidRPr="00E8277B" w:rsidRDefault="004F0F29" w:rsidP="0026398E">
      <w:pPr>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 модельний ряд продукції марки РУТА;</w:t>
      </w:r>
    </w:p>
    <w:p w14:paraId="0F47A131" w14:textId="77777777" w:rsidR="004F0F29" w:rsidRPr="00E8277B" w:rsidRDefault="004F0F29" w:rsidP="0026398E">
      <w:pPr>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 серiйне переобладнання автомобiлiв;</w:t>
      </w:r>
    </w:p>
    <w:p w14:paraId="49FF81E8" w14:textId="77777777" w:rsidR="004F0F29" w:rsidRPr="00E8277B" w:rsidRDefault="004F0F29" w:rsidP="0026398E">
      <w:pPr>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 виробництво кузовів, причепів на замовлення;</w:t>
      </w:r>
    </w:p>
    <w:p w14:paraId="6A278875" w14:textId="77777777" w:rsidR="004F0F29" w:rsidRPr="00E8277B" w:rsidRDefault="004F0F29" w:rsidP="0026398E">
      <w:pPr>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 послуги по технiчному обслуговуванню та ремонту автомобiлiв;</w:t>
      </w:r>
    </w:p>
    <w:p w14:paraId="09AACEEB" w14:textId="77777777" w:rsidR="004F0F29" w:rsidRPr="00E8277B" w:rsidRDefault="004F0F29" w:rsidP="0026398E">
      <w:pPr>
        <w:rPr>
          <w:rFonts w:ascii="Arial" w:eastAsia="Times New Roman" w:hAnsi="Arial" w:cs="Arial"/>
          <w:bCs/>
          <w:kern w:val="28"/>
          <w:sz w:val="20"/>
          <w:szCs w:val="20"/>
          <w:lang w:eastAsia="uk-UA"/>
        </w:rPr>
      </w:pPr>
      <w:r w:rsidRPr="00E8277B">
        <w:rPr>
          <w:rFonts w:ascii="Arial" w:eastAsia="Times New Roman" w:hAnsi="Arial" w:cs="Arial"/>
          <w:bCs/>
          <w:kern w:val="28"/>
          <w:sz w:val="20"/>
          <w:szCs w:val="20"/>
          <w:lang w:eastAsia="uk-UA"/>
        </w:rPr>
        <w:t>- виробництво склопластику.</w:t>
      </w:r>
    </w:p>
    <w:p w14:paraId="78D0BBC0" w14:textId="22D4AABA" w:rsidR="004F0F29" w:rsidRPr="00E8277B" w:rsidRDefault="00E01838" w:rsidP="0026398E">
      <w:pPr>
        <w:rPr>
          <w:rFonts w:ascii="Arial" w:eastAsia="Times New Roman" w:hAnsi="Arial" w:cs="Arial"/>
          <w:bCs/>
          <w:kern w:val="28"/>
          <w:sz w:val="20"/>
          <w:szCs w:val="20"/>
          <w:lang w:eastAsia="uk-UA"/>
        </w:rPr>
      </w:pPr>
      <w:r>
        <w:rPr>
          <w:rFonts w:ascii="Arial" w:eastAsia="Times New Roman" w:hAnsi="Arial" w:cs="Arial"/>
          <w:bCs/>
          <w:kern w:val="28"/>
          <w:sz w:val="20"/>
          <w:szCs w:val="20"/>
          <w:lang w:eastAsia="uk-UA"/>
        </w:rPr>
        <w:t>Станом на 31 грудня 2020</w:t>
      </w:r>
      <w:r w:rsidR="004F0F29" w:rsidRPr="00E8277B">
        <w:rPr>
          <w:rFonts w:ascii="Arial" w:eastAsia="Times New Roman" w:hAnsi="Arial" w:cs="Arial"/>
          <w:bCs/>
          <w:kern w:val="28"/>
          <w:sz w:val="20"/>
          <w:szCs w:val="20"/>
          <w:lang w:eastAsia="uk-UA"/>
        </w:rPr>
        <w:t xml:space="preserve">р. кількість працівників ПрАТ «Завод «Часівоярські автобуси» складала </w:t>
      </w:r>
      <w:r>
        <w:rPr>
          <w:rFonts w:ascii="Arial" w:eastAsia="Times New Roman" w:hAnsi="Arial" w:cs="Arial"/>
          <w:bCs/>
          <w:kern w:val="28"/>
          <w:sz w:val="20"/>
          <w:szCs w:val="20"/>
          <w:lang w:eastAsia="uk-UA"/>
        </w:rPr>
        <w:t>96</w:t>
      </w:r>
      <w:r w:rsidR="00E534C3" w:rsidRPr="00E8277B">
        <w:rPr>
          <w:rFonts w:ascii="Arial" w:eastAsia="Times New Roman" w:hAnsi="Arial" w:cs="Arial"/>
          <w:bCs/>
          <w:kern w:val="28"/>
          <w:sz w:val="20"/>
          <w:szCs w:val="20"/>
          <w:lang w:eastAsia="uk-UA"/>
        </w:rPr>
        <w:t xml:space="preserve"> </w:t>
      </w:r>
      <w:r w:rsidR="004F0F29" w:rsidRPr="00E8277B">
        <w:rPr>
          <w:rFonts w:ascii="Arial" w:eastAsia="Times New Roman" w:hAnsi="Arial" w:cs="Arial"/>
          <w:bCs/>
          <w:kern w:val="28"/>
          <w:sz w:val="20"/>
          <w:szCs w:val="20"/>
          <w:lang w:eastAsia="uk-UA"/>
        </w:rPr>
        <w:t>ос</w:t>
      </w:r>
      <w:r>
        <w:rPr>
          <w:rFonts w:ascii="Arial" w:eastAsia="Times New Roman" w:hAnsi="Arial" w:cs="Arial"/>
          <w:bCs/>
          <w:kern w:val="28"/>
          <w:sz w:val="20"/>
          <w:szCs w:val="20"/>
          <w:lang w:eastAsia="uk-UA"/>
        </w:rPr>
        <w:t>іб</w:t>
      </w:r>
      <w:r w:rsidR="00457666" w:rsidRPr="00E8277B">
        <w:rPr>
          <w:rFonts w:ascii="Arial" w:eastAsia="Times New Roman" w:hAnsi="Arial" w:cs="Arial"/>
          <w:bCs/>
          <w:kern w:val="28"/>
          <w:sz w:val="20"/>
          <w:szCs w:val="20"/>
          <w:lang w:eastAsia="uk-UA"/>
        </w:rPr>
        <w:t>.</w:t>
      </w:r>
    </w:p>
    <w:p w14:paraId="244F0BD7" w14:textId="77777777" w:rsidR="00290EC8" w:rsidRPr="00E8277B" w:rsidRDefault="00290EC8" w:rsidP="00457666">
      <w:pPr>
        <w:tabs>
          <w:tab w:val="num" w:pos="426"/>
        </w:tabs>
        <w:spacing w:before="120" w:after="120"/>
        <w:jc w:val="both"/>
        <w:outlineLvl w:val="0"/>
        <w:rPr>
          <w:rFonts w:ascii="Arial" w:eastAsia="Times New Roman" w:hAnsi="Arial" w:cs="Arial"/>
          <w:b/>
          <w:kern w:val="28"/>
          <w:sz w:val="20"/>
          <w:szCs w:val="20"/>
          <w:lang w:eastAsia="uk-UA"/>
        </w:rPr>
      </w:pPr>
      <w:bookmarkStart w:id="58" w:name="_Toc42009745"/>
      <w:r w:rsidRPr="00E8277B">
        <w:rPr>
          <w:rFonts w:ascii="Arial" w:eastAsia="Times New Roman" w:hAnsi="Arial" w:cs="Arial"/>
          <w:b/>
          <w:kern w:val="28"/>
          <w:sz w:val="20"/>
          <w:szCs w:val="20"/>
          <w:lang w:eastAsia="uk-UA"/>
        </w:rPr>
        <w:t>Безперервність діяльності.</w:t>
      </w:r>
      <w:bookmarkEnd w:id="58"/>
      <w:r w:rsidRPr="00E8277B">
        <w:rPr>
          <w:rFonts w:ascii="Arial" w:eastAsia="Times New Roman" w:hAnsi="Arial" w:cs="Arial"/>
          <w:b/>
          <w:kern w:val="28"/>
          <w:sz w:val="20"/>
          <w:szCs w:val="20"/>
          <w:lang w:eastAsia="uk-UA"/>
        </w:rPr>
        <w:t xml:space="preserve"> </w:t>
      </w:r>
    </w:p>
    <w:p w14:paraId="0785F9DF" w14:textId="1828E9F2" w:rsidR="00446D5E" w:rsidRPr="00E8277B" w:rsidRDefault="00446D5E" w:rsidP="00E364A2">
      <w:pPr>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Розрахунков</w:t>
      </w:r>
      <w:r w:rsidR="00E01838">
        <w:rPr>
          <w:rFonts w:ascii="Arial" w:eastAsia="Times New Roman" w:hAnsi="Arial" w:cs="Arial"/>
          <w:sz w:val="20"/>
          <w:szCs w:val="20"/>
          <w:lang w:eastAsia="uk-UA"/>
        </w:rPr>
        <w:t>а вартість чистих активів(120762</w:t>
      </w:r>
      <w:r w:rsidRPr="00E8277B">
        <w:rPr>
          <w:rFonts w:ascii="Arial" w:eastAsia="Times New Roman" w:hAnsi="Arial" w:cs="Arial"/>
          <w:sz w:val="20"/>
          <w:szCs w:val="20"/>
          <w:lang w:eastAsia="uk-UA"/>
        </w:rPr>
        <w:t xml:space="preserve">.000тис.грн.) більше скоригованого статутного капіталу(2219.000тис.грн.).Це відповідає вимогам статті 155 п.3 Цивільного кодексу України. Величина статутного </w:t>
      </w:r>
      <w:r w:rsidR="00362057" w:rsidRPr="00E8277B">
        <w:rPr>
          <w:rFonts w:ascii="Arial" w:eastAsia="Times New Roman" w:hAnsi="Arial" w:cs="Arial"/>
          <w:sz w:val="20"/>
          <w:szCs w:val="20"/>
          <w:lang w:eastAsia="uk-UA"/>
        </w:rPr>
        <w:t xml:space="preserve">капіталу відповідає </w:t>
      </w:r>
      <w:r w:rsidRPr="00E8277B">
        <w:rPr>
          <w:rFonts w:ascii="Arial" w:eastAsia="Times New Roman" w:hAnsi="Arial" w:cs="Arial"/>
          <w:sz w:val="20"/>
          <w:szCs w:val="20"/>
          <w:lang w:eastAsia="uk-UA"/>
        </w:rPr>
        <w:t xml:space="preserve">величинi статутного капiталу, розрахованому на кiнець року. </w:t>
      </w:r>
    </w:p>
    <w:p w14:paraId="39CF8D6B" w14:textId="77777777" w:rsidR="004F0F29" w:rsidRPr="00E8277B" w:rsidRDefault="004F0F29" w:rsidP="00E364A2">
      <w:pPr>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lastRenderedPageBreak/>
        <w:t>Фінансова звітність підготована на основі припущення безперервності діяльності, в рамках якого, активи продаються і зобов'язання погашаються в ході звичайної діяльності. Дана фінансова звітність не включає коригування, які необхідно буде внести у випадку, якщо Компанія не зможе продовжувати свою діяльність у найближчому майбутньому.</w:t>
      </w:r>
    </w:p>
    <w:p w14:paraId="6A711E8E" w14:textId="77777777" w:rsidR="00290EC8" w:rsidRPr="00E8277B" w:rsidRDefault="00290EC8" w:rsidP="00E364A2">
      <w:pPr>
        <w:tabs>
          <w:tab w:val="num" w:pos="426"/>
        </w:tabs>
        <w:spacing w:after="0"/>
        <w:jc w:val="both"/>
        <w:outlineLvl w:val="0"/>
        <w:rPr>
          <w:rFonts w:ascii="Arial" w:eastAsia="Times New Roman" w:hAnsi="Arial" w:cs="Arial"/>
          <w:b/>
          <w:kern w:val="28"/>
          <w:sz w:val="20"/>
          <w:szCs w:val="20"/>
          <w:lang w:eastAsia="uk-UA"/>
        </w:rPr>
      </w:pPr>
      <w:bookmarkStart w:id="59" w:name="_Toc42009746"/>
      <w:r w:rsidRPr="00E8277B">
        <w:rPr>
          <w:rFonts w:ascii="Arial" w:eastAsia="Times New Roman" w:hAnsi="Arial" w:cs="Arial"/>
          <w:b/>
          <w:kern w:val="28"/>
          <w:sz w:val="20"/>
          <w:szCs w:val="20"/>
          <w:lang w:eastAsia="uk-UA"/>
        </w:rPr>
        <w:t>2. Умови, в яких працює Компанія</w:t>
      </w:r>
      <w:bookmarkEnd w:id="59"/>
    </w:p>
    <w:p w14:paraId="10AE21E1" w14:textId="77777777" w:rsidR="004F0F29" w:rsidRPr="00E8277B" w:rsidRDefault="004F0F29" w:rsidP="00E364A2">
      <w:pPr>
        <w:spacing w:after="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В Україні спостерігаються деякі явища, характерні для ринкової економіки, що зароджується, у тому числі відносно висока інфляція та високі процентні ставки.</w:t>
      </w:r>
    </w:p>
    <w:p w14:paraId="0356649F" w14:textId="77777777" w:rsidR="004F0F29" w:rsidRPr="00E8277B" w:rsidRDefault="004F0F29" w:rsidP="00E364A2">
      <w:pPr>
        <w:spacing w:after="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 xml:space="preserve">Починаючи з кінця 2013 року політична ситуація в Україні переживала нестійкість з багато кількісними протестами, продовжується політична невизначеність, що призвело до погіршення державної економіки, волатильності фінансових ринків і стрімкій девальвації національної валюти по відношенню до інших іноземних валют (з початку 2014 року). Національний банк України, серед інших мір, вводив певні обмеження на покупку іноземної валюти на міжбанківському ринку. </w:t>
      </w:r>
    </w:p>
    <w:p w14:paraId="245EDDDD" w14:textId="77777777" w:rsidR="004F0F29" w:rsidRPr="00E8277B" w:rsidRDefault="004F0F29" w:rsidP="00E364A2">
      <w:pPr>
        <w:spacing w:after="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Податкове, валютне та митне законодавство в Україні може мати різні тлумачення, та дуже часто змінюється. Подальший економічний розвиток України значною мірою залежить від ефективності економічних, фінансових та монетарних заходів, яких вживає Уряд, а також від змін у податковій, юридичній, регулятивній та політичній сферах.</w:t>
      </w:r>
    </w:p>
    <w:p w14:paraId="6672204E" w14:textId="77777777" w:rsidR="004F0F29" w:rsidRPr="00E8277B" w:rsidRDefault="004F0F29" w:rsidP="00E364A2">
      <w:pPr>
        <w:spacing w:after="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Для визначення резервів на знецінення керівництво бере до уваги економічні фактори, що існували на кінець звітного періоду. Резерви на знецінення дебіторської заборгованості визначаються за допомогою аналізу її вікової структури та аналізу платоспроможності окремих дебіторів. Такий підхід базується на визначенні збитків від знецінення у звітному періоді на основі минулих подій, та забороняє визнавати збитки, які б могли виникнути у результаті майбутніх подій, незалежно від вірогідності таких майбутніх подій.</w:t>
      </w:r>
    </w:p>
    <w:p w14:paraId="434E32F1" w14:textId="0C407A57" w:rsidR="004F0F29" w:rsidRPr="00E8277B" w:rsidRDefault="004F0F29" w:rsidP="00E364A2">
      <w:pPr>
        <w:spacing w:after="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Керівництво не може передбачити всі тенденції, які можуть впливати на економіку України, а також те, який вплив (за наявності такого) вони можуть мати на майбутній фінансовий стан Компанії. Керівництво впевнене, що воно вживає усіх необхідних заходів для забезпечення стабільної діяльності та розвитку Компанії.</w:t>
      </w:r>
    </w:p>
    <w:p w14:paraId="4FCB038E" w14:textId="77777777" w:rsidR="00560C26" w:rsidRPr="00E8277B" w:rsidRDefault="00560C26" w:rsidP="00E364A2">
      <w:pPr>
        <w:spacing w:after="0"/>
        <w:jc w:val="both"/>
        <w:rPr>
          <w:rFonts w:ascii="Arial" w:eastAsia="Times New Roman" w:hAnsi="Arial" w:cs="Arial"/>
          <w:color w:val="000000"/>
          <w:sz w:val="20"/>
          <w:szCs w:val="20"/>
          <w:lang w:eastAsia="ru-UA"/>
        </w:rPr>
      </w:pPr>
      <w:r w:rsidRPr="00E8277B">
        <w:rPr>
          <w:rFonts w:ascii="Arial" w:eastAsia="Times New Roman" w:hAnsi="Arial" w:cs="Arial"/>
          <w:color w:val="000000"/>
          <w:sz w:val="20"/>
          <w:szCs w:val="20"/>
          <w:lang w:eastAsia="ru-UA"/>
        </w:rPr>
        <w:t>Спалах захворювання COVID-19 через вірус SARS-COV-2 призвів до введення карантину та різного типу обмежень пересування на території багатьох країн, включаючи найпотужніші економіки світу.</w:t>
      </w:r>
    </w:p>
    <w:p w14:paraId="4F60F89A" w14:textId="77777777" w:rsidR="00560C26" w:rsidRPr="00E8277B" w:rsidRDefault="00560C26" w:rsidP="00E364A2">
      <w:pPr>
        <w:spacing w:after="0"/>
        <w:jc w:val="both"/>
        <w:rPr>
          <w:rFonts w:ascii="Arial" w:eastAsia="Times New Roman" w:hAnsi="Arial" w:cs="Arial"/>
          <w:color w:val="000000"/>
          <w:sz w:val="20"/>
          <w:szCs w:val="20"/>
          <w:lang w:eastAsia="ru-UA"/>
        </w:rPr>
      </w:pPr>
      <w:r w:rsidRPr="00E8277B">
        <w:rPr>
          <w:rFonts w:ascii="Arial" w:eastAsia="Times New Roman" w:hAnsi="Arial" w:cs="Arial"/>
          <w:color w:val="000000"/>
          <w:sz w:val="20"/>
          <w:szCs w:val="20"/>
          <w:lang w:eastAsia="ru-UA"/>
        </w:rPr>
        <w:t>Це у свою чергу призвело до скорочення активності у певних секторах економіки (особливо у сфері надання послуг), знизило попит на певні товари та послуги та збільшило ризики сповільнення економічного зростання та рецесії у ключових економіках світу зі всіма негативними наслідками</w:t>
      </w:r>
    </w:p>
    <w:p w14:paraId="3DE02A5B" w14:textId="77777777" w:rsidR="00560C26" w:rsidRPr="00E8277B" w:rsidRDefault="00560C26" w:rsidP="00E364A2">
      <w:pPr>
        <w:spacing w:after="0"/>
        <w:jc w:val="both"/>
        <w:rPr>
          <w:rFonts w:ascii="Arial" w:eastAsia="Times New Roman" w:hAnsi="Arial" w:cs="Arial"/>
          <w:color w:val="000000"/>
          <w:sz w:val="20"/>
          <w:szCs w:val="20"/>
          <w:lang w:eastAsia="ru-UA"/>
        </w:rPr>
      </w:pPr>
      <w:r w:rsidRPr="00E8277B">
        <w:rPr>
          <w:rFonts w:ascii="Arial" w:eastAsia="Times New Roman" w:hAnsi="Arial" w:cs="Arial"/>
          <w:color w:val="000000"/>
          <w:sz w:val="20"/>
          <w:szCs w:val="20"/>
          <w:lang w:eastAsia="ru-UA"/>
        </w:rPr>
        <w:t>У комбінації із початком цінової війни на ринку нафти, це призвело до різкого падіння на фінансових ринках та зниження вартості багатьох активів.</w:t>
      </w:r>
    </w:p>
    <w:p w14:paraId="4D4A62F1" w14:textId="77777777" w:rsidR="00560C26" w:rsidRPr="00E8277B" w:rsidRDefault="00560C26" w:rsidP="00E364A2">
      <w:pPr>
        <w:spacing w:after="0"/>
        <w:jc w:val="both"/>
        <w:rPr>
          <w:rFonts w:ascii="Arial" w:eastAsia="Times New Roman" w:hAnsi="Arial" w:cs="Arial"/>
          <w:color w:val="000000"/>
          <w:sz w:val="20"/>
          <w:szCs w:val="20"/>
          <w:lang w:eastAsia="ru-UA"/>
        </w:rPr>
      </w:pPr>
      <w:r w:rsidRPr="00E8277B">
        <w:rPr>
          <w:rFonts w:ascii="Arial" w:eastAsia="Times New Roman" w:hAnsi="Arial" w:cs="Arial"/>
          <w:color w:val="000000"/>
          <w:sz w:val="20"/>
          <w:szCs w:val="20"/>
          <w:lang w:eastAsia="ru-UA"/>
        </w:rPr>
        <w:t>Крім того спалах цього захворювання може потенційно призвести до порушення логістичних ланцюжків поставок та зменшення виробництва певної продукції</w:t>
      </w:r>
    </w:p>
    <w:p w14:paraId="7711695A" w14:textId="77777777" w:rsidR="00560C26" w:rsidRPr="00E8277B" w:rsidRDefault="00560C26" w:rsidP="00E364A2">
      <w:pPr>
        <w:spacing w:after="0"/>
        <w:jc w:val="both"/>
        <w:rPr>
          <w:rFonts w:ascii="Arial" w:eastAsia="Times New Roman" w:hAnsi="Arial" w:cs="Arial"/>
          <w:color w:val="000000"/>
          <w:sz w:val="20"/>
          <w:szCs w:val="20"/>
          <w:lang w:eastAsia="ru-UA"/>
        </w:rPr>
      </w:pPr>
      <w:r w:rsidRPr="00E8277B">
        <w:rPr>
          <w:rFonts w:ascii="Arial" w:eastAsia="Times New Roman" w:hAnsi="Arial" w:cs="Arial"/>
          <w:color w:val="000000"/>
          <w:sz w:val="20"/>
          <w:szCs w:val="20"/>
          <w:lang w:eastAsia="ru-UA"/>
        </w:rPr>
        <w:t xml:space="preserve"> У відповідь на потенційно загрозу, яку коронавірус становить для життя громадян, українська влада також вжила ряд заходів щодо стримування спалаху, ввівши обмеження на пересування людей в межах країни, «закриття» міст в регіонах, які  постраждали від спалаху, припинення регулярного міжнародного пасажирського авіасполучення з Україною, а також тимчасове обмеження на в'їзд до країни іноземних громадян. Деякі підприємства  запровадили віддалений режим роботи для соціального дистанціювання своїх співробітників. Частка підприємств скоротили або тимчасово призупинили ділові операції.</w:t>
      </w:r>
    </w:p>
    <w:p w14:paraId="0FE56C33" w14:textId="77777777" w:rsidR="00560C26" w:rsidRPr="00E8277B" w:rsidRDefault="00560C26" w:rsidP="00E364A2">
      <w:pPr>
        <w:spacing w:after="0"/>
        <w:jc w:val="both"/>
        <w:rPr>
          <w:rFonts w:ascii="Arial" w:eastAsia="Times New Roman" w:hAnsi="Arial" w:cs="Arial"/>
          <w:color w:val="000000"/>
          <w:sz w:val="20"/>
          <w:szCs w:val="20"/>
          <w:lang w:eastAsia="ru-UA"/>
        </w:rPr>
      </w:pPr>
      <w:r w:rsidRPr="00E8277B">
        <w:rPr>
          <w:rFonts w:ascii="Arial" w:eastAsia="Times New Roman" w:hAnsi="Arial" w:cs="Arial"/>
          <w:color w:val="000000"/>
          <w:sz w:val="20"/>
          <w:szCs w:val="20"/>
          <w:lang w:eastAsia="ru-UA"/>
        </w:rPr>
        <w:t>Більш широкі потенційні економічні наслідки цих подій включають в себе:</w:t>
      </w:r>
    </w:p>
    <w:p w14:paraId="6772AF9E" w14:textId="77777777" w:rsidR="00560C26" w:rsidRPr="00675B3A" w:rsidRDefault="00560C26" w:rsidP="00E364A2">
      <w:pPr>
        <w:spacing w:after="0"/>
        <w:jc w:val="both"/>
        <w:rPr>
          <w:rFonts w:ascii="Arial" w:eastAsia="Times New Roman" w:hAnsi="Arial" w:cs="Arial"/>
          <w:color w:val="000000"/>
          <w:sz w:val="20"/>
          <w:szCs w:val="20"/>
          <w:lang w:eastAsia="ru-UA"/>
        </w:rPr>
      </w:pPr>
      <w:r w:rsidRPr="00E8277B">
        <w:rPr>
          <w:rFonts w:ascii="Arial" w:eastAsia="Times New Roman" w:hAnsi="Arial" w:cs="Arial"/>
          <w:color w:val="000000"/>
          <w:sz w:val="20"/>
          <w:szCs w:val="20"/>
          <w:lang w:eastAsia="ru-UA"/>
        </w:rPr>
        <w:t xml:space="preserve">• порушення бізнес-операцій і економічної активності в Україні з каскадним впливом як на іноземні, так і на вторинні ланцюжки поставок, включаючи торгівлю і транспорт, подорожі та туризм, розваги, </w:t>
      </w:r>
      <w:r w:rsidRPr="00675B3A">
        <w:rPr>
          <w:rFonts w:ascii="Arial" w:eastAsia="Times New Roman" w:hAnsi="Arial" w:cs="Arial"/>
          <w:color w:val="000000"/>
          <w:sz w:val="20"/>
          <w:szCs w:val="20"/>
          <w:lang w:eastAsia="ru-UA"/>
        </w:rPr>
        <w:t>виробництво, будівництво, роздрібну торгівлю, страхування і освіту;  і</w:t>
      </w:r>
    </w:p>
    <w:p w14:paraId="5C8BBAD3" w14:textId="77777777" w:rsidR="00560C26" w:rsidRPr="00675B3A" w:rsidRDefault="00560C26" w:rsidP="00E364A2">
      <w:pPr>
        <w:spacing w:after="0"/>
        <w:jc w:val="both"/>
        <w:rPr>
          <w:rFonts w:ascii="Arial" w:eastAsia="Times New Roman" w:hAnsi="Arial" w:cs="Arial"/>
          <w:color w:val="000000"/>
          <w:sz w:val="20"/>
          <w:szCs w:val="20"/>
          <w:lang w:eastAsia="ru-UA"/>
        </w:rPr>
      </w:pPr>
      <w:r w:rsidRPr="00675B3A">
        <w:rPr>
          <w:rFonts w:ascii="Arial" w:eastAsia="Times New Roman" w:hAnsi="Arial" w:cs="Arial"/>
          <w:color w:val="000000"/>
          <w:sz w:val="20"/>
          <w:szCs w:val="20"/>
          <w:lang w:eastAsia="ru-UA"/>
        </w:rPr>
        <w:t>• зростання економічної невизначеності, що відображається на цінах на активи і обмінних курсах.</w:t>
      </w:r>
    </w:p>
    <w:p w14:paraId="2F996D5B" w14:textId="77777777" w:rsidR="00560C26" w:rsidRPr="00E8277B" w:rsidRDefault="00560C26" w:rsidP="00E364A2">
      <w:pPr>
        <w:spacing w:after="0"/>
        <w:jc w:val="both"/>
        <w:rPr>
          <w:rFonts w:ascii="Arial" w:eastAsia="Times New Roman" w:hAnsi="Arial" w:cs="Arial"/>
          <w:color w:val="000000"/>
          <w:sz w:val="20"/>
          <w:szCs w:val="20"/>
          <w:lang w:eastAsia="ru-UA"/>
        </w:rPr>
      </w:pPr>
      <w:r w:rsidRPr="00675B3A">
        <w:rPr>
          <w:rFonts w:ascii="Arial" w:eastAsia="Times New Roman" w:hAnsi="Arial" w:cs="Arial"/>
          <w:color w:val="000000"/>
          <w:sz w:val="20"/>
          <w:szCs w:val="20"/>
          <w:lang w:eastAsia="ru-UA"/>
        </w:rPr>
        <w:t>Управлінський персонал вважає, що він вживає належні заходи на підтримку стабільної діяльності Компанії, необхідні в рамках існуючих обставин. У той же час подальша нестабільність умов здійснення діяльності може спричинити негативний вплив на результати діяльності та фінансовий стан Компанії, характер та наслідки якого на поточний момент визначити неможливо.</w:t>
      </w:r>
    </w:p>
    <w:p w14:paraId="2BF816C9" w14:textId="77777777" w:rsidR="005C123E" w:rsidRDefault="005C123E" w:rsidP="00290EC8">
      <w:pPr>
        <w:tabs>
          <w:tab w:val="num" w:pos="426"/>
        </w:tabs>
        <w:spacing w:before="240" w:after="240"/>
        <w:jc w:val="both"/>
        <w:outlineLvl w:val="0"/>
        <w:rPr>
          <w:rFonts w:ascii="Arial" w:eastAsia="Times New Roman" w:hAnsi="Arial" w:cs="Arial"/>
          <w:b/>
          <w:kern w:val="28"/>
          <w:sz w:val="20"/>
          <w:szCs w:val="20"/>
          <w:lang w:eastAsia="uk-UA"/>
        </w:rPr>
      </w:pPr>
      <w:bookmarkStart w:id="60" w:name="_Toc42009747"/>
    </w:p>
    <w:p w14:paraId="2A0522E4" w14:textId="15D51E4C" w:rsidR="00290EC8" w:rsidRPr="00E8277B" w:rsidRDefault="00290EC8" w:rsidP="00290EC8">
      <w:pPr>
        <w:tabs>
          <w:tab w:val="num" w:pos="426"/>
        </w:tabs>
        <w:spacing w:before="240" w:after="240"/>
        <w:jc w:val="both"/>
        <w:outlineLvl w:val="0"/>
        <w:rPr>
          <w:rFonts w:ascii="Arial" w:eastAsia="Times New Roman" w:hAnsi="Arial" w:cs="Arial"/>
          <w:b/>
          <w:kern w:val="28"/>
          <w:sz w:val="20"/>
          <w:szCs w:val="20"/>
          <w:lang w:eastAsia="uk-UA"/>
        </w:rPr>
      </w:pPr>
      <w:r w:rsidRPr="00E8277B">
        <w:rPr>
          <w:rFonts w:ascii="Arial" w:eastAsia="Times New Roman" w:hAnsi="Arial" w:cs="Arial"/>
          <w:b/>
          <w:kern w:val="28"/>
          <w:sz w:val="20"/>
          <w:szCs w:val="20"/>
          <w:lang w:eastAsia="uk-UA"/>
        </w:rPr>
        <w:lastRenderedPageBreak/>
        <w:t>3. Політика управління капіталом</w:t>
      </w:r>
      <w:bookmarkEnd w:id="60"/>
      <w:r w:rsidRPr="00E8277B">
        <w:rPr>
          <w:rFonts w:ascii="Arial" w:eastAsia="Times New Roman" w:hAnsi="Arial" w:cs="Arial"/>
          <w:b/>
          <w:kern w:val="28"/>
          <w:sz w:val="20"/>
          <w:szCs w:val="20"/>
          <w:lang w:eastAsia="uk-UA"/>
        </w:rPr>
        <w:t xml:space="preserve"> </w:t>
      </w:r>
    </w:p>
    <w:p w14:paraId="2218486A" w14:textId="77777777" w:rsidR="004F0F29" w:rsidRPr="00E8277B" w:rsidRDefault="004F0F29" w:rsidP="00E364A2">
      <w:pPr>
        <w:spacing w:after="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 xml:space="preserve">Мета Компанії при управлінні капіталом полягає у забезпеченні її подальшого функціонування як безперервно діючого підприємства, щоб приносити прибуток акціонерам та вигоди іншим зацікавленим сторонам. Керівництво постійно контролює структуру капіталу Компанії й може коригувати свою політику й цілі управління капіталом з урахуванням змін в операційному середовищі, тенденціях ринку або стратегії розвитку. </w:t>
      </w:r>
    </w:p>
    <w:p w14:paraId="189EDE35" w14:textId="77777777" w:rsidR="004F0F29" w:rsidRPr="00E8277B" w:rsidRDefault="004F0F29" w:rsidP="00E364A2">
      <w:pPr>
        <w:spacing w:after="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 xml:space="preserve">Компанія контролює капітал, застосовуючи коефіцієнт платоспроможності, що являє собою чисту заборгованість, поділену на сумарний капітал плюс чиста заборгованість. Підприємство включає до складу чистої заборгованості процентні кредити та позики, торгову та іншу кредиторську заборгованість і нараховані зобов’язання за вирахуванням грошових коштів та їх еквівалентів. Капітал включає власний капітал.  </w:t>
      </w:r>
    </w:p>
    <w:p w14:paraId="21BF469C" w14:textId="77777777" w:rsidR="004F0F29" w:rsidRPr="00E8277B" w:rsidRDefault="004F0F29" w:rsidP="00E364A2">
      <w:pPr>
        <w:spacing w:after="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Українським законодавством встановлені такі вимоги до капіталу акціонерних товариств (за фінансовою звітністю Компанії):</w:t>
      </w:r>
    </w:p>
    <w:p w14:paraId="4204A0B8" w14:textId="77777777" w:rsidR="004F0F29" w:rsidRPr="00E8277B" w:rsidRDefault="004F0F29" w:rsidP="00E364A2">
      <w:pPr>
        <w:spacing w:after="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w:t>
      </w:r>
      <w:r w:rsidRPr="00E8277B">
        <w:rPr>
          <w:rFonts w:ascii="Arial" w:eastAsia="Times New Roman" w:hAnsi="Arial" w:cs="Arial"/>
          <w:sz w:val="20"/>
          <w:szCs w:val="20"/>
          <w:lang w:eastAsia="uk-UA"/>
        </w:rPr>
        <w:tab/>
        <w:t>акціонерний капітал на дату реєстрації підприємства повинен становити не менше 1250 мінімальних заробітних плат;</w:t>
      </w:r>
    </w:p>
    <w:p w14:paraId="469688B6" w14:textId="77777777" w:rsidR="004F0F29" w:rsidRPr="00E8277B" w:rsidRDefault="004F0F29" w:rsidP="00E364A2">
      <w:pPr>
        <w:spacing w:after="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w:t>
      </w:r>
      <w:r w:rsidRPr="00E8277B">
        <w:rPr>
          <w:rFonts w:ascii="Arial" w:eastAsia="Times New Roman" w:hAnsi="Arial" w:cs="Arial"/>
          <w:sz w:val="20"/>
          <w:szCs w:val="20"/>
          <w:lang w:eastAsia="uk-UA"/>
        </w:rPr>
        <w:tab/>
        <w:t>якщо вартість чистих активів підприємства на кінець другого або кожного подальшого фінансового року буде меншою, ніж акціонерний капітал, підприємство має зменшити свій акціонерний капітал та внести відповідні зміни до свого Статуту. Якщо вартість чистих активів стане меншою, ніж мінімальний дозволений розмір акціонерного капіталу, це підприємство підлягає ліквідації.</w:t>
      </w:r>
    </w:p>
    <w:p w14:paraId="18078E1A" w14:textId="77777777" w:rsidR="004F0F29" w:rsidRPr="00E8277B" w:rsidRDefault="004F0F29" w:rsidP="00E364A2">
      <w:pPr>
        <w:spacing w:after="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Протягом звітного періоду не було змін у підході до управління капіталом.</w:t>
      </w:r>
    </w:p>
    <w:p w14:paraId="74E34911" w14:textId="77777777" w:rsidR="00141655" w:rsidRPr="00E8277B" w:rsidRDefault="00141655" w:rsidP="00C352F4">
      <w:pPr>
        <w:tabs>
          <w:tab w:val="num" w:pos="426"/>
        </w:tabs>
        <w:spacing w:before="240" w:after="240"/>
        <w:jc w:val="both"/>
        <w:outlineLvl w:val="0"/>
        <w:rPr>
          <w:rFonts w:ascii="Arial" w:eastAsia="Times New Roman" w:hAnsi="Arial" w:cs="Arial"/>
          <w:b/>
          <w:kern w:val="28"/>
          <w:sz w:val="20"/>
          <w:szCs w:val="20"/>
          <w:lang w:eastAsia="uk-UA"/>
        </w:rPr>
      </w:pPr>
      <w:bookmarkStart w:id="61" w:name="_Toc42009748"/>
      <w:r w:rsidRPr="00E8277B">
        <w:rPr>
          <w:rFonts w:ascii="Arial" w:eastAsia="Times New Roman" w:hAnsi="Arial" w:cs="Arial"/>
          <w:b/>
          <w:kern w:val="28"/>
          <w:sz w:val="20"/>
          <w:szCs w:val="20"/>
          <w:lang w:eastAsia="uk-UA"/>
        </w:rPr>
        <w:t>4. Основи підготовки і подання звітності</w:t>
      </w:r>
      <w:bookmarkEnd w:id="61"/>
    </w:p>
    <w:p w14:paraId="4E771845" w14:textId="77777777" w:rsidR="00F3781C" w:rsidRPr="00E8277B" w:rsidRDefault="00F3781C" w:rsidP="00C352F4">
      <w:pPr>
        <w:spacing w:after="0"/>
        <w:jc w:val="both"/>
        <w:rPr>
          <w:rFonts w:ascii="Arial" w:eastAsia="Times New Roman" w:hAnsi="Arial" w:cs="Arial"/>
          <w:sz w:val="20"/>
          <w:szCs w:val="20"/>
          <w:lang w:eastAsia="ru-RU"/>
        </w:rPr>
      </w:pPr>
      <w:r w:rsidRPr="00E8277B">
        <w:rPr>
          <w:rFonts w:ascii="Arial" w:eastAsia="Times New Roman" w:hAnsi="Arial" w:cs="Arial"/>
          <w:b/>
          <w:sz w:val="20"/>
          <w:szCs w:val="20"/>
          <w:lang w:eastAsia="ru-RU"/>
        </w:rPr>
        <w:t>Основа підготовки</w:t>
      </w:r>
      <w:r w:rsidRPr="00E8277B">
        <w:rPr>
          <w:rFonts w:ascii="Arial" w:eastAsia="Times New Roman" w:hAnsi="Arial" w:cs="Arial"/>
          <w:sz w:val="20"/>
          <w:szCs w:val="20"/>
          <w:lang w:eastAsia="ru-RU"/>
        </w:rPr>
        <w:t>. Фінансова звітність Компанії була підготовлена згідно з Міжнародними стандартами фінансової звітності (МСФЗ), які викладені державною мовою та офіційно оприлюднені Міністерством фінансів України. Ця фінансова звітність відображає поточну оцінку управлінського персоналу Компанії. Підготовка фінансової звітності вимагає від керівництва компанії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14:paraId="49EAFC16" w14:textId="77777777" w:rsidR="00F3781C" w:rsidRPr="00E8277B" w:rsidRDefault="00F3781C" w:rsidP="00C352F4">
      <w:pPr>
        <w:autoSpaceDE w:val="0"/>
        <w:autoSpaceDN w:val="0"/>
        <w:adjustRightInd w:val="0"/>
        <w:spacing w:before="240" w:after="24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 xml:space="preserve">Ця фінансова звітність підготовлена за принципом обліку за первісною вартістю за винятком основних засобів, які відображені за справделивою вартістю. </w:t>
      </w:r>
    </w:p>
    <w:p w14:paraId="56D5BCD8" w14:textId="7FF7C565" w:rsidR="00AE424B" w:rsidRPr="00E8277B" w:rsidRDefault="00F3781C" w:rsidP="00C352F4">
      <w:pPr>
        <w:spacing w:before="120" w:after="240"/>
        <w:jc w:val="both"/>
        <w:rPr>
          <w:rFonts w:ascii="Arial" w:eastAsia="Times New Roman" w:hAnsi="Arial" w:cs="Times New Roman"/>
          <w:sz w:val="20"/>
          <w:szCs w:val="20"/>
          <w:lang w:eastAsia="uk-UA"/>
        </w:rPr>
      </w:pPr>
      <w:r w:rsidRPr="00E8277B">
        <w:rPr>
          <w:rFonts w:ascii="Arial" w:eastAsia="Times New Roman" w:hAnsi="Arial" w:cs="Arial"/>
          <w:sz w:val="20"/>
          <w:szCs w:val="20"/>
          <w:lang w:eastAsia="uk-UA"/>
        </w:rPr>
        <w:t>Основні принципи облікової політики, які застосовувалися при підготовці цієї фінансової звітності, описані нижче. Ці принципи облікової політики послідовно застосовувалися протягом усіх наданих звітних періодів. Підготовка фінансової звітності з МСФЗ вимагає, щоб застосовувались певні бухгалтерські оцінки. Вона також вимагає, щоб при застосуванні облікової політики керівництво Компанії застосовувало власний розсуд. Області, де такі судження особливо важливі, області, які характеризуються підвищеною складністю, і області, де допущення і розрахунки мають велике значення для фінансової звітності</w:t>
      </w:r>
      <w:r w:rsidR="00DE425C" w:rsidRPr="00E8277B">
        <w:rPr>
          <w:rFonts w:ascii="Arial" w:eastAsia="Times New Roman" w:hAnsi="Arial" w:cs="Arial"/>
          <w:sz w:val="20"/>
          <w:szCs w:val="20"/>
          <w:lang w:eastAsia="uk-UA"/>
        </w:rPr>
        <w:t>.</w:t>
      </w:r>
    </w:p>
    <w:p w14:paraId="60BA970A" w14:textId="77777777" w:rsidR="00AD2348" w:rsidRPr="00E8277B" w:rsidRDefault="00AD2348" w:rsidP="003E5A28">
      <w:pPr>
        <w:tabs>
          <w:tab w:val="num" w:pos="426"/>
        </w:tabs>
        <w:spacing w:before="240" w:after="240"/>
        <w:jc w:val="both"/>
        <w:outlineLvl w:val="0"/>
        <w:rPr>
          <w:rFonts w:ascii="Arial" w:eastAsia="Times New Roman" w:hAnsi="Arial" w:cs="Arial"/>
          <w:b/>
          <w:kern w:val="28"/>
          <w:sz w:val="20"/>
          <w:szCs w:val="20"/>
          <w:lang w:eastAsia="uk-UA"/>
        </w:rPr>
      </w:pPr>
      <w:bookmarkStart w:id="62" w:name="_Toc42009749"/>
      <w:bookmarkEnd w:id="55"/>
      <w:r w:rsidRPr="00E8277B">
        <w:rPr>
          <w:rFonts w:ascii="Arial" w:eastAsia="Times New Roman" w:hAnsi="Arial" w:cs="Arial"/>
          <w:b/>
          <w:kern w:val="28"/>
          <w:sz w:val="20"/>
          <w:szCs w:val="20"/>
          <w:lang w:eastAsia="uk-UA"/>
        </w:rPr>
        <w:t>5. Основні принципи облікової політики</w:t>
      </w:r>
      <w:bookmarkEnd w:id="62"/>
    </w:p>
    <w:p w14:paraId="71413C09" w14:textId="77777777" w:rsidR="00AD2348" w:rsidRPr="00E8277B" w:rsidRDefault="00AD2348" w:rsidP="003E5A28">
      <w:pPr>
        <w:widowControl w:val="0"/>
        <w:autoSpaceDE w:val="0"/>
        <w:autoSpaceDN w:val="0"/>
        <w:spacing w:after="120"/>
        <w:jc w:val="both"/>
        <w:rPr>
          <w:rFonts w:ascii="Arial" w:eastAsia="Times New Roman" w:hAnsi="Arial" w:cs="Times New Roman"/>
          <w:sz w:val="20"/>
          <w:szCs w:val="20"/>
          <w:lang w:eastAsia="uk-UA"/>
        </w:rPr>
      </w:pPr>
      <w:r w:rsidRPr="00E8277B">
        <w:rPr>
          <w:b/>
          <w:i/>
          <w:szCs w:val="24"/>
        </w:rPr>
        <w:t xml:space="preserve">Основа підготовки інформації.  </w:t>
      </w:r>
      <w:r w:rsidRPr="00E8277B">
        <w:rPr>
          <w:rFonts w:ascii="Arial" w:eastAsia="Times New Roman" w:hAnsi="Arial" w:cs="Times New Roman"/>
          <w:sz w:val="20"/>
          <w:szCs w:val="20"/>
          <w:lang w:eastAsia="uk-UA"/>
        </w:rPr>
        <w:t>Ця фінансова звітність підготовлена відповідно до Міжнародних стандартів фінансової звітності (“МСФЗ”).</w:t>
      </w:r>
    </w:p>
    <w:p w14:paraId="6EA92A90" w14:textId="77777777" w:rsidR="00AD2348" w:rsidRPr="00E8277B" w:rsidRDefault="00AD2348" w:rsidP="003E5A28">
      <w:pPr>
        <w:pStyle w:val="ABC-paragrahinNotes"/>
        <w:widowControl w:val="0"/>
        <w:spacing w:after="120" w:line="276" w:lineRule="auto"/>
        <w:rPr>
          <w:sz w:val="20"/>
          <w:lang w:val="uk-UA"/>
        </w:rPr>
      </w:pPr>
      <w:r w:rsidRPr="00E8277B">
        <w:rPr>
          <w:b/>
          <w:sz w:val="20"/>
          <w:lang w:val="uk-UA"/>
        </w:rPr>
        <w:t>Валюта подання і функціональна валюта.</w:t>
      </w:r>
      <w:r w:rsidR="00BE7C38" w:rsidRPr="00E8277B">
        <w:rPr>
          <w:sz w:val="20"/>
          <w:lang w:val="uk-UA"/>
        </w:rPr>
        <w:t>У</w:t>
      </w:r>
      <w:r w:rsidRPr="00E8277B">
        <w:rPr>
          <w:sz w:val="20"/>
          <w:lang w:val="uk-UA"/>
        </w:rPr>
        <w:t xml:space="preserve">сі суми у цій фінансовій звітності подані у національній валюті України – гривні, яка є функціональною валютою Компанії. </w:t>
      </w:r>
    </w:p>
    <w:p w14:paraId="6AD2DBE8" w14:textId="77777777" w:rsidR="007C6E03" w:rsidRPr="00E8277B" w:rsidRDefault="00AD2348" w:rsidP="007C6E03">
      <w:pPr>
        <w:spacing w:before="240" w:after="240"/>
        <w:jc w:val="both"/>
        <w:rPr>
          <w:rFonts w:ascii="Arial" w:eastAsia="Times New Roman" w:hAnsi="Arial" w:cs="Times New Roman"/>
          <w:bCs/>
          <w:sz w:val="20"/>
          <w:szCs w:val="20"/>
          <w:lang w:eastAsia="uk-UA"/>
        </w:rPr>
      </w:pPr>
      <w:r w:rsidRPr="00E8277B">
        <w:rPr>
          <w:rFonts w:ascii="Arial" w:eastAsia="Times New Roman" w:hAnsi="Arial" w:cs="Times New Roman"/>
          <w:b/>
          <w:sz w:val="20"/>
          <w:szCs w:val="20"/>
          <w:lang w:eastAsia="uk-UA"/>
        </w:rPr>
        <w:t>Перерахунок іноземної валюти</w:t>
      </w:r>
      <w:r w:rsidR="00BE7C38" w:rsidRPr="00E8277B">
        <w:rPr>
          <w:rFonts w:ascii="Arial" w:eastAsia="Times New Roman" w:hAnsi="Arial" w:cs="Times New Roman"/>
          <w:b/>
          <w:sz w:val="20"/>
          <w:szCs w:val="20"/>
          <w:lang w:eastAsia="uk-UA"/>
        </w:rPr>
        <w:t xml:space="preserve">. </w:t>
      </w:r>
      <w:r w:rsidR="007C6E03" w:rsidRPr="00E8277B">
        <w:rPr>
          <w:rFonts w:ascii="Arial" w:eastAsia="Times New Roman" w:hAnsi="Arial" w:cs="Times New Roman"/>
          <w:bCs/>
          <w:sz w:val="20"/>
          <w:szCs w:val="20"/>
          <w:lang w:eastAsia="uk-UA"/>
        </w:rPr>
        <w:t xml:space="preserve">Функціональною валютою Компанії є гривня.  Монетарні активи і зобов'язання в іноземній валюті перераховуються у функціональну валюту Компанії за офіційним обмінним курсом НБУ на відповідну звітну дату. Прибуток і збитки, що виникають в результаті розрахунків за операціями в іноземній валюті і від перерахунку монетарних активів і зобов'язань у функціональну валюту Компанії за офіційним обмінним курсом НБУ на кінець року, включаються до </w:t>
      </w:r>
      <w:r w:rsidR="007C6E03" w:rsidRPr="00E8277B">
        <w:rPr>
          <w:rFonts w:ascii="Arial" w:eastAsia="Times New Roman" w:hAnsi="Arial" w:cs="Times New Roman"/>
          <w:bCs/>
          <w:sz w:val="20"/>
          <w:szCs w:val="20"/>
          <w:lang w:eastAsia="uk-UA"/>
        </w:rPr>
        <w:lastRenderedPageBreak/>
        <w:t xml:space="preserve">складу прибутку або збитку. Немонетарні статті, включаючи інвестиції в інструменти капіталу, не перераховуються згідно курсу на кінець року. </w:t>
      </w:r>
    </w:p>
    <w:p w14:paraId="364B4E64" w14:textId="77777777" w:rsidR="00AD2348" w:rsidRPr="00E8277B" w:rsidRDefault="00AD2348" w:rsidP="007C6E03">
      <w:pPr>
        <w:spacing w:before="240" w:after="240"/>
        <w:jc w:val="both"/>
        <w:rPr>
          <w:rFonts w:ascii="Arial" w:eastAsia="Times New Roman" w:hAnsi="Arial" w:cs="Times New Roman"/>
          <w:sz w:val="20"/>
          <w:szCs w:val="20"/>
          <w:lang w:eastAsia="uk-UA"/>
        </w:rPr>
      </w:pPr>
      <w:r w:rsidRPr="00E8277B">
        <w:rPr>
          <w:rFonts w:ascii="Arial" w:eastAsia="Times New Roman" w:hAnsi="Arial" w:cs="Times New Roman"/>
          <w:b/>
          <w:sz w:val="20"/>
          <w:szCs w:val="20"/>
          <w:lang w:eastAsia="uk-UA"/>
        </w:rPr>
        <w:t>Основні засоби.</w:t>
      </w:r>
      <w:r w:rsidRPr="00E8277B">
        <w:rPr>
          <w:rFonts w:ascii="Arial" w:eastAsia="Times New Roman" w:hAnsi="Arial" w:cs="Times New Roman"/>
          <w:sz w:val="20"/>
          <w:szCs w:val="20"/>
          <w:lang w:eastAsia="uk-UA"/>
        </w:rPr>
        <w:t xml:space="preserve">Компанія обліковує основні засоби за </w:t>
      </w:r>
      <w:r w:rsidR="00307E60" w:rsidRPr="00E8277B">
        <w:rPr>
          <w:rFonts w:ascii="Arial" w:eastAsia="Times New Roman" w:hAnsi="Arial" w:cs="Times New Roman"/>
          <w:sz w:val="20"/>
          <w:szCs w:val="20"/>
          <w:lang w:eastAsia="uk-UA"/>
        </w:rPr>
        <w:t xml:space="preserve">первісною </w:t>
      </w:r>
      <w:r w:rsidRPr="00E8277B">
        <w:rPr>
          <w:rFonts w:ascii="Arial" w:eastAsia="Times New Roman" w:hAnsi="Arial" w:cs="Times New Roman"/>
          <w:sz w:val="20"/>
          <w:szCs w:val="20"/>
          <w:lang w:eastAsia="uk-UA"/>
        </w:rPr>
        <w:t xml:space="preserve">вартістю. </w:t>
      </w:r>
      <w:r w:rsidR="00307E60" w:rsidRPr="00E8277B">
        <w:rPr>
          <w:rFonts w:ascii="Arial" w:eastAsia="Times New Roman" w:hAnsi="Arial" w:cs="Times New Roman"/>
          <w:sz w:val="20"/>
          <w:szCs w:val="20"/>
          <w:lang w:eastAsia="uk-UA"/>
        </w:rPr>
        <w:t>Н</w:t>
      </w:r>
      <w:r w:rsidRPr="00E8277B">
        <w:rPr>
          <w:rFonts w:ascii="Arial" w:eastAsia="Times New Roman" w:hAnsi="Arial" w:cs="Times New Roman"/>
          <w:spacing w:val="-2"/>
          <w:sz w:val="20"/>
          <w:szCs w:val="20"/>
          <w:lang w:eastAsia="uk-UA"/>
        </w:rPr>
        <w:t xml:space="preserve">адходження основних засобів обліковуються за первісною вартістю. Первісна вартість об’єкту основних засобів включає  витрати, безпосередньо пов’язані з його придбанням. </w:t>
      </w:r>
      <w:r w:rsidRPr="00E8277B">
        <w:rPr>
          <w:rFonts w:ascii="Arial" w:eastAsia="Times New Roman" w:hAnsi="Arial" w:cs="Times New Roman"/>
          <w:sz w:val="20"/>
          <w:szCs w:val="20"/>
          <w:lang w:eastAsia="uk-UA"/>
        </w:rPr>
        <w:t xml:space="preserve">Первісна вартість активів, створених самою Компанією, складається з вартості матеріалів, прямих витрат на оплату праці та відповідної частини виробничих накладних витрат. </w:t>
      </w:r>
    </w:p>
    <w:p w14:paraId="020B1698" w14:textId="77777777" w:rsidR="00032BCD" w:rsidRPr="00E8277B" w:rsidRDefault="00032BCD" w:rsidP="00374733">
      <w:pPr>
        <w:widowControl w:val="0"/>
        <w:spacing w:after="120"/>
        <w:jc w:val="both"/>
        <w:rPr>
          <w:rFonts w:ascii="Arial" w:eastAsia="Times New Roman" w:hAnsi="Arial" w:cs="Arial"/>
          <w:b/>
          <w:kern w:val="28"/>
          <w:sz w:val="20"/>
          <w:szCs w:val="20"/>
          <w:lang w:eastAsia="uk-UA"/>
        </w:rPr>
      </w:pPr>
      <w:r w:rsidRPr="00E8277B">
        <w:rPr>
          <w:rFonts w:ascii="Arial" w:eastAsia="Times New Roman" w:hAnsi="Arial" w:cs="Arial"/>
          <w:b/>
          <w:kern w:val="28"/>
          <w:sz w:val="20"/>
          <w:szCs w:val="20"/>
          <w:lang w:eastAsia="uk-UA"/>
        </w:rPr>
        <w:t>5. Основні принципи облікової політики (продовження)</w:t>
      </w:r>
    </w:p>
    <w:p w14:paraId="7E6E6489" w14:textId="77777777" w:rsidR="00AD2348" w:rsidRPr="00E8277B" w:rsidRDefault="00AD2348" w:rsidP="00C352F4">
      <w:pPr>
        <w:widowControl w:val="0"/>
        <w:spacing w:after="120"/>
        <w:jc w:val="both"/>
        <w:rPr>
          <w:rFonts w:ascii="Arial" w:eastAsia="Times New Roman" w:hAnsi="Arial" w:cs="Times New Roman"/>
          <w:sz w:val="20"/>
          <w:szCs w:val="20"/>
          <w:lang w:eastAsia="uk-UA"/>
        </w:rPr>
      </w:pPr>
      <w:r w:rsidRPr="00E8277B">
        <w:rPr>
          <w:rFonts w:ascii="Arial" w:eastAsia="Times New Roman" w:hAnsi="Arial" w:cs="Times New Roman"/>
          <w:spacing w:val="-2"/>
          <w:sz w:val="20"/>
          <w:szCs w:val="20"/>
          <w:lang w:eastAsia="uk-UA"/>
        </w:rPr>
        <w:t>Витрати на заміну тих компонентів об’єкта основних засобів, які визнаються окремо, капіталізуються, а балансова вартість замінених компонентів списується. Інші подальші витрати капіталізуються лише у випадку, якщо вони призводять збільшення майбутніх економічних вигод, пов’язаних з об’єктом основних засобів. Усі інші витрати визнаються у звіті про фінансові результати у складі витрат у тому періоді, в якому вони понесені.</w:t>
      </w:r>
    </w:p>
    <w:p w14:paraId="6C13D920" w14:textId="77777777" w:rsidR="00AD2348" w:rsidRPr="00E8277B" w:rsidRDefault="00AD2348" w:rsidP="00C352F4">
      <w:pPr>
        <w:widowControl w:val="0"/>
        <w:spacing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 xml:space="preserve">Визнання основних засобів припиняється після їх вибуття або якщо тривале використання активу, як очікується, не принесе майбутніх економічних вигод. Прибуток та збитки від вибуття активів визначаються шляхом порівняння суми надходжень із балансовою вартістю активів та визнаються у звіті про фінансові результати. </w:t>
      </w:r>
    </w:p>
    <w:p w14:paraId="507D8D0C" w14:textId="77777777" w:rsidR="00C326A7" w:rsidRPr="00E8277B" w:rsidRDefault="00AD2348" w:rsidP="00C352F4">
      <w:pPr>
        <w:pStyle w:val="ABC-paragrahinNotes"/>
        <w:widowControl w:val="0"/>
        <w:spacing w:after="120" w:line="276" w:lineRule="auto"/>
        <w:rPr>
          <w:sz w:val="20"/>
          <w:lang w:val="uk-UA"/>
        </w:rPr>
      </w:pPr>
      <w:r w:rsidRPr="00E8277B">
        <w:rPr>
          <w:b/>
          <w:sz w:val="20"/>
          <w:lang w:val="uk-UA"/>
        </w:rPr>
        <w:t>Амортизація.</w:t>
      </w:r>
      <w:r w:rsidR="00C326A7" w:rsidRPr="00E8277B">
        <w:rPr>
          <w:sz w:val="20"/>
          <w:lang w:val="uk-UA"/>
        </w:rPr>
        <w:t>Незавершене</w:t>
      </w:r>
      <w:r w:rsidR="00DD2FE4" w:rsidRPr="00E8277B">
        <w:rPr>
          <w:sz w:val="20"/>
          <w:lang w:val="uk-UA"/>
        </w:rPr>
        <w:t xml:space="preserve"> </w:t>
      </w:r>
      <w:r w:rsidR="00C326A7" w:rsidRPr="00E8277B">
        <w:rPr>
          <w:sz w:val="20"/>
          <w:lang w:val="uk-UA"/>
        </w:rPr>
        <w:t>будівництво не амортизується та являє собою вартість</w:t>
      </w:r>
      <w:r w:rsidR="00DD2FE4" w:rsidRPr="00E8277B">
        <w:rPr>
          <w:sz w:val="20"/>
          <w:lang w:val="uk-UA"/>
        </w:rPr>
        <w:t xml:space="preserve"> </w:t>
      </w:r>
      <w:r w:rsidR="00C326A7" w:rsidRPr="00E8277B">
        <w:rPr>
          <w:sz w:val="20"/>
          <w:lang w:val="uk-UA"/>
        </w:rPr>
        <w:t>основних</w:t>
      </w:r>
      <w:r w:rsidR="00DD2FE4" w:rsidRPr="00E8277B">
        <w:rPr>
          <w:sz w:val="20"/>
          <w:lang w:val="uk-UA"/>
        </w:rPr>
        <w:t xml:space="preserve"> </w:t>
      </w:r>
      <w:r w:rsidR="00C326A7" w:rsidRPr="00E8277B">
        <w:rPr>
          <w:sz w:val="20"/>
          <w:lang w:val="uk-UA"/>
        </w:rPr>
        <w:t>засобів (включаючи</w:t>
      </w:r>
      <w:r w:rsidR="00DD2FE4" w:rsidRPr="00E8277B">
        <w:rPr>
          <w:sz w:val="20"/>
          <w:lang w:val="uk-UA"/>
        </w:rPr>
        <w:t xml:space="preserve"> </w:t>
      </w:r>
      <w:r w:rsidR="00C326A7" w:rsidRPr="00E8277B">
        <w:rPr>
          <w:sz w:val="20"/>
          <w:lang w:val="uk-UA"/>
        </w:rPr>
        <w:t>аванси</w:t>
      </w:r>
      <w:r w:rsidR="00DD2FE4" w:rsidRPr="00E8277B">
        <w:rPr>
          <w:sz w:val="20"/>
          <w:lang w:val="uk-UA"/>
        </w:rPr>
        <w:t xml:space="preserve"> </w:t>
      </w:r>
      <w:r w:rsidR="00C326A7" w:rsidRPr="00E8277B">
        <w:rPr>
          <w:sz w:val="20"/>
          <w:lang w:val="uk-UA"/>
        </w:rPr>
        <w:t>постачальникам), будівництво</w:t>
      </w:r>
      <w:r w:rsidR="00DD2FE4" w:rsidRPr="00E8277B">
        <w:rPr>
          <w:sz w:val="20"/>
          <w:lang w:val="uk-UA"/>
        </w:rPr>
        <w:t xml:space="preserve"> </w:t>
      </w:r>
      <w:r w:rsidR="00C326A7" w:rsidRPr="00E8277B">
        <w:rPr>
          <w:sz w:val="20"/>
          <w:lang w:val="uk-UA"/>
        </w:rPr>
        <w:t>яких</w:t>
      </w:r>
      <w:r w:rsidR="00DD2FE4" w:rsidRPr="00E8277B">
        <w:rPr>
          <w:sz w:val="20"/>
          <w:lang w:val="uk-UA"/>
        </w:rPr>
        <w:t xml:space="preserve"> </w:t>
      </w:r>
      <w:r w:rsidR="00C326A7" w:rsidRPr="00E8277B">
        <w:rPr>
          <w:sz w:val="20"/>
          <w:lang w:val="uk-UA"/>
        </w:rPr>
        <w:t>ще не завершене.</w:t>
      </w:r>
      <w:r w:rsidR="00DD2FE4" w:rsidRPr="00E8277B">
        <w:rPr>
          <w:sz w:val="20"/>
          <w:lang w:val="uk-UA"/>
        </w:rPr>
        <w:t xml:space="preserve"> </w:t>
      </w:r>
      <w:r w:rsidR="00C326A7" w:rsidRPr="00E8277B">
        <w:rPr>
          <w:sz w:val="20"/>
          <w:lang w:val="uk-UA"/>
        </w:rPr>
        <w:t>Амортизація</w:t>
      </w:r>
      <w:r w:rsidR="00DD2FE4" w:rsidRPr="00E8277B">
        <w:rPr>
          <w:sz w:val="20"/>
          <w:lang w:val="uk-UA"/>
        </w:rPr>
        <w:t xml:space="preserve"> </w:t>
      </w:r>
      <w:r w:rsidR="00C326A7" w:rsidRPr="00E8277B">
        <w:rPr>
          <w:sz w:val="20"/>
          <w:lang w:val="uk-UA"/>
        </w:rPr>
        <w:t>інших</w:t>
      </w:r>
      <w:r w:rsidR="00DD2FE4" w:rsidRPr="00E8277B">
        <w:rPr>
          <w:sz w:val="20"/>
          <w:lang w:val="uk-UA"/>
        </w:rPr>
        <w:t xml:space="preserve"> </w:t>
      </w:r>
      <w:r w:rsidR="00C326A7" w:rsidRPr="00E8277B">
        <w:rPr>
          <w:sz w:val="20"/>
          <w:lang w:val="uk-UA"/>
        </w:rPr>
        <w:t>об’єктів</w:t>
      </w:r>
      <w:r w:rsidR="00DD2FE4" w:rsidRPr="00E8277B">
        <w:rPr>
          <w:sz w:val="20"/>
          <w:lang w:val="uk-UA"/>
        </w:rPr>
        <w:t xml:space="preserve"> </w:t>
      </w:r>
      <w:r w:rsidR="00C326A7" w:rsidRPr="00E8277B">
        <w:rPr>
          <w:sz w:val="20"/>
          <w:lang w:val="uk-UA"/>
        </w:rPr>
        <w:t>основних</w:t>
      </w:r>
      <w:r w:rsidR="00DD2FE4" w:rsidRPr="00E8277B">
        <w:rPr>
          <w:sz w:val="20"/>
          <w:lang w:val="uk-UA"/>
        </w:rPr>
        <w:t xml:space="preserve"> </w:t>
      </w:r>
      <w:r w:rsidR="00C326A7" w:rsidRPr="00E8277B">
        <w:rPr>
          <w:sz w:val="20"/>
          <w:lang w:val="uk-UA"/>
        </w:rPr>
        <w:t>засобів</w:t>
      </w:r>
      <w:r w:rsidR="00DD2FE4" w:rsidRPr="00E8277B">
        <w:rPr>
          <w:sz w:val="20"/>
          <w:lang w:val="uk-UA"/>
        </w:rPr>
        <w:t xml:space="preserve"> </w:t>
      </w:r>
      <w:r w:rsidR="00C326A7" w:rsidRPr="00E8277B">
        <w:rPr>
          <w:sz w:val="20"/>
          <w:lang w:val="uk-UA"/>
        </w:rPr>
        <w:t>розраховується</w:t>
      </w:r>
      <w:r w:rsidR="00DD2FE4" w:rsidRPr="00E8277B">
        <w:rPr>
          <w:sz w:val="20"/>
          <w:lang w:val="uk-UA"/>
        </w:rPr>
        <w:t xml:space="preserve"> </w:t>
      </w:r>
      <w:r w:rsidR="00C326A7" w:rsidRPr="00E8277B">
        <w:rPr>
          <w:sz w:val="20"/>
          <w:lang w:val="uk-UA"/>
        </w:rPr>
        <w:t>лінійним методом з метою рівномірного</w:t>
      </w:r>
      <w:r w:rsidR="00DD2FE4" w:rsidRPr="00E8277B">
        <w:rPr>
          <w:sz w:val="20"/>
          <w:lang w:val="uk-UA"/>
        </w:rPr>
        <w:t xml:space="preserve"> </w:t>
      </w:r>
      <w:r w:rsidR="00C326A7" w:rsidRPr="00E8277B">
        <w:rPr>
          <w:sz w:val="20"/>
          <w:lang w:val="uk-UA"/>
        </w:rPr>
        <w:t>зменшення</w:t>
      </w:r>
      <w:r w:rsidR="00DD2FE4" w:rsidRPr="00E8277B">
        <w:rPr>
          <w:sz w:val="20"/>
          <w:lang w:val="uk-UA"/>
        </w:rPr>
        <w:t xml:space="preserve"> </w:t>
      </w:r>
      <w:r w:rsidR="00C326A7" w:rsidRPr="00E8277B">
        <w:rPr>
          <w:sz w:val="20"/>
          <w:lang w:val="uk-UA"/>
        </w:rPr>
        <w:t>первісної</w:t>
      </w:r>
      <w:r w:rsidR="00DD2FE4" w:rsidRPr="00E8277B">
        <w:rPr>
          <w:sz w:val="20"/>
          <w:lang w:val="uk-UA"/>
        </w:rPr>
        <w:t xml:space="preserve"> </w:t>
      </w:r>
      <w:r w:rsidR="00C326A7" w:rsidRPr="00E8277B">
        <w:rPr>
          <w:sz w:val="20"/>
          <w:lang w:val="uk-UA"/>
        </w:rPr>
        <w:t>або</w:t>
      </w:r>
      <w:r w:rsidR="00DD2FE4" w:rsidRPr="00E8277B">
        <w:rPr>
          <w:sz w:val="20"/>
          <w:lang w:val="uk-UA"/>
        </w:rPr>
        <w:t xml:space="preserve"> </w:t>
      </w:r>
      <w:r w:rsidR="00C326A7" w:rsidRPr="00E8277B">
        <w:rPr>
          <w:sz w:val="20"/>
          <w:lang w:val="uk-UA"/>
        </w:rPr>
        <w:t>переоціненої</w:t>
      </w:r>
      <w:r w:rsidR="00DD2FE4" w:rsidRPr="00E8277B">
        <w:rPr>
          <w:sz w:val="20"/>
          <w:lang w:val="uk-UA"/>
        </w:rPr>
        <w:t xml:space="preserve"> </w:t>
      </w:r>
      <w:r w:rsidR="00C326A7" w:rsidRPr="00E8277B">
        <w:rPr>
          <w:sz w:val="20"/>
          <w:lang w:val="uk-UA"/>
        </w:rPr>
        <w:t>вартості до ліквідаційної</w:t>
      </w:r>
      <w:r w:rsidR="00DD2FE4" w:rsidRPr="00E8277B">
        <w:rPr>
          <w:sz w:val="20"/>
          <w:lang w:val="uk-UA"/>
        </w:rPr>
        <w:t xml:space="preserve"> </w:t>
      </w:r>
      <w:r w:rsidR="00C326A7" w:rsidRPr="00E8277B">
        <w:rPr>
          <w:sz w:val="20"/>
          <w:lang w:val="uk-UA"/>
        </w:rPr>
        <w:t>вартості</w:t>
      </w:r>
      <w:r w:rsidR="00DD2FE4" w:rsidRPr="00E8277B">
        <w:rPr>
          <w:sz w:val="20"/>
          <w:lang w:val="uk-UA"/>
        </w:rPr>
        <w:t xml:space="preserve"> </w:t>
      </w:r>
      <w:r w:rsidR="00C326A7" w:rsidRPr="00E8277B">
        <w:rPr>
          <w:sz w:val="20"/>
          <w:lang w:val="uk-UA"/>
        </w:rPr>
        <w:t>протягом строку їх</w:t>
      </w:r>
      <w:r w:rsidR="00DD2FE4" w:rsidRPr="00E8277B">
        <w:rPr>
          <w:sz w:val="20"/>
          <w:lang w:val="uk-UA"/>
        </w:rPr>
        <w:t xml:space="preserve"> </w:t>
      </w:r>
      <w:r w:rsidR="00C326A7" w:rsidRPr="00E8277B">
        <w:rPr>
          <w:sz w:val="20"/>
          <w:lang w:val="uk-UA"/>
        </w:rPr>
        <w:t xml:space="preserve">експлуатації за наступними нормами: </w:t>
      </w:r>
    </w:p>
    <w:tbl>
      <w:tblPr>
        <w:tblW w:w="0" w:type="auto"/>
        <w:tblInd w:w="107" w:type="dxa"/>
        <w:tblLayout w:type="fixed"/>
        <w:tblCellMar>
          <w:left w:w="107" w:type="dxa"/>
          <w:right w:w="107" w:type="dxa"/>
        </w:tblCellMar>
        <w:tblLook w:val="0000" w:firstRow="0" w:lastRow="0" w:firstColumn="0" w:lastColumn="0" w:noHBand="0" w:noVBand="0"/>
      </w:tblPr>
      <w:tblGrid>
        <w:gridCol w:w="5670"/>
        <w:gridCol w:w="3690"/>
      </w:tblGrid>
      <w:tr w:rsidR="00C326A7" w:rsidRPr="00E8277B" w14:paraId="1496B441" w14:textId="77777777" w:rsidTr="00374733">
        <w:trPr>
          <w:trHeight w:val="503"/>
        </w:trPr>
        <w:tc>
          <w:tcPr>
            <w:tcW w:w="5670" w:type="dxa"/>
            <w:tcBorders>
              <w:bottom w:val="single" w:sz="4" w:space="0" w:color="auto"/>
            </w:tcBorders>
          </w:tcPr>
          <w:p w14:paraId="7B98D8E7" w14:textId="77777777" w:rsidR="00C326A7" w:rsidRPr="00E8277B" w:rsidRDefault="00C326A7" w:rsidP="00C352F4">
            <w:pPr>
              <w:widowControl w:val="0"/>
              <w:spacing w:after="0"/>
              <w:rPr>
                <w:rFonts w:ascii="Arial" w:eastAsia="Times New Roman" w:hAnsi="Arial" w:cs="Times New Roman"/>
                <w:i/>
                <w:sz w:val="20"/>
                <w:szCs w:val="20"/>
                <w:lang w:eastAsia="uk-UA"/>
              </w:rPr>
            </w:pPr>
          </w:p>
        </w:tc>
        <w:tc>
          <w:tcPr>
            <w:tcW w:w="3690" w:type="dxa"/>
            <w:tcBorders>
              <w:bottom w:val="single" w:sz="4" w:space="0" w:color="auto"/>
            </w:tcBorders>
          </w:tcPr>
          <w:p w14:paraId="31C60410" w14:textId="77777777" w:rsidR="00C326A7" w:rsidRPr="00E8277B" w:rsidRDefault="00C326A7" w:rsidP="00C352F4">
            <w:pPr>
              <w:widowControl w:val="0"/>
              <w:spacing w:after="0"/>
              <w:jc w:val="right"/>
              <w:rPr>
                <w:rFonts w:ascii="Arial" w:eastAsia="Times New Roman" w:hAnsi="Arial" w:cs="Times New Roman"/>
                <w:sz w:val="20"/>
                <w:szCs w:val="20"/>
                <w:lang w:eastAsia="uk-UA"/>
              </w:rPr>
            </w:pPr>
            <w:r w:rsidRPr="00E8277B">
              <w:rPr>
                <w:rFonts w:ascii="Arial" w:eastAsia="Times New Roman" w:hAnsi="Arial" w:cs="Times New Roman"/>
                <w:i/>
                <w:sz w:val="20"/>
                <w:szCs w:val="20"/>
                <w:lang w:eastAsia="uk-UA"/>
              </w:rPr>
              <w:t>Строки експлуатації (у роках)</w:t>
            </w:r>
          </w:p>
        </w:tc>
      </w:tr>
      <w:tr w:rsidR="00C326A7" w:rsidRPr="00E8277B" w14:paraId="7A80B78E" w14:textId="77777777" w:rsidTr="00154EC4">
        <w:tc>
          <w:tcPr>
            <w:tcW w:w="5670" w:type="dxa"/>
            <w:tcBorders>
              <w:top w:val="single" w:sz="4" w:space="0" w:color="auto"/>
            </w:tcBorders>
          </w:tcPr>
          <w:p w14:paraId="748DDE4D" w14:textId="77777777" w:rsidR="00C326A7" w:rsidRPr="00E8277B" w:rsidRDefault="00C326A7" w:rsidP="00C352F4">
            <w:pPr>
              <w:widowControl w:val="0"/>
              <w:spacing w:after="0"/>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Будівлі та споруди</w:t>
            </w:r>
          </w:p>
        </w:tc>
        <w:tc>
          <w:tcPr>
            <w:tcW w:w="3690" w:type="dxa"/>
            <w:tcBorders>
              <w:top w:val="single" w:sz="4" w:space="0" w:color="auto"/>
            </w:tcBorders>
            <w:shd w:val="clear" w:color="auto" w:fill="auto"/>
          </w:tcPr>
          <w:p w14:paraId="01963520" w14:textId="77777777" w:rsidR="00C326A7" w:rsidRPr="00E8277B" w:rsidRDefault="00362057" w:rsidP="00C352F4">
            <w:pPr>
              <w:widowControl w:val="0"/>
              <w:spacing w:after="0"/>
              <w:jc w:val="right"/>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від 15 до 3</w:t>
            </w:r>
            <w:r w:rsidR="00C326A7" w:rsidRPr="00E8277B">
              <w:rPr>
                <w:rFonts w:ascii="Arial" w:eastAsia="Times New Roman" w:hAnsi="Arial" w:cs="Times New Roman"/>
                <w:sz w:val="20"/>
                <w:szCs w:val="20"/>
                <w:lang w:eastAsia="uk-UA"/>
              </w:rPr>
              <w:t>0</w:t>
            </w:r>
          </w:p>
        </w:tc>
      </w:tr>
      <w:tr w:rsidR="00C326A7" w:rsidRPr="00E8277B" w14:paraId="67F24113" w14:textId="77777777" w:rsidTr="00154EC4">
        <w:tc>
          <w:tcPr>
            <w:tcW w:w="5670" w:type="dxa"/>
          </w:tcPr>
          <w:p w14:paraId="370EC5DD" w14:textId="77777777" w:rsidR="00C326A7" w:rsidRPr="00E8277B" w:rsidRDefault="00C326A7" w:rsidP="00C352F4">
            <w:pPr>
              <w:widowControl w:val="0"/>
              <w:spacing w:after="0"/>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Виробниче обладнання</w:t>
            </w:r>
          </w:p>
        </w:tc>
        <w:tc>
          <w:tcPr>
            <w:tcW w:w="3690" w:type="dxa"/>
            <w:shd w:val="clear" w:color="auto" w:fill="auto"/>
          </w:tcPr>
          <w:p w14:paraId="4CC9774A" w14:textId="77777777" w:rsidR="00C326A7" w:rsidRPr="00E8277B" w:rsidRDefault="00362057" w:rsidP="00C352F4">
            <w:pPr>
              <w:widowControl w:val="0"/>
              <w:spacing w:after="0"/>
              <w:jc w:val="right"/>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від 5 до 15</w:t>
            </w:r>
          </w:p>
        </w:tc>
      </w:tr>
      <w:tr w:rsidR="00C326A7" w:rsidRPr="00E8277B" w14:paraId="7180E800" w14:textId="77777777" w:rsidTr="00154EC4">
        <w:tc>
          <w:tcPr>
            <w:tcW w:w="5670" w:type="dxa"/>
            <w:tcBorders>
              <w:bottom w:val="single" w:sz="4" w:space="0" w:color="auto"/>
            </w:tcBorders>
          </w:tcPr>
          <w:p w14:paraId="53B76505" w14:textId="77777777" w:rsidR="00C326A7" w:rsidRPr="00E8277B" w:rsidRDefault="00C326A7" w:rsidP="00C352F4">
            <w:pPr>
              <w:widowControl w:val="0"/>
              <w:spacing w:after="0"/>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Меблі, офісне та інше обладнання</w:t>
            </w:r>
          </w:p>
        </w:tc>
        <w:tc>
          <w:tcPr>
            <w:tcW w:w="3690" w:type="dxa"/>
            <w:tcBorders>
              <w:bottom w:val="single" w:sz="4" w:space="0" w:color="auto"/>
            </w:tcBorders>
            <w:shd w:val="clear" w:color="auto" w:fill="auto"/>
          </w:tcPr>
          <w:p w14:paraId="3DAB58F8" w14:textId="77777777" w:rsidR="00C326A7" w:rsidRPr="00E8277B" w:rsidRDefault="00362057" w:rsidP="00C352F4">
            <w:pPr>
              <w:widowControl w:val="0"/>
              <w:spacing w:after="0"/>
              <w:jc w:val="right"/>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від 4</w:t>
            </w:r>
            <w:r w:rsidR="00C326A7" w:rsidRPr="00E8277B">
              <w:rPr>
                <w:rFonts w:ascii="Arial" w:eastAsia="Times New Roman" w:hAnsi="Arial" w:cs="Times New Roman"/>
                <w:sz w:val="20"/>
                <w:szCs w:val="20"/>
                <w:lang w:eastAsia="uk-UA"/>
              </w:rPr>
              <w:t xml:space="preserve"> до 1</w:t>
            </w:r>
            <w:r w:rsidRPr="00E8277B">
              <w:rPr>
                <w:rFonts w:ascii="Arial" w:eastAsia="Times New Roman" w:hAnsi="Arial" w:cs="Times New Roman"/>
                <w:sz w:val="20"/>
                <w:szCs w:val="20"/>
                <w:lang w:eastAsia="uk-UA"/>
              </w:rPr>
              <w:t>0</w:t>
            </w:r>
          </w:p>
        </w:tc>
      </w:tr>
    </w:tbl>
    <w:p w14:paraId="795133E5" w14:textId="77777777" w:rsidR="00132F40" w:rsidRPr="00E8277B" w:rsidRDefault="00132F40" w:rsidP="00C352F4">
      <w:pPr>
        <w:spacing w:before="120" w:after="12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 xml:space="preserve">Ліквідаційна вартість основного засобу - це розрахункова сума, яку Компанія отримала б нині від вибуття активу, за вирахуванням витрат на вибуття, якби стан і період використання об'єкту основних засобів були такими, які очікуються у кінці терміну його експлуатації. </w:t>
      </w:r>
    </w:p>
    <w:p w14:paraId="3B40C79C" w14:textId="77777777" w:rsidR="00132F40" w:rsidRPr="00E8277B" w:rsidRDefault="00132F40" w:rsidP="00C352F4">
      <w:pPr>
        <w:spacing w:before="120" w:after="12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Відповідно до облікової політики компанії ліквідаційна вартість основних засобів встановлюється на рівні нуля.</w:t>
      </w:r>
    </w:p>
    <w:p w14:paraId="3F368968" w14:textId="77777777" w:rsidR="00132F40" w:rsidRPr="00E8277B" w:rsidRDefault="00132F40" w:rsidP="00C352F4">
      <w:pPr>
        <w:spacing w:before="240" w:after="240"/>
        <w:jc w:val="both"/>
        <w:rPr>
          <w:rFonts w:ascii="Arial" w:eastAsia="Times New Roman" w:hAnsi="Arial" w:cs="Arial"/>
          <w:b/>
          <w:sz w:val="20"/>
          <w:szCs w:val="20"/>
          <w:lang w:eastAsia="uk-UA"/>
        </w:rPr>
      </w:pPr>
      <w:r w:rsidRPr="00E8277B">
        <w:rPr>
          <w:rFonts w:ascii="Arial" w:eastAsia="Times New Roman" w:hAnsi="Arial" w:cs="Arial"/>
          <w:sz w:val="20"/>
          <w:szCs w:val="20"/>
          <w:lang w:eastAsia="uk-UA"/>
        </w:rPr>
        <w:t>Терміни експлуатації переглядаються і, при необхідності, коригуються на кожну звітну дату. При знеціненні балансова вартість основних засобів зменшується до вартості використання або до справедливої вартості мінус витрати на продаж, залежно від того, яка з них вище.</w:t>
      </w:r>
    </w:p>
    <w:p w14:paraId="2A423D8A" w14:textId="77777777" w:rsidR="00AD2348" w:rsidRPr="00E8277B" w:rsidRDefault="00AD2348" w:rsidP="00A5685E">
      <w:pPr>
        <w:autoSpaceDE w:val="0"/>
        <w:autoSpaceDN w:val="0"/>
        <w:adjustRightInd w:val="0"/>
        <w:spacing w:after="0"/>
        <w:jc w:val="both"/>
        <w:rPr>
          <w:rFonts w:ascii="Arial" w:eastAsia="Times New Roman" w:hAnsi="Arial" w:cs="Times New Roman"/>
          <w:sz w:val="20"/>
          <w:szCs w:val="20"/>
          <w:lang w:eastAsia="uk-UA"/>
        </w:rPr>
      </w:pPr>
      <w:r w:rsidRPr="00E8277B">
        <w:rPr>
          <w:rFonts w:ascii="Arial" w:eastAsia="Times New Roman" w:hAnsi="Arial" w:cs="Times New Roman"/>
          <w:b/>
          <w:sz w:val="20"/>
          <w:szCs w:val="20"/>
          <w:lang w:eastAsia="uk-UA"/>
        </w:rPr>
        <w:t xml:space="preserve">Нематеріальні активи. </w:t>
      </w:r>
      <w:r w:rsidRPr="00E8277B">
        <w:rPr>
          <w:rFonts w:ascii="Arial" w:hAnsi="Arial" w:cs="Arial"/>
          <w:sz w:val="20"/>
          <w:szCs w:val="20"/>
        </w:rPr>
        <w:t xml:space="preserve">Нематеріальні активи первісно відображаються, якщо: а) існує імовірність того, що майбутні економічні вигоди, які відносяться до активу, надходитимуть до Компанії; б) собівартість </w:t>
      </w:r>
      <w:r w:rsidRPr="00E8277B">
        <w:rPr>
          <w:rFonts w:ascii="Arial" w:eastAsia="Times New Roman" w:hAnsi="Arial" w:cs="Times New Roman"/>
          <w:sz w:val="20"/>
          <w:szCs w:val="20"/>
          <w:lang w:eastAsia="uk-UA"/>
        </w:rPr>
        <w:t xml:space="preserve">активу можна достовірно оцінити. </w:t>
      </w:r>
    </w:p>
    <w:p w14:paraId="4A3F9A0B" w14:textId="77777777" w:rsidR="00AD2348" w:rsidRPr="00E8277B" w:rsidRDefault="00AD2348" w:rsidP="00A5685E">
      <w:pPr>
        <w:autoSpaceDE w:val="0"/>
        <w:autoSpaceDN w:val="0"/>
        <w:adjustRightInd w:val="0"/>
        <w:spacing w:after="0"/>
        <w:jc w:val="both"/>
        <w:rPr>
          <w:rFonts w:ascii="Arial" w:eastAsia="Times New Roman" w:hAnsi="Arial" w:cs="Times New Roman"/>
          <w:sz w:val="20"/>
          <w:szCs w:val="20"/>
          <w:lang w:eastAsia="uk-UA"/>
        </w:rPr>
      </w:pPr>
    </w:p>
    <w:p w14:paraId="050579B5" w14:textId="77777777" w:rsidR="00AD2348" w:rsidRPr="00E8277B" w:rsidRDefault="00AD2348" w:rsidP="00A5685E">
      <w:pPr>
        <w:autoSpaceDE w:val="0"/>
        <w:autoSpaceDN w:val="0"/>
        <w:adjustRightInd w:val="0"/>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Придбані нематеріальні активи первісно оцінюються за собівартістю. Собівартість нематеріального активу складається з ціни його придбання (включаючи будь-які імпортні мита та податки на придбання, що не відшкодовуються), а також із будь-яких видатків на підготовку активу до використання за призначенням, які безпосередньо відносяться до нього.</w:t>
      </w:r>
    </w:p>
    <w:p w14:paraId="3E1AC2D6" w14:textId="77777777" w:rsidR="00AD2348" w:rsidRPr="00E8277B" w:rsidRDefault="00AD2348" w:rsidP="00A5685E">
      <w:pPr>
        <w:autoSpaceDE w:val="0"/>
        <w:autoSpaceDN w:val="0"/>
        <w:adjustRightInd w:val="0"/>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Не визнаються нематеріальними активами витрати, що виникли в результаті дослідження (чи в результаті етапу дослідження внутрішнього проекту). Видатки на дослідження визнаються витратами у періоді їхнього фактичного понесення.</w:t>
      </w:r>
    </w:p>
    <w:p w14:paraId="004C560A" w14:textId="77777777" w:rsidR="005C123E" w:rsidRDefault="005C123E" w:rsidP="00032BCD">
      <w:pPr>
        <w:tabs>
          <w:tab w:val="num" w:pos="426"/>
        </w:tabs>
        <w:spacing w:before="240" w:after="240"/>
        <w:jc w:val="both"/>
        <w:outlineLvl w:val="0"/>
        <w:rPr>
          <w:rFonts w:ascii="Arial" w:eastAsia="Times New Roman" w:hAnsi="Arial" w:cs="Arial"/>
          <w:b/>
          <w:kern w:val="28"/>
          <w:sz w:val="20"/>
          <w:szCs w:val="20"/>
          <w:lang w:eastAsia="uk-UA"/>
        </w:rPr>
      </w:pPr>
      <w:bookmarkStart w:id="63" w:name="_Toc42009750"/>
    </w:p>
    <w:p w14:paraId="23B15A6B" w14:textId="120260E8" w:rsidR="00032BCD" w:rsidRPr="00E8277B" w:rsidRDefault="00032BCD" w:rsidP="00032BCD">
      <w:pPr>
        <w:tabs>
          <w:tab w:val="num" w:pos="426"/>
        </w:tabs>
        <w:spacing w:before="240" w:after="240"/>
        <w:jc w:val="both"/>
        <w:outlineLvl w:val="0"/>
        <w:rPr>
          <w:rFonts w:ascii="Arial" w:eastAsia="Times New Roman" w:hAnsi="Arial" w:cs="Arial"/>
          <w:b/>
          <w:kern w:val="28"/>
          <w:sz w:val="20"/>
          <w:szCs w:val="20"/>
          <w:lang w:eastAsia="uk-UA"/>
        </w:rPr>
      </w:pPr>
      <w:r w:rsidRPr="00E8277B">
        <w:rPr>
          <w:rFonts w:ascii="Arial" w:eastAsia="Times New Roman" w:hAnsi="Arial" w:cs="Arial"/>
          <w:b/>
          <w:kern w:val="28"/>
          <w:sz w:val="20"/>
          <w:szCs w:val="20"/>
          <w:lang w:eastAsia="uk-UA"/>
        </w:rPr>
        <w:lastRenderedPageBreak/>
        <w:t>5. Основні принципи облікової політики (продовження)</w:t>
      </w:r>
      <w:bookmarkEnd w:id="63"/>
    </w:p>
    <w:p w14:paraId="65E68A11" w14:textId="77777777" w:rsidR="00AD2348" w:rsidRPr="00E8277B" w:rsidRDefault="00AD2348" w:rsidP="00A5685E">
      <w:pPr>
        <w:autoSpaceDE w:val="0"/>
        <w:autoSpaceDN w:val="0"/>
        <w:adjustRightInd w:val="0"/>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Витрати, понесені на етапі розробки, визнаються нематеріальним активом якщо виконуються наступні умови:</w:t>
      </w:r>
    </w:p>
    <w:p w14:paraId="584BAE27" w14:textId="77777777" w:rsidR="00AD2348" w:rsidRPr="00E8277B" w:rsidRDefault="00AD2348" w:rsidP="00A5685E">
      <w:pPr>
        <w:pStyle w:val="af1"/>
        <w:numPr>
          <w:ilvl w:val="0"/>
          <w:numId w:val="1"/>
        </w:numPr>
        <w:autoSpaceDE w:val="0"/>
        <w:autoSpaceDN w:val="0"/>
        <w:adjustRightInd w:val="0"/>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Компанія має технічну можливість завершити створення нематеріального активу так, щоб він був придатний до використання або продажу;</w:t>
      </w:r>
    </w:p>
    <w:p w14:paraId="6A64F14C" w14:textId="77777777" w:rsidR="00AD2348" w:rsidRPr="00E8277B" w:rsidRDefault="00AD2348" w:rsidP="00A5685E">
      <w:pPr>
        <w:pStyle w:val="af1"/>
        <w:numPr>
          <w:ilvl w:val="0"/>
          <w:numId w:val="1"/>
        </w:numPr>
        <w:autoSpaceDE w:val="0"/>
        <w:autoSpaceDN w:val="0"/>
        <w:adjustRightInd w:val="0"/>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Компанія має намір завершити створення нематеріального активу та використовувати або продати його;</w:t>
      </w:r>
    </w:p>
    <w:p w14:paraId="3D89D65D" w14:textId="77777777" w:rsidR="00AD2348" w:rsidRPr="00E8277B" w:rsidRDefault="00AD2348" w:rsidP="00A5685E">
      <w:pPr>
        <w:pStyle w:val="af1"/>
        <w:numPr>
          <w:ilvl w:val="0"/>
          <w:numId w:val="1"/>
        </w:numPr>
        <w:autoSpaceDE w:val="0"/>
        <w:autoSpaceDN w:val="0"/>
        <w:adjustRightInd w:val="0"/>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Компанія здатна використовувати або продати нематеріальний актив;</w:t>
      </w:r>
    </w:p>
    <w:p w14:paraId="6BF17AE2" w14:textId="77777777" w:rsidR="00AD2348" w:rsidRPr="00E8277B" w:rsidRDefault="00AD2348" w:rsidP="00A5685E">
      <w:pPr>
        <w:pStyle w:val="af1"/>
        <w:numPr>
          <w:ilvl w:val="0"/>
          <w:numId w:val="1"/>
        </w:numPr>
        <w:autoSpaceDE w:val="0"/>
        <w:autoSpaceDN w:val="0"/>
        <w:adjustRightInd w:val="0"/>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 xml:space="preserve">Компанія розуміє як нематеріальний актив генеруватиме ймовірні майбутні економічні вигоди. </w:t>
      </w:r>
    </w:p>
    <w:p w14:paraId="2A042CC9" w14:textId="77777777" w:rsidR="00AD2348" w:rsidRPr="00E8277B" w:rsidRDefault="00AD2348" w:rsidP="00A5685E">
      <w:pPr>
        <w:pStyle w:val="af1"/>
        <w:numPr>
          <w:ilvl w:val="0"/>
          <w:numId w:val="1"/>
        </w:numPr>
        <w:autoSpaceDE w:val="0"/>
        <w:autoSpaceDN w:val="0"/>
        <w:adjustRightInd w:val="0"/>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У компанії наявні відповідні технічні, фінансові та інші ресурси для завершення розробки та використання чи продажу нематеріального активу;</w:t>
      </w:r>
    </w:p>
    <w:p w14:paraId="7D36D815" w14:textId="77777777" w:rsidR="00AD2348" w:rsidRPr="00E8277B" w:rsidRDefault="00AD2348" w:rsidP="00A5685E">
      <w:pPr>
        <w:pStyle w:val="af1"/>
        <w:numPr>
          <w:ilvl w:val="0"/>
          <w:numId w:val="1"/>
        </w:numPr>
        <w:autoSpaceDE w:val="0"/>
        <w:autoSpaceDN w:val="0"/>
        <w:adjustRightInd w:val="0"/>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Компанія здатна достовірно оцінити видатки, які відносяться до нематеріального активу протягом його розробки.</w:t>
      </w:r>
    </w:p>
    <w:p w14:paraId="3C0C9F41" w14:textId="77777777" w:rsidR="00AD2348" w:rsidRPr="00E8277B" w:rsidRDefault="00AD2348" w:rsidP="00A5685E">
      <w:pPr>
        <w:pStyle w:val="af1"/>
        <w:numPr>
          <w:ilvl w:val="0"/>
          <w:numId w:val="1"/>
        </w:numPr>
        <w:autoSpaceDE w:val="0"/>
        <w:autoSpaceDN w:val="0"/>
        <w:adjustRightInd w:val="0"/>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 xml:space="preserve">Собівартість внутрішньо генерованого нематеріального активу складається з усіх витрат, які можна прямо віднести до створення, виробництва та підготовки активу до використання у спосіб, визначений Керівництвом. </w:t>
      </w:r>
    </w:p>
    <w:p w14:paraId="4B4663BE" w14:textId="77777777" w:rsidR="00AD2348" w:rsidRPr="00E8277B" w:rsidRDefault="00AD2348" w:rsidP="00A5685E">
      <w:pPr>
        <w:autoSpaceDE w:val="0"/>
        <w:autoSpaceDN w:val="0"/>
        <w:adjustRightInd w:val="0"/>
        <w:spacing w:after="0"/>
        <w:jc w:val="both"/>
        <w:rPr>
          <w:rFonts w:ascii="Arial" w:eastAsia="Times New Roman" w:hAnsi="Arial" w:cs="Times New Roman"/>
          <w:sz w:val="20"/>
          <w:szCs w:val="20"/>
          <w:lang w:eastAsia="uk-UA"/>
        </w:rPr>
      </w:pPr>
    </w:p>
    <w:p w14:paraId="666D55C6" w14:textId="77777777" w:rsidR="00AD2348" w:rsidRPr="00E8277B" w:rsidRDefault="00AD2348" w:rsidP="00A5685E">
      <w:pPr>
        <w:autoSpaceDE w:val="0"/>
        <w:autoSpaceDN w:val="0"/>
        <w:adjustRightInd w:val="0"/>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Якщо Компанія не може відокремити етап дослідження від етапу розробок внутрішнього проекту для створення нематеріального активу, понесені видатки визнаються витратами періоду.</w:t>
      </w:r>
    </w:p>
    <w:p w14:paraId="0B808066" w14:textId="77777777" w:rsidR="00AD2348" w:rsidRPr="00E8277B" w:rsidRDefault="00AD2348" w:rsidP="00A5685E">
      <w:pPr>
        <w:autoSpaceDE w:val="0"/>
        <w:autoSpaceDN w:val="0"/>
        <w:adjustRightInd w:val="0"/>
        <w:spacing w:after="0"/>
        <w:jc w:val="both"/>
        <w:rPr>
          <w:rFonts w:ascii="Arial" w:eastAsia="Times New Roman" w:hAnsi="Arial" w:cs="Times New Roman"/>
          <w:sz w:val="20"/>
          <w:szCs w:val="20"/>
          <w:lang w:eastAsia="uk-UA"/>
        </w:rPr>
      </w:pPr>
    </w:p>
    <w:p w14:paraId="5BCA7902" w14:textId="77777777" w:rsidR="00AD2348" w:rsidRPr="00E8277B" w:rsidRDefault="00AD2348" w:rsidP="00A5685E">
      <w:pPr>
        <w:autoSpaceDE w:val="0"/>
        <w:autoSpaceDN w:val="0"/>
        <w:adjustRightInd w:val="0"/>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В подальшому, нематеріальні активи відображаються за первісною вартістю (собівартістю), за вирахуванням накопиченої амортизації та накопичених збитків від знецінення. Подальші витрати на нематеріальні активи капіталізуються тільки у тому випадку, коли вони збільшують майбутні економічні вигоди, втілені у конкретних активах, до яких вони відносяться. Усі інші витрати відносяться на витрати у тому періоді, в якому вони були понесені.</w:t>
      </w:r>
    </w:p>
    <w:p w14:paraId="01912529" w14:textId="77777777" w:rsidR="00AD2348" w:rsidRPr="00E8277B" w:rsidRDefault="00AD2348" w:rsidP="00A5685E">
      <w:pPr>
        <w:autoSpaceDE w:val="0"/>
        <w:autoSpaceDN w:val="0"/>
        <w:adjustRightInd w:val="0"/>
        <w:spacing w:after="0"/>
        <w:jc w:val="both"/>
        <w:rPr>
          <w:rFonts w:ascii="Arial" w:eastAsia="Times New Roman" w:hAnsi="Arial" w:cs="Times New Roman"/>
          <w:sz w:val="20"/>
          <w:szCs w:val="20"/>
          <w:lang w:eastAsia="uk-UA"/>
        </w:rPr>
      </w:pPr>
    </w:p>
    <w:p w14:paraId="384B4ACB" w14:textId="77777777" w:rsidR="00AD2348" w:rsidRPr="00E8277B" w:rsidRDefault="00AD2348" w:rsidP="00A5685E">
      <w:pPr>
        <w:autoSpaceDE w:val="0"/>
        <w:autoSpaceDN w:val="0"/>
        <w:adjustRightInd w:val="0"/>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Амортизація визнається на прямолінійній основі протягом очікуваного строку корисного використання нематеріальних активів</w:t>
      </w:r>
    </w:p>
    <w:p w14:paraId="3B8130BA" w14:textId="77777777" w:rsidR="00AD2348" w:rsidRPr="00E8277B" w:rsidRDefault="00AD2348" w:rsidP="00A5685E">
      <w:pPr>
        <w:autoSpaceDE w:val="0"/>
        <w:autoSpaceDN w:val="0"/>
        <w:adjustRightInd w:val="0"/>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Строки корисного використання груп нематеріальних активів  представлені таким чином:</w:t>
      </w:r>
    </w:p>
    <w:tbl>
      <w:tblPr>
        <w:tblW w:w="0" w:type="auto"/>
        <w:tblInd w:w="107" w:type="dxa"/>
        <w:tblLayout w:type="fixed"/>
        <w:tblCellMar>
          <w:left w:w="107" w:type="dxa"/>
          <w:right w:w="107" w:type="dxa"/>
        </w:tblCellMar>
        <w:tblLook w:val="0000" w:firstRow="0" w:lastRow="0" w:firstColumn="0" w:lastColumn="0" w:noHBand="0" w:noVBand="0"/>
      </w:tblPr>
      <w:tblGrid>
        <w:gridCol w:w="5670"/>
        <w:gridCol w:w="3690"/>
      </w:tblGrid>
      <w:tr w:rsidR="00AD2348" w:rsidRPr="00E8277B" w14:paraId="09B5B38B" w14:textId="77777777" w:rsidTr="00701F3E">
        <w:tc>
          <w:tcPr>
            <w:tcW w:w="5670" w:type="dxa"/>
            <w:tcBorders>
              <w:bottom w:val="single" w:sz="4" w:space="0" w:color="auto"/>
            </w:tcBorders>
          </w:tcPr>
          <w:p w14:paraId="663732D9" w14:textId="77777777" w:rsidR="00AD2348" w:rsidRPr="00E8277B" w:rsidRDefault="00AD2348" w:rsidP="00701F3E">
            <w:pPr>
              <w:spacing w:after="240" w:line="240" w:lineRule="auto"/>
              <w:ind w:firstLine="425"/>
              <w:rPr>
                <w:rFonts w:ascii="Times New Roman" w:eastAsia="Calibri" w:hAnsi="Times New Roman" w:cs="Times New Roman"/>
                <w:sz w:val="18"/>
                <w:szCs w:val="24"/>
                <w:lang w:eastAsia="en-US"/>
              </w:rPr>
            </w:pPr>
          </w:p>
        </w:tc>
        <w:tc>
          <w:tcPr>
            <w:tcW w:w="3690" w:type="dxa"/>
            <w:tcBorders>
              <w:bottom w:val="single" w:sz="4" w:space="0" w:color="auto"/>
            </w:tcBorders>
          </w:tcPr>
          <w:p w14:paraId="6EA6A285" w14:textId="77777777" w:rsidR="00AD2348" w:rsidRPr="00E8277B" w:rsidRDefault="00AD2348" w:rsidP="00701F3E">
            <w:pPr>
              <w:spacing w:after="240" w:line="240" w:lineRule="auto"/>
              <w:ind w:firstLine="425"/>
              <w:jc w:val="right"/>
              <w:rPr>
                <w:rFonts w:ascii="Arial" w:eastAsia="Calibri" w:hAnsi="Arial" w:cs="Arial"/>
                <w:i/>
                <w:sz w:val="18"/>
                <w:szCs w:val="24"/>
                <w:lang w:eastAsia="en-US"/>
              </w:rPr>
            </w:pPr>
            <w:r w:rsidRPr="00E8277B">
              <w:rPr>
                <w:rFonts w:ascii="Arial" w:eastAsia="Calibri" w:hAnsi="Arial" w:cs="Arial"/>
                <w:i/>
                <w:sz w:val="20"/>
                <w:szCs w:val="24"/>
                <w:lang w:eastAsia="en-US"/>
              </w:rPr>
              <w:t>термін експлуатації, років</w:t>
            </w:r>
          </w:p>
        </w:tc>
      </w:tr>
      <w:tr w:rsidR="00AD2348" w:rsidRPr="00E8277B" w14:paraId="5FCFBF50" w14:textId="77777777" w:rsidTr="00701F3E">
        <w:tc>
          <w:tcPr>
            <w:tcW w:w="5670" w:type="dxa"/>
            <w:tcBorders>
              <w:top w:val="single" w:sz="4" w:space="0" w:color="auto"/>
            </w:tcBorders>
          </w:tcPr>
          <w:p w14:paraId="1AB58C47" w14:textId="77777777" w:rsidR="00AD2348" w:rsidRPr="00E8277B" w:rsidRDefault="00AD2348" w:rsidP="00701F3E">
            <w:pPr>
              <w:spacing w:after="0" w:line="240" w:lineRule="auto"/>
              <w:rPr>
                <w:rFonts w:ascii="Arial" w:eastAsia="Times New Roman" w:hAnsi="Arial" w:cs="Arial"/>
                <w:sz w:val="20"/>
                <w:szCs w:val="24"/>
                <w:lang w:eastAsia="uk-UA"/>
              </w:rPr>
            </w:pPr>
            <w:r w:rsidRPr="00E8277B">
              <w:rPr>
                <w:rFonts w:ascii="Arial" w:eastAsia="Times New Roman" w:hAnsi="Arial" w:cs="Times New Roman"/>
                <w:sz w:val="20"/>
                <w:szCs w:val="20"/>
                <w:lang w:eastAsia="uk-UA"/>
              </w:rPr>
              <w:t>Програмне забезпечення</w:t>
            </w:r>
          </w:p>
        </w:tc>
        <w:tc>
          <w:tcPr>
            <w:tcW w:w="3690" w:type="dxa"/>
            <w:tcBorders>
              <w:top w:val="single" w:sz="4" w:space="0" w:color="auto"/>
            </w:tcBorders>
          </w:tcPr>
          <w:p w14:paraId="41D33CC9" w14:textId="77777777" w:rsidR="00AD2348" w:rsidRPr="00E8277B" w:rsidRDefault="00362057" w:rsidP="00701F3E">
            <w:pPr>
              <w:spacing w:after="0" w:line="240" w:lineRule="auto"/>
              <w:jc w:val="right"/>
              <w:rPr>
                <w:rFonts w:ascii="Arial" w:eastAsia="Calibri" w:hAnsi="Arial" w:cs="Arial"/>
                <w:szCs w:val="24"/>
                <w:lang w:eastAsia="en-US"/>
              </w:rPr>
            </w:pPr>
            <w:r w:rsidRPr="00E8277B">
              <w:rPr>
                <w:rFonts w:ascii="Arial" w:eastAsia="Calibri" w:hAnsi="Arial" w:cs="Arial"/>
                <w:sz w:val="20"/>
                <w:szCs w:val="24"/>
                <w:lang w:eastAsia="en-US"/>
              </w:rPr>
              <w:t>4</w:t>
            </w:r>
            <w:r w:rsidR="00AD2348" w:rsidRPr="00E8277B">
              <w:rPr>
                <w:rFonts w:ascii="Arial" w:eastAsia="Calibri" w:hAnsi="Arial" w:cs="Arial"/>
                <w:sz w:val="20"/>
                <w:szCs w:val="24"/>
                <w:lang w:eastAsia="en-US"/>
              </w:rPr>
              <w:t>-1</w:t>
            </w:r>
            <w:r w:rsidRPr="00E8277B">
              <w:rPr>
                <w:rFonts w:ascii="Arial" w:eastAsia="Calibri" w:hAnsi="Arial" w:cs="Arial"/>
                <w:sz w:val="20"/>
                <w:szCs w:val="24"/>
                <w:lang w:eastAsia="en-US"/>
              </w:rPr>
              <w:t>0</w:t>
            </w:r>
          </w:p>
        </w:tc>
      </w:tr>
      <w:tr w:rsidR="00AD2348" w:rsidRPr="00E8277B" w14:paraId="244CC4E5" w14:textId="77777777" w:rsidTr="00701F3E">
        <w:tc>
          <w:tcPr>
            <w:tcW w:w="5670" w:type="dxa"/>
            <w:tcBorders>
              <w:bottom w:val="single" w:sz="4" w:space="0" w:color="auto"/>
            </w:tcBorders>
          </w:tcPr>
          <w:p w14:paraId="3FEB472A" w14:textId="77777777" w:rsidR="00AD2348" w:rsidRPr="00E8277B" w:rsidRDefault="00AD2348" w:rsidP="00701F3E">
            <w:pPr>
              <w:spacing w:after="0" w:line="240" w:lineRule="auto"/>
              <w:rPr>
                <w:rFonts w:ascii="Arial" w:eastAsia="Calibri" w:hAnsi="Arial" w:cs="Arial"/>
                <w:sz w:val="20"/>
                <w:szCs w:val="24"/>
                <w:lang w:eastAsia="ru-RU"/>
              </w:rPr>
            </w:pPr>
            <w:r w:rsidRPr="00E8277B">
              <w:rPr>
                <w:rFonts w:ascii="Arial" w:eastAsia="Times New Roman" w:hAnsi="Arial" w:cs="Times New Roman"/>
                <w:sz w:val="20"/>
                <w:szCs w:val="20"/>
                <w:lang w:eastAsia="uk-UA"/>
              </w:rPr>
              <w:t>Інші нематеріальні активи</w:t>
            </w:r>
          </w:p>
        </w:tc>
        <w:tc>
          <w:tcPr>
            <w:tcW w:w="3690" w:type="dxa"/>
            <w:tcBorders>
              <w:bottom w:val="single" w:sz="4" w:space="0" w:color="auto"/>
            </w:tcBorders>
          </w:tcPr>
          <w:p w14:paraId="4015EDB3" w14:textId="77777777" w:rsidR="00AD2348" w:rsidRPr="00E8277B" w:rsidRDefault="00AD2348" w:rsidP="00701F3E">
            <w:pPr>
              <w:spacing w:after="0" w:line="240" w:lineRule="auto"/>
              <w:jc w:val="right"/>
              <w:rPr>
                <w:rFonts w:ascii="Arial" w:eastAsia="Calibri" w:hAnsi="Arial" w:cs="Arial"/>
                <w:sz w:val="20"/>
                <w:szCs w:val="24"/>
                <w:lang w:eastAsia="en-US"/>
              </w:rPr>
            </w:pPr>
            <w:r w:rsidRPr="00E8277B">
              <w:rPr>
                <w:rFonts w:ascii="Arial" w:eastAsia="Calibri" w:hAnsi="Arial" w:cs="Arial"/>
                <w:sz w:val="20"/>
                <w:szCs w:val="24"/>
                <w:lang w:eastAsia="en-US"/>
              </w:rPr>
              <w:t>1-10</w:t>
            </w:r>
          </w:p>
        </w:tc>
      </w:tr>
    </w:tbl>
    <w:p w14:paraId="302A4901" w14:textId="77777777" w:rsidR="0022293B" w:rsidRPr="00E8277B" w:rsidRDefault="00AD2348" w:rsidP="004E26E4">
      <w:pPr>
        <w:spacing w:before="240" w:after="240"/>
        <w:jc w:val="both"/>
      </w:pPr>
      <w:r w:rsidRPr="00E8277B">
        <w:rPr>
          <w:rFonts w:ascii="Arial" w:eastAsia="Times New Roman" w:hAnsi="Arial" w:cs="Times New Roman"/>
          <w:sz w:val="20"/>
          <w:szCs w:val="24"/>
          <w:lang w:eastAsia="uk-UA"/>
        </w:rPr>
        <w:t>Коли Компанія має намір використовувати основний засіб до кінця періоду його фізичного існування, ліквідаційна вартість такого основного засобу прирівнюється до нуля. Залишкова вартість і терміни експлуатації переглядаються і, при необхідності, коригуються на кожну звітну дату. При знеціненні балансова вартість основних засобів зменшується до вартості використання або до справедливої вартості мінус витрати на продаж, залежно від того, яка з них вище.</w:t>
      </w:r>
    </w:p>
    <w:p w14:paraId="613F6D99" w14:textId="77777777" w:rsidR="00CF5787" w:rsidRPr="00E8277B" w:rsidRDefault="00AD2348" w:rsidP="004E26E4">
      <w:pPr>
        <w:spacing w:after="120"/>
        <w:jc w:val="both"/>
        <w:rPr>
          <w:rFonts w:ascii="Arial" w:eastAsia="Times New Roman" w:hAnsi="Arial" w:cs="Arial"/>
          <w:sz w:val="20"/>
          <w:szCs w:val="20"/>
          <w:lang w:eastAsia="uk-UA"/>
        </w:rPr>
      </w:pPr>
      <w:r w:rsidRPr="00E8277B">
        <w:rPr>
          <w:rFonts w:ascii="Arial" w:eastAsia="Times New Roman" w:hAnsi="Arial" w:cs="Times New Roman"/>
          <w:b/>
          <w:sz w:val="20"/>
          <w:szCs w:val="20"/>
          <w:lang w:eastAsia="uk-UA"/>
        </w:rPr>
        <w:t>Оперативна оренда.</w:t>
      </w:r>
    </w:p>
    <w:p w14:paraId="595C764D" w14:textId="77777777" w:rsidR="00CF5787" w:rsidRPr="00E8277B" w:rsidRDefault="00CF5787" w:rsidP="004E26E4">
      <w:pPr>
        <w:spacing w:after="12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 xml:space="preserve">Термін оренди - це термін дії укладеного орендарем договору про оренду активу, що не анулюється, а також будь-який подальший термін після закінчення терміну дії договору, протягом якого орендар може, на власний розсуд, продовжувати оренду цього активу, здійснюючи або не здійснюючи орендні платежі, тоді як у момент початку оренди існує об'єктивна упевненість в тому, що орендар має намір реалізувати своє право оренди. </w:t>
      </w:r>
    </w:p>
    <w:p w14:paraId="4B333B25" w14:textId="77777777" w:rsidR="00CF5787" w:rsidRPr="00E8277B" w:rsidRDefault="00CF5787" w:rsidP="004E26E4">
      <w:pPr>
        <w:spacing w:after="120"/>
        <w:jc w:val="both"/>
        <w:rPr>
          <w:rFonts w:ascii="Arial" w:eastAsia="Times New Roman" w:hAnsi="Arial" w:cs="Arial"/>
          <w:b/>
          <w:sz w:val="20"/>
          <w:szCs w:val="20"/>
          <w:lang w:eastAsia="uk-UA"/>
        </w:rPr>
      </w:pPr>
      <w:r w:rsidRPr="00E8277B">
        <w:rPr>
          <w:rFonts w:ascii="Arial" w:eastAsia="Times New Roman" w:hAnsi="Arial" w:cs="Arial"/>
          <w:sz w:val="20"/>
          <w:szCs w:val="20"/>
          <w:lang w:eastAsia="uk-UA"/>
        </w:rPr>
        <w:t>Коли активи передаються в оренду по договорах оперативної оренди, орендні платежі до отримання показуються як орендний дохід з використанням методу рівномірного списання протягом терміну оренди.</w:t>
      </w:r>
    </w:p>
    <w:p w14:paraId="343218B4" w14:textId="77777777" w:rsidR="005C123E" w:rsidRDefault="005C123E" w:rsidP="00405FB1">
      <w:pPr>
        <w:tabs>
          <w:tab w:val="num" w:pos="426"/>
        </w:tabs>
        <w:spacing w:before="240" w:after="240"/>
        <w:jc w:val="both"/>
        <w:outlineLvl w:val="0"/>
        <w:rPr>
          <w:rFonts w:ascii="Arial" w:eastAsia="Times New Roman" w:hAnsi="Arial" w:cs="Arial"/>
          <w:b/>
          <w:kern w:val="28"/>
          <w:sz w:val="20"/>
          <w:szCs w:val="20"/>
          <w:lang w:eastAsia="uk-UA"/>
        </w:rPr>
      </w:pPr>
      <w:bookmarkStart w:id="64" w:name="_Toc42009751"/>
    </w:p>
    <w:p w14:paraId="0770C5C0" w14:textId="24C1A70B" w:rsidR="00032BCD" w:rsidRPr="00E8277B" w:rsidRDefault="00032BCD" w:rsidP="00405FB1">
      <w:pPr>
        <w:tabs>
          <w:tab w:val="num" w:pos="426"/>
        </w:tabs>
        <w:spacing w:before="240" w:after="240"/>
        <w:jc w:val="both"/>
        <w:outlineLvl w:val="0"/>
        <w:rPr>
          <w:rFonts w:ascii="Arial" w:eastAsia="Times New Roman" w:hAnsi="Arial" w:cs="Arial"/>
          <w:b/>
          <w:kern w:val="28"/>
          <w:sz w:val="20"/>
          <w:szCs w:val="20"/>
          <w:lang w:eastAsia="uk-UA"/>
        </w:rPr>
      </w:pPr>
      <w:r w:rsidRPr="00E8277B">
        <w:rPr>
          <w:rFonts w:ascii="Arial" w:eastAsia="Times New Roman" w:hAnsi="Arial" w:cs="Arial"/>
          <w:b/>
          <w:kern w:val="28"/>
          <w:sz w:val="20"/>
          <w:szCs w:val="20"/>
          <w:lang w:eastAsia="uk-UA"/>
        </w:rPr>
        <w:lastRenderedPageBreak/>
        <w:t>5. Основні принципи облікової політики (продовження)</w:t>
      </w:r>
      <w:bookmarkEnd w:id="64"/>
    </w:p>
    <w:p w14:paraId="0C5EF8EC" w14:textId="77777777" w:rsidR="00C96552" w:rsidRPr="00E8277B" w:rsidRDefault="00AD2348" w:rsidP="00405FB1">
      <w:pPr>
        <w:spacing w:before="240" w:after="240"/>
        <w:jc w:val="both"/>
        <w:rPr>
          <w:rFonts w:ascii="Arial" w:eastAsia="Times New Roman" w:hAnsi="Arial" w:cs="Arial"/>
          <w:sz w:val="20"/>
          <w:szCs w:val="20"/>
          <w:lang w:eastAsia="uk-UA"/>
        </w:rPr>
      </w:pPr>
      <w:r w:rsidRPr="00E8277B">
        <w:rPr>
          <w:rFonts w:ascii="Arial" w:eastAsia="Times New Roman" w:hAnsi="Arial" w:cs="Arial"/>
          <w:b/>
          <w:sz w:val="20"/>
          <w:szCs w:val="20"/>
          <w:lang w:eastAsia="uk-UA"/>
        </w:rPr>
        <w:t>Податки на прибуток.</w:t>
      </w:r>
      <w:r w:rsidR="00C96552" w:rsidRPr="00E8277B">
        <w:rPr>
          <w:rFonts w:ascii="Arial" w:eastAsia="Times New Roman" w:hAnsi="Arial" w:cs="Arial"/>
          <w:sz w:val="20"/>
          <w:szCs w:val="20"/>
          <w:lang w:eastAsia="uk-UA"/>
        </w:rPr>
        <w:t>Податки на прибуток наведені у фінансовій звітності відповідно до законодавства України, яке вступило в дію або повинно бути введено в дію на звітну дату. Витрати з податку на прибуток включають поточний податок і відстрочений податок і визнаються в звіті з фінансових результатів, крім випадків, коли вони відносяться до операцій, визнаних безпосередньо у складі капіталу, в тому ж або іншому періоді. В цьому випадку податок також визнається у складі капіталу.</w:t>
      </w:r>
    </w:p>
    <w:p w14:paraId="3280229E" w14:textId="77777777" w:rsidR="00C96552" w:rsidRPr="00E8277B" w:rsidRDefault="00C96552" w:rsidP="00405FB1">
      <w:pPr>
        <w:spacing w:before="240" w:after="24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Поточний податок - це сума, яку, як очікується, треба буде сплатити або відшкодувати у податкових органів відносно прибутку до оподаткування або збитків поточних або попередніх періодів. Інші податки, окрім податку на прибуток, показані у складі операційних витрат.</w:t>
      </w:r>
    </w:p>
    <w:p w14:paraId="78BCD9AB" w14:textId="77777777" w:rsidR="00C96552" w:rsidRPr="00E8277B" w:rsidRDefault="00C96552" w:rsidP="00405FB1">
      <w:pPr>
        <w:spacing w:before="240" w:after="24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 xml:space="preserve">Відстрочений податок на прибуток розраховується за методом балансових зобов'язань відносно перенесених з минулих періодів податкових збитків і тимчасових різниць, що виникають між податковою базою активів і зобов'язань і їх балансовою вартістю для цілей фінансової звітності. </w:t>
      </w:r>
    </w:p>
    <w:p w14:paraId="7FF75FE4" w14:textId="77777777" w:rsidR="00C96552" w:rsidRPr="00E8277B" w:rsidRDefault="00C96552" w:rsidP="00405FB1">
      <w:pPr>
        <w:spacing w:before="240" w:after="24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Відповідно до виключення при первинному визнанні, відстрочені податки не визнаються відносно тимчасових різниць при первинному визнанні активу або зобов'язання у разі операції, що не є об'єднанням компаній, коли така операція при її первинному обліку не впливає ні на фінансовий, ні на податковий прибуток. Суми відстрочених податків розраховуються за ставками оподаткування, які введені в дію або мають бути введені в дію на звітну дату і які, як очікується, застосовуватимуться в періодах, коли буде сторнована тимчасова різниця або використаний перенесений податковий збиток.</w:t>
      </w:r>
    </w:p>
    <w:p w14:paraId="5026A7E3" w14:textId="77777777" w:rsidR="00C96552" w:rsidRPr="00E8277B" w:rsidRDefault="00C96552" w:rsidP="00405FB1">
      <w:pPr>
        <w:spacing w:before="240" w:after="24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 xml:space="preserve">Відстрочені податкові активи по тимчасових різницях, які зменшують базу оподаткування, і перенесені податкові збитки визнаються тільки в тій мірі, в якій існує вірогідність отримання прибутку до оподаткування, відносно якого можна буде реалізувати тимчасові різниці. </w:t>
      </w:r>
    </w:p>
    <w:p w14:paraId="76038541" w14:textId="77777777" w:rsidR="00B44C9B" w:rsidRPr="00E8277B" w:rsidRDefault="00AD2348" w:rsidP="00B44C9B">
      <w:pPr>
        <w:pStyle w:val="ABC-paragrahinNotes"/>
        <w:spacing w:after="120" w:line="276" w:lineRule="auto"/>
        <w:rPr>
          <w:rFonts w:cs="Arial"/>
          <w:sz w:val="20"/>
          <w:lang w:val="uk-UA"/>
        </w:rPr>
      </w:pPr>
      <w:r w:rsidRPr="00E8277B">
        <w:rPr>
          <w:rFonts w:cs="Arial"/>
          <w:b/>
          <w:sz w:val="20"/>
          <w:lang w:val="uk-UA"/>
        </w:rPr>
        <w:t>Товарно-матеріальні запаси.</w:t>
      </w:r>
      <w:r w:rsidR="00D52FCC" w:rsidRPr="00E8277B">
        <w:rPr>
          <w:rFonts w:cs="Arial"/>
          <w:b/>
          <w:sz w:val="20"/>
          <w:lang w:val="uk-UA"/>
        </w:rPr>
        <w:t xml:space="preserve"> </w:t>
      </w:r>
      <w:r w:rsidR="00B44C9B" w:rsidRPr="00E8277B">
        <w:rPr>
          <w:rFonts w:cs="Arial"/>
          <w:sz w:val="20"/>
          <w:lang w:val="uk-UA"/>
        </w:rPr>
        <w:t>При відпуску запасів у виробництво, з виробництва, продаж та іншому вибутті оцінка їх здійснюється за методом собівартості перших за часом надходження запасів (метод ФІФО);</w:t>
      </w:r>
    </w:p>
    <w:p w14:paraId="001C0DFF" w14:textId="77777777" w:rsidR="00B44C9B" w:rsidRPr="00E8277B" w:rsidRDefault="00B44C9B" w:rsidP="00B44C9B">
      <w:pPr>
        <w:pStyle w:val="ABC-paragrahinNotes"/>
        <w:spacing w:after="120" w:line="276" w:lineRule="auto"/>
        <w:rPr>
          <w:rFonts w:cs="Arial"/>
          <w:sz w:val="20"/>
          <w:lang w:val="uk-UA"/>
        </w:rPr>
      </w:pPr>
      <w:r w:rsidRPr="00E8277B">
        <w:rPr>
          <w:rFonts w:cs="Arial"/>
          <w:sz w:val="20"/>
          <w:lang w:val="uk-UA"/>
        </w:rPr>
        <w:t>Одиницею аналітичного обліку запасів є їх найменування (однорідна група, тип, сорт, розмір тощо).Облік ведеться по партіям.</w:t>
      </w:r>
    </w:p>
    <w:p w14:paraId="4F519B05" w14:textId="0D600681" w:rsidR="00AF76D6" w:rsidRPr="00E8277B" w:rsidRDefault="000827E1" w:rsidP="00B44C9B">
      <w:pPr>
        <w:pStyle w:val="ABC-paragrahinNotes"/>
        <w:spacing w:after="120" w:line="276" w:lineRule="auto"/>
        <w:rPr>
          <w:rFonts w:cs="Arial"/>
          <w:sz w:val="20"/>
          <w:lang w:val="uk-UA"/>
        </w:rPr>
      </w:pPr>
      <w:r w:rsidRPr="00E8277B">
        <w:rPr>
          <w:rFonts w:cs="Arial"/>
          <w:b/>
          <w:sz w:val="20"/>
          <w:lang w:val="uk-UA"/>
        </w:rPr>
        <w:t>Класифікація фінансових активів</w:t>
      </w:r>
      <w:r w:rsidR="005C123E">
        <w:rPr>
          <w:rFonts w:cs="Arial"/>
          <w:b/>
          <w:sz w:val="20"/>
          <w:lang w:val="uk-UA"/>
        </w:rPr>
        <w:t xml:space="preserve">. </w:t>
      </w:r>
      <w:r w:rsidR="00AF76D6" w:rsidRPr="00E8277B">
        <w:rPr>
          <w:rFonts w:cs="Arial"/>
          <w:sz w:val="20"/>
          <w:lang w:val="uk-UA"/>
        </w:rPr>
        <w:t>Класифікація фінансових активів здійснюється виходячи з:</w:t>
      </w:r>
      <w:r w:rsidR="00AF76D6" w:rsidRPr="00E8277B">
        <w:rPr>
          <w:rFonts w:cs="Arial"/>
          <w:sz w:val="20"/>
          <w:lang w:val="uk-UA"/>
        </w:rPr>
        <w:br/>
        <w:t>1) бізнес-моделі, використовуваної Компанією для управління фінансовими активами та</w:t>
      </w:r>
    </w:p>
    <w:p w14:paraId="08B4EF2E" w14:textId="77777777" w:rsidR="0047746B" w:rsidRPr="00E8277B" w:rsidRDefault="00AF76D6" w:rsidP="00405FB1">
      <w:pPr>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2) характеристик фінансового активу, пов'язаних з передбаченими договором грошовими потоками.</w:t>
      </w:r>
    </w:p>
    <w:p w14:paraId="204869D7" w14:textId="77777777" w:rsidR="00AF76D6" w:rsidRPr="00E8277B" w:rsidRDefault="00AF76D6" w:rsidP="00405FB1">
      <w:pPr>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Компанія класифікує свої фінансові активи за наступними категоріями:</w:t>
      </w:r>
    </w:p>
    <w:p w14:paraId="15112471" w14:textId="77777777" w:rsidR="00AF76D6" w:rsidRPr="00E8277B" w:rsidRDefault="00AF76D6" w:rsidP="00405FB1">
      <w:pPr>
        <w:spacing w:after="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 фінансові активи, які оцінюються за амортизованою вартістю;</w:t>
      </w:r>
    </w:p>
    <w:p w14:paraId="4DAFB387" w14:textId="77777777" w:rsidR="00AF76D6" w:rsidRPr="00E8277B" w:rsidRDefault="00AF76D6" w:rsidP="00405FB1">
      <w:pPr>
        <w:spacing w:after="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 фінансові активи, які оцінюються за справедливою вартістю через інший сукупний дохід (боргові);</w:t>
      </w:r>
    </w:p>
    <w:p w14:paraId="68872FE3" w14:textId="77777777" w:rsidR="00AF76D6" w:rsidRPr="00E8277B" w:rsidRDefault="00AF76D6" w:rsidP="00405FB1">
      <w:pPr>
        <w:spacing w:after="240"/>
        <w:jc w:val="both"/>
        <w:rPr>
          <w:rFonts w:ascii="Arial" w:eastAsia="Times New Roman" w:hAnsi="Arial" w:cs="Arial"/>
          <w:b/>
          <w:sz w:val="20"/>
          <w:szCs w:val="20"/>
          <w:lang w:eastAsia="uk-UA"/>
        </w:rPr>
      </w:pPr>
      <w:r w:rsidRPr="00E8277B">
        <w:rPr>
          <w:rFonts w:ascii="Arial" w:eastAsia="Times New Roman" w:hAnsi="Arial" w:cs="Arial"/>
          <w:sz w:val="20"/>
          <w:szCs w:val="20"/>
          <w:lang w:eastAsia="uk-UA"/>
        </w:rPr>
        <w:t>- фінансові активи, які оцінюються за справедливою вартістю через прибуток або збиток.</w:t>
      </w:r>
    </w:p>
    <w:p w14:paraId="2544FC3F" w14:textId="77777777" w:rsidR="0047746B" w:rsidRPr="00E8277B" w:rsidRDefault="00AF76D6" w:rsidP="00D52FCC">
      <w:pPr>
        <w:spacing w:after="24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Фінансові активи класифікуються як оборотні активи, за винятком фінансових активів з терміном погашення більше 12 місяців після звітної дати. Ці фінансові активи класифікуються як необоротні активи.</w:t>
      </w:r>
    </w:p>
    <w:p w14:paraId="628DBC20" w14:textId="77777777" w:rsidR="0047746B" w:rsidRPr="00E8277B" w:rsidRDefault="0047746B" w:rsidP="00DC0976">
      <w:pPr>
        <w:tabs>
          <w:tab w:val="num" w:pos="426"/>
        </w:tabs>
        <w:spacing w:before="240" w:after="240"/>
        <w:jc w:val="both"/>
        <w:outlineLvl w:val="0"/>
        <w:rPr>
          <w:rFonts w:ascii="Arial" w:eastAsia="Times New Roman" w:hAnsi="Arial" w:cs="Arial"/>
          <w:b/>
          <w:kern w:val="28"/>
          <w:sz w:val="20"/>
          <w:szCs w:val="20"/>
          <w:lang w:eastAsia="uk-UA"/>
        </w:rPr>
      </w:pPr>
      <w:bookmarkStart w:id="65" w:name="_Toc42009752"/>
      <w:r w:rsidRPr="00E8277B">
        <w:rPr>
          <w:rFonts w:ascii="Arial" w:eastAsia="Times New Roman" w:hAnsi="Arial" w:cs="Arial"/>
          <w:b/>
          <w:kern w:val="28"/>
          <w:sz w:val="20"/>
          <w:szCs w:val="20"/>
          <w:lang w:eastAsia="uk-UA"/>
        </w:rPr>
        <w:t>5. Основні принципи облікової політики (продовження)</w:t>
      </w:r>
      <w:bookmarkEnd w:id="65"/>
    </w:p>
    <w:p w14:paraId="7276FD26" w14:textId="77777777" w:rsidR="000827E1" w:rsidRPr="00E8277B" w:rsidRDefault="000827E1" w:rsidP="00DC0976">
      <w:pPr>
        <w:spacing w:after="120"/>
        <w:jc w:val="both"/>
        <w:rPr>
          <w:rFonts w:ascii="Arial" w:eastAsia="Times New Roman" w:hAnsi="Arial" w:cs="Arial"/>
          <w:color w:val="000000"/>
          <w:sz w:val="20"/>
          <w:szCs w:val="20"/>
          <w:lang w:eastAsia="uk-UA"/>
        </w:rPr>
      </w:pPr>
      <w:r w:rsidRPr="00E8277B">
        <w:rPr>
          <w:rFonts w:ascii="Arial" w:hAnsi="Arial" w:cs="Arial"/>
          <w:b/>
          <w:sz w:val="20"/>
          <w:szCs w:val="20"/>
          <w:lang w:eastAsia="uk-UA"/>
        </w:rPr>
        <w:t>Початкове визнання фінансових інструментів.</w:t>
      </w:r>
      <w:r w:rsidRPr="00E8277B">
        <w:rPr>
          <w:rFonts w:ascii="Arial" w:eastAsia="Times New Roman" w:hAnsi="Arial" w:cs="Arial"/>
          <w:color w:val="000000"/>
          <w:sz w:val="20"/>
          <w:szCs w:val="20"/>
          <w:lang w:eastAsia="uk-UA"/>
        </w:rPr>
        <w:t>Основні фінансові інструменти Компанії включають грошові кошти та їх еквіваленти, а також короткострокові депозити. У Компанії також є інші фінансові інструменти, наприклад, дебіторська заборгованість за основною діяльністю та кредиторська заборгованість за основною діяльністю, які виникають безпосередньо у зв’язку з її основною діяльністю.</w:t>
      </w:r>
    </w:p>
    <w:p w14:paraId="59DA9FBA" w14:textId="77777777" w:rsidR="000827E1" w:rsidRPr="00E8277B" w:rsidRDefault="000827E1" w:rsidP="00DC0976">
      <w:pPr>
        <w:spacing w:after="120"/>
        <w:jc w:val="both"/>
        <w:rPr>
          <w:rFonts w:ascii="Arial" w:eastAsia="Times New Roman" w:hAnsi="Arial" w:cs="Times New Roman"/>
          <w:color w:val="000000"/>
          <w:sz w:val="20"/>
          <w:szCs w:val="20"/>
          <w:lang w:eastAsia="uk-UA"/>
        </w:rPr>
      </w:pPr>
      <w:r w:rsidRPr="00E8277B">
        <w:rPr>
          <w:rFonts w:ascii="Arial" w:eastAsia="Times New Roman" w:hAnsi="Arial" w:cs="Times New Roman"/>
          <w:color w:val="000000"/>
          <w:sz w:val="20"/>
          <w:szCs w:val="20"/>
          <w:lang w:eastAsia="uk-UA"/>
        </w:rPr>
        <w:lastRenderedPageBreak/>
        <w:t xml:space="preserve">Усі інші фінансові активи та зобов’язання Компанії спочатку визнаються за справедливою вартістю плюс витрати, понесені на здійснення операції. Найкращим підтвердженням справедливої вартості при початковому визнанні є ціна угоди. Прибуток або збиток при початковому визнанні визнається лише у тому випадку, якщо існує різниця між справедливою вартістю та ціною угоди, підтвердженням якої можуть бути інші поточні угоди з тим самим фінансовим інструментом, що спостерігаються на ринку, або метод оцінки, який у якості базових даних використовує лише дані з відкритих ринків. </w:t>
      </w:r>
    </w:p>
    <w:p w14:paraId="332E8567" w14:textId="77777777" w:rsidR="000827E1" w:rsidRPr="00E8277B" w:rsidRDefault="000827E1" w:rsidP="00DC0976">
      <w:pPr>
        <w:spacing w:after="120"/>
        <w:jc w:val="both"/>
        <w:rPr>
          <w:rFonts w:ascii="Arial" w:eastAsia="Times New Roman" w:hAnsi="Arial" w:cs="Times New Roman"/>
          <w:color w:val="000000"/>
          <w:sz w:val="20"/>
          <w:szCs w:val="20"/>
          <w:lang w:eastAsia="uk-UA"/>
        </w:rPr>
      </w:pPr>
      <w:r w:rsidRPr="00E8277B">
        <w:rPr>
          <w:rFonts w:ascii="Arial" w:eastAsia="Times New Roman" w:hAnsi="Arial" w:cs="Times New Roman"/>
          <w:color w:val="000000"/>
          <w:sz w:val="20"/>
          <w:szCs w:val="20"/>
          <w:lang w:eastAsia="uk-UA"/>
        </w:rPr>
        <w:t>Усі операції із придбання або продажу фінансових активів, що передбачають поставку протягом періоду, визначеного законодавством або традиціями ринку (угоди «звичайної» купівлі-продажу), визнаються на дату здійснення угоди, тобто на дату, коли Компанія зобов’язується здійснити поставку фінансового активу. Всі інші операції із придбання або продажу визнаються на дату розрахунку, при цьому зміна вартості за період між датою прийняття зобов’язань та датою розрахунку не визнається щодо активів, відображених за первісною або амортизованою вартістю, і визнається у складі капіталу щодо активів, які відносяться до категорії активів для подальшого продажу.</w:t>
      </w:r>
    </w:p>
    <w:p w14:paraId="1AC08A4D" w14:textId="77777777" w:rsidR="000827E1" w:rsidRPr="00E8277B" w:rsidRDefault="000827E1" w:rsidP="00DC0976">
      <w:pPr>
        <w:spacing w:after="120"/>
        <w:jc w:val="both"/>
        <w:rPr>
          <w:rFonts w:ascii="Arial" w:eastAsia="Times New Roman" w:hAnsi="Arial" w:cs="Times New Roman"/>
          <w:color w:val="000000"/>
          <w:sz w:val="20"/>
          <w:szCs w:val="20"/>
          <w:lang w:eastAsia="uk-UA"/>
        </w:rPr>
      </w:pPr>
      <w:r w:rsidRPr="00E8277B">
        <w:rPr>
          <w:rFonts w:ascii="Arial" w:hAnsi="Arial"/>
          <w:b/>
          <w:sz w:val="20"/>
          <w:szCs w:val="24"/>
          <w:lang w:eastAsia="uk-UA"/>
        </w:rPr>
        <w:t>Подальша оцінка фінансових інструментів.</w:t>
      </w:r>
      <w:r w:rsidRPr="00E8277B">
        <w:rPr>
          <w:rFonts w:ascii="Arial" w:eastAsia="Times New Roman" w:hAnsi="Arial" w:cs="Times New Roman"/>
          <w:color w:val="000000"/>
          <w:sz w:val="20"/>
          <w:szCs w:val="20"/>
          <w:lang w:eastAsia="uk-UA"/>
        </w:rPr>
        <w:t>Після початкового визнання фінансові зобов’язання, кредити та дебіторська заборгованість Компанії оцінюються за амортизованою вартістю. Амортизована вартість розраховується із використанням методу ефективної процентної ставки, а для фінансових активів визначається за вирахуванням будь-яких збитків від знецінення.  Премії та дисконти, в тому числі початкові витрати на проведення операції, включаються до балансової вартості відповідного інструмента та амортизуються із використанням ефективної процентної ставки інструмента.</w:t>
      </w:r>
    </w:p>
    <w:p w14:paraId="67866331" w14:textId="77777777" w:rsidR="000827E1" w:rsidRPr="00E8277B" w:rsidRDefault="000827E1" w:rsidP="00DC0976">
      <w:pPr>
        <w:spacing w:after="120"/>
        <w:jc w:val="both"/>
        <w:rPr>
          <w:rFonts w:ascii="Arial" w:eastAsia="Times New Roman" w:hAnsi="Arial" w:cs="Times New Roman"/>
          <w:color w:val="000000"/>
          <w:sz w:val="20"/>
          <w:szCs w:val="20"/>
          <w:lang w:eastAsia="uk-UA"/>
        </w:rPr>
      </w:pPr>
      <w:r w:rsidRPr="00E8277B">
        <w:rPr>
          <w:rFonts w:ascii="Arial" w:eastAsia="Times New Roman" w:hAnsi="Arial" w:cs="Times New Roman"/>
          <w:color w:val="000000"/>
          <w:sz w:val="20"/>
          <w:szCs w:val="20"/>
          <w:lang w:eastAsia="uk-UA"/>
        </w:rPr>
        <w:t>Справедливою вартістю фінансових активів та зобов’язань зі строком менше одного року вважається їх номінальна вартість за вирахуванням розрахункових коригувань за кредитом. Справедлива вартість фінансових зобов’язань визначається на основі майбутніх грошових потоків за договором, дисконтованих із застосуванням поточних ринкових процентних ставок для подібних фінансових інструментів, інформація про які є доступною для Компанії.</w:t>
      </w:r>
    </w:p>
    <w:p w14:paraId="299849FC" w14:textId="77777777" w:rsidR="000827E1" w:rsidRPr="00E8277B" w:rsidRDefault="000827E1" w:rsidP="00DC0976">
      <w:pPr>
        <w:spacing w:after="120"/>
        <w:jc w:val="both"/>
        <w:rPr>
          <w:rFonts w:ascii="Arial" w:eastAsia="Times New Roman" w:hAnsi="Arial" w:cs="Times New Roman"/>
          <w:color w:val="000000"/>
          <w:sz w:val="20"/>
          <w:szCs w:val="20"/>
          <w:lang w:eastAsia="uk-UA"/>
        </w:rPr>
      </w:pPr>
      <w:r w:rsidRPr="00E8277B">
        <w:rPr>
          <w:rFonts w:ascii="Arial" w:eastAsia="Times New Roman" w:hAnsi="Arial" w:cs="Times New Roman"/>
          <w:color w:val="000000"/>
          <w:sz w:val="20"/>
          <w:szCs w:val="20"/>
          <w:lang w:eastAsia="uk-UA"/>
        </w:rPr>
        <w:t>Прибуток та збитки від зміни справедливої вартості інвестицій для подальшого продажу визнаються безпосередньо у складі капіталу. Для оцінки справедливої вартості фінансових інструментів Компанія використовує різні методики та робить припущення, що базуються на ринкових умовах, які існують станом на звітну дату.</w:t>
      </w:r>
    </w:p>
    <w:p w14:paraId="525B13B3" w14:textId="77777777" w:rsidR="000827E1" w:rsidRPr="00E8277B" w:rsidRDefault="000827E1" w:rsidP="00DC0976">
      <w:pPr>
        <w:pStyle w:val="ABC-paragrahinNotes"/>
        <w:spacing w:after="120" w:line="276" w:lineRule="auto"/>
        <w:rPr>
          <w:sz w:val="20"/>
          <w:lang w:val="uk-UA"/>
        </w:rPr>
      </w:pPr>
      <w:r w:rsidRPr="00E8277B">
        <w:rPr>
          <w:sz w:val="20"/>
          <w:lang w:val="uk-UA"/>
        </w:rPr>
        <w:t>У випадку продажу активів для подальшого продажу або вибуття іншим чином, до розрахунку чистого прибутку від такої операції включається кумулятивний прибуток або збиток, визнаний у складі капіталу. Якщо у складі капіталу було визнане зменшення справедливої вартості активів для подальшого продажу і існують об’єктивні ознаки знецінення активів, визнаний у складі капіталу збиток переноситься з капіталу та включається до розрахунку чистого прибутку, навіть якщо визнання активів не припинилося.</w:t>
      </w:r>
    </w:p>
    <w:p w14:paraId="0B0F9AFD" w14:textId="77777777" w:rsidR="000827E1" w:rsidRPr="00E8277B" w:rsidRDefault="000827E1" w:rsidP="00DC0976">
      <w:pPr>
        <w:pStyle w:val="ABC-paragrahinNotes"/>
        <w:spacing w:after="120" w:line="276" w:lineRule="auto"/>
        <w:rPr>
          <w:sz w:val="20"/>
          <w:lang w:val="uk-UA"/>
        </w:rPr>
      </w:pPr>
      <w:r w:rsidRPr="00E8277B">
        <w:rPr>
          <w:sz w:val="20"/>
          <w:lang w:val="uk-UA"/>
        </w:rPr>
        <w:t xml:space="preserve">Збитки від знецінення визнаються у звіті про фінансові результати по мірі їх понесення в результаті однієї або кількох подій, що відбулися після початкового визнання інвестицій для подальшого продажу. Значне або тривале зниження справедливої вартості фінансового інструменту до рівня, нижчого за його первісну вартість, є свідченням того, що такий фінансовий інструмент є знеціненим. Накопичений збиток від знецінення, що оцінюється як різниця між вартістю придбання та поточною справедливою вартістю мінус будь-який збиток від знецінення активу, раніше визнаний у звіті про фінансові результати, вилучається з капіталу та визнається у звіті про фінансові результати. </w:t>
      </w:r>
    </w:p>
    <w:p w14:paraId="70B99108" w14:textId="77777777" w:rsidR="00F12CA5" w:rsidRPr="00E8277B" w:rsidRDefault="00F12CA5" w:rsidP="00F12CA5">
      <w:pPr>
        <w:tabs>
          <w:tab w:val="num" w:pos="426"/>
        </w:tabs>
        <w:spacing w:before="240" w:after="240"/>
        <w:jc w:val="both"/>
        <w:outlineLvl w:val="0"/>
        <w:rPr>
          <w:rFonts w:ascii="Arial" w:eastAsia="Times New Roman" w:hAnsi="Arial" w:cs="Arial"/>
          <w:b/>
          <w:kern w:val="28"/>
          <w:sz w:val="20"/>
          <w:szCs w:val="20"/>
          <w:lang w:eastAsia="uk-UA"/>
        </w:rPr>
      </w:pPr>
      <w:bookmarkStart w:id="66" w:name="_Toc42009753"/>
      <w:r w:rsidRPr="00E8277B">
        <w:rPr>
          <w:rFonts w:ascii="Arial" w:eastAsia="Times New Roman" w:hAnsi="Arial" w:cs="Arial"/>
          <w:b/>
          <w:kern w:val="28"/>
          <w:sz w:val="20"/>
          <w:szCs w:val="20"/>
          <w:lang w:eastAsia="uk-UA"/>
        </w:rPr>
        <w:t>5. Основні принципи облікової політики (продовження)</w:t>
      </w:r>
      <w:bookmarkEnd w:id="66"/>
    </w:p>
    <w:p w14:paraId="19FDD7CB" w14:textId="77777777" w:rsidR="000827E1" w:rsidRPr="00E8277B" w:rsidRDefault="000827E1" w:rsidP="00F12CA5">
      <w:pPr>
        <w:pStyle w:val="ABC-paragrahinNotes"/>
        <w:spacing w:after="120" w:line="276" w:lineRule="auto"/>
        <w:rPr>
          <w:sz w:val="20"/>
          <w:lang w:val="uk-UA"/>
        </w:rPr>
      </w:pPr>
      <w:r w:rsidRPr="00E8277B">
        <w:rPr>
          <w:sz w:val="20"/>
          <w:lang w:val="uk-UA"/>
        </w:rPr>
        <w:t xml:space="preserve">Резерв на знецінення кредитів та дебіторської заборгованості створюється у випадках, коли існує об‘єктивне свідчення того, що Компанія не зможе отримати повну суму заборгованості відповідно до первинних умов. Суттєві фінансові труднощі дебітора, ймовірність того, що до дебітора будуть застосовані процедури банкрутства або фінансової реорганізації, а також непогашення або недотримання строків погашення дебіторської заборгованості свідчать про те, що дебіторська заборгованість за основною діяльністю є знеціненою. Сума резерву – це різниця між балансовою вартістю активу та приведеною вартістю розрахункових майбутніх грошових потоків. Балансова </w:t>
      </w:r>
      <w:r w:rsidRPr="00E8277B">
        <w:rPr>
          <w:sz w:val="20"/>
          <w:lang w:val="uk-UA"/>
        </w:rPr>
        <w:lastRenderedPageBreak/>
        <w:t>вартість активу зменшується за рахунок відповідного резерву, а сума збитку визнається у звіті про фінансові результати. Якщо дебіторська заборгованість є такою, що не може бути повернута, вона списується за рахунок резерву під дебіторську заборгованість. Повернення раніше списаних сум кредитується у звіті про фінансові результати.</w:t>
      </w:r>
    </w:p>
    <w:p w14:paraId="3A4C5233" w14:textId="77777777" w:rsidR="000827E1" w:rsidRPr="00E8277B" w:rsidRDefault="000827E1" w:rsidP="00F12CA5">
      <w:pPr>
        <w:pStyle w:val="ABC-paragrahinNotes"/>
        <w:spacing w:after="120" w:line="276" w:lineRule="auto"/>
        <w:rPr>
          <w:sz w:val="20"/>
          <w:lang w:val="uk-UA"/>
        </w:rPr>
      </w:pPr>
      <w:r w:rsidRPr="00E8277B">
        <w:rPr>
          <w:b/>
          <w:sz w:val="20"/>
          <w:szCs w:val="24"/>
          <w:lang w:val="uk-UA"/>
        </w:rPr>
        <w:t>Припинення визнання фінансових активів.</w:t>
      </w:r>
      <w:r w:rsidR="00D52FCC" w:rsidRPr="00E8277B">
        <w:rPr>
          <w:b/>
          <w:sz w:val="20"/>
          <w:szCs w:val="24"/>
          <w:lang w:val="uk-UA"/>
        </w:rPr>
        <w:t xml:space="preserve"> </w:t>
      </w:r>
      <w:r w:rsidRPr="00E8277B">
        <w:rPr>
          <w:sz w:val="20"/>
          <w:lang w:val="uk-UA"/>
        </w:rPr>
        <w:t>Компанія припиняє визнання фінансових активів, коли (i) активи погашені або права на отримання грошових потоків від активів інакше втратили свою чинність, або (ii) Компанія передала, в основному, всі ризики та вигоди, пов’язані з володінням активами, або (iii) Компанія не передала та не залишила, в основному, всі ризики та вигоди володіння, але припинила здійснювати контроль. Контроль вважається збереженим, якщо контрагент не має практичної можливості повністю продати актив непов’язаній стороні без внесення додаткових обмежень на перепродаж.</w:t>
      </w:r>
    </w:p>
    <w:p w14:paraId="1CFA44FF" w14:textId="77777777" w:rsidR="007D0FD8" w:rsidRPr="00E8277B" w:rsidRDefault="00AD2348" w:rsidP="00F12CA5">
      <w:pPr>
        <w:spacing w:after="0"/>
        <w:ind w:firstLine="851"/>
        <w:jc w:val="both"/>
        <w:rPr>
          <w:rFonts w:ascii="Arial" w:hAnsi="Arial" w:cs="Arial"/>
          <w:sz w:val="20"/>
          <w:szCs w:val="20"/>
        </w:rPr>
      </w:pPr>
      <w:r w:rsidRPr="00E8277B">
        <w:rPr>
          <w:rFonts w:ascii="Arial" w:hAnsi="Arial" w:cs="Arial"/>
          <w:b/>
          <w:sz w:val="20"/>
        </w:rPr>
        <w:t>Дебіторська</w:t>
      </w:r>
      <w:r w:rsidR="004A1A36" w:rsidRPr="00E8277B">
        <w:rPr>
          <w:rFonts w:ascii="Arial" w:hAnsi="Arial" w:cs="Arial"/>
          <w:b/>
          <w:sz w:val="20"/>
        </w:rPr>
        <w:t xml:space="preserve"> </w:t>
      </w:r>
      <w:r w:rsidRPr="00E8277B">
        <w:rPr>
          <w:rFonts w:ascii="Arial" w:hAnsi="Arial" w:cs="Arial"/>
          <w:b/>
          <w:sz w:val="20"/>
        </w:rPr>
        <w:t>заборгованість з основної</w:t>
      </w:r>
      <w:r w:rsidR="004A1A36" w:rsidRPr="00E8277B">
        <w:rPr>
          <w:rFonts w:ascii="Arial" w:hAnsi="Arial" w:cs="Arial"/>
          <w:b/>
          <w:sz w:val="20"/>
        </w:rPr>
        <w:t xml:space="preserve"> </w:t>
      </w:r>
      <w:r w:rsidRPr="00E8277B">
        <w:rPr>
          <w:rFonts w:ascii="Arial" w:hAnsi="Arial" w:cs="Arial"/>
          <w:b/>
          <w:sz w:val="20"/>
        </w:rPr>
        <w:t>діяльності.</w:t>
      </w:r>
      <w:r w:rsidR="00D52FCC" w:rsidRPr="00E8277B">
        <w:rPr>
          <w:rFonts w:ascii="Arial" w:hAnsi="Arial" w:cs="Arial"/>
          <w:b/>
          <w:sz w:val="20"/>
        </w:rPr>
        <w:t xml:space="preserve"> </w:t>
      </w:r>
      <w:r w:rsidR="007D0FD8" w:rsidRPr="00E8277B">
        <w:rPr>
          <w:rFonts w:ascii="Arial" w:hAnsi="Arial" w:cs="Arial"/>
          <w:sz w:val="20"/>
          <w:szCs w:val="20"/>
        </w:rPr>
        <w:t>Дебіторська заборгованість з основної діяльності і інша дебіторська заборгованість спочатку враховується за справедливою вартістю, а надалі оцінюється за амортизованою вартістю з використанням методу ефективної процентної ставки мінус оціночний резерв під очікувані кредитні збитки.</w:t>
      </w:r>
    </w:p>
    <w:p w14:paraId="4835B5A4" w14:textId="77777777" w:rsidR="007D0FD8" w:rsidRPr="00E8277B" w:rsidRDefault="007D0FD8" w:rsidP="00F12CA5">
      <w:pPr>
        <w:spacing w:after="0"/>
        <w:ind w:firstLine="851"/>
        <w:jc w:val="both"/>
        <w:rPr>
          <w:rFonts w:ascii="Arial" w:hAnsi="Arial" w:cs="Arial"/>
          <w:sz w:val="20"/>
          <w:szCs w:val="20"/>
        </w:rPr>
      </w:pPr>
      <w:r w:rsidRPr="00E8277B">
        <w:rPr>
          <w:rFonts w:ascii="Arial" w:hAnsi="Arial" w:cs="Arial"/>
          <w:sz w:val="20"/>
          <w:szCs w:val="20"/>
        </w:rPr>
        <w:t>Компанія застосовує спрощений підхід до оцінки резерву під очікувані кредитні збитки для торгової дебіторської заборгованості і активів за договором, які виникають внаслідок операцій, що належать до сфери застосування МСФЗ (IFRS) 15, за виключенням торгової дебіторської заборгованості і активів за договором за операціями з пов'язаними сторонами та державними компаніями.</w:t>
      </w:r>
    </w:p>
    <w:p w14:paraId="4F862799" w14:textId="77777777" w:rsidR="007D0FD8" w:rsidRPr="00E8277B" w:rsidRDefault="007D0FD8" w:rsidP="00F12CA5">
      <w:pPr>
        <w:spacing w:after="0"/>
        <w:ind w:firstLine="851"/>
        <w:jc w:val="both"/>
        <w:rPr>
          <w:rFonts w:ascii="Arial" w:hAnsi="Arial" w:cs="Arial"/>
          <w:sz w:val="20"/>
          <w:szCs w:val="20"/>
        </w:rPr>
      </w:pPr>
      <w:r w:rsidRPr="00E8277B">
        <w:rPr>
          <w:rFonts w:ascii="Arial" w:hAnsi="Arial" w:cs="Arial"/>
          <w:sz w:val="20"/>
          <w:szCs w:val="20"/>
        </w:rPr>
        <w:t>Відповідно до спрощеного підходу для оцінки очікуваних кредитних збитків Компанія використовує коефіцієнт погашення заборгованості. Коефіцієнт погашення заборгованості встановлюється в залежності від:</w:t>
      </w:r>
    </w:p>
    <w:p w14:paraId="68A9FC4F" w14:textId="77777777" w:rsidR="007D0FD8" w:rsidRPr="00E8277B" w:rsidRDefault="007D0FD8" w:rsidP="00F12CA5">
      <w:pPr>
        <w:spacing w:after="0"/>
        <w:ind w:firstLine="851"/>
        <w:jc w:val="both"/>
        <w:rPr>
          <w:rFonts w:ascii="Arial" w:hAnsi="Arial" w:cs="Arial"/>
          <w:sz w:val="20"/>
          <w:szCs w:val="20"/>
        </w:rPr>
      </w:pPr>
      <w:r w:rsidRPr="00E8277B">
        <w:rPr>
          <w:rFonts w:ascii="Arial" w:hAnsi="Arial" w:cs="Arial"/>
          <w:sz w:val="20"/>
          <w:szCs w:val="20"/>
        </w:rPr>
        <w:t>• кількості днів прострочення торгової дебіторської заборгованості (тобто скільки днів з моменту виникнення заборгованості вона не оплачена); і</w:t>
      </w:r>
    </w:p>
    <w:p w14:paraId="5C4159D5" w14:textId="77777777" w:rsidR="007D0FD8" w:rsidRPr="00E8277B" w:rsidRDefault="007D0FD8" w:rsidP="00F12CA5">
      <w:pPr>
        <w:spacing w:after="0"/>
        <w:ind w:firstLine="851"/>
        <w:jc w:val="both"/>
        <w:rPr>
          <w:rFonts w:ascii="Arial" w:hAnsi="Arial" w:cs="Arial"/>
          <w:sz w:val="20"/>
          <w:szCs w:val="20"/>
        </w:rPr>
      </w:pPr>
      <w:r w:rsidRPr="00E8277B">
        <w:rPr>
          <w:rFonts w:ascii="Arial" w:hAnsi="Arial" w:cs="Arial"/>
          <w:sz w:val="20"/>
          <w:szCs w:val="20"/>
        </w:rPr>
        <w:t>• фінансового стану дебітора (тобто чи є дебітор банкрутом, і чи відома керівництву підприємства додаткова інформація про те, що дебіторська заборгованість не буде погашена в майбутньому).</w:t>
      </w:r>
    </w:p>
    <w:p w14:paraId="5220393D" w14:textId="77777777" w:rsidR="007D0FD8" w:rsidRPr="00E8277B" w:rsidRDefault="007D0FD8" w:rsidP="00F12CA5">
      <w:pPr>
        <w:spacing w:after="0"/>
        <w:ind w:firstLine="851"/>
        <w:jc w:val="both"/>
        <w:rPr>
          <w:rFonts w:ascii="Arial" w:hAnsi="Arial" w:cs="Arial"/>
          <w:sz w:val="20"/>
          <w:szCs w:val="20"/>
        </w:rPr>
      </w:pPr>
      <w:r w:rsidRPr="00E8277B">
        <w:rPr>
          <w:rFonts w:ascii="Arial" w:hAnsi="Arial" w:cs="Arial"/>
          <w:sz w:val="20"/>
          <w:szCs w:val="20"/>
        </w:rPr>
        <w:t>Всі фінансові активи Компанії з метою нарахування оціночного резерву (резерву сумнівних боргів) розділені на Групи. На звітну дату в залежності від змін в платіжній дисципліні покупця оновлюються історичні ймовірністі дефолтів за минулі періоди, що спостерігаються, аналізуються зміни в прогнозних оцінках і на цій основі переглядаються коефіцієнти кредитного ризику.</w:t>
      </w:r>
    </w:p>
    <w:p w14:paraId="3940B27A" w14:textId="77777777" w:rsidR="007D0FD8" w:rsidRPr="00E8277B" w:rsidRDefault="007D0FD8" w:rsidP="00F12CA5">
      <w:pPr>
        <w:spacing w:after="0"/>
        <w:ind w:firstLine="851"/>
        <w:jc w:val="both"/>
        <w:rPr>
          <w:rFonts w:ascii="Arial" w:hAnsi="Arial" w:cs="Arial"/>
          <w:sz w:val="20"/>
          <w:szCs w:val="20"/>
        </w:rPr>
      </w:pPr>
      <w:r w:rsidRPr="00E8277B">
        <w:rPr>
          <w:rFonts w:ascii="Arial" w:hAnsi="Arial" w:cs="Arial"/>
          <w:sz w:val="20"/>
          <w:szCs w:val="20"/>
        </w:rPr>
        <w:t>При нарахуванні оціночного резерву керівництвом використовується також додаткова інформація, яка піддається аналізу.</w:t>
      </w:r>
    </w:p>
    <w:p w14:paraId="020BB995" w14:textId="77777777" w:rsidR="00F12CA5" w:rsidRPr="00E8277B" w:rsidRDefault="00F12CA5" w:rsidP="00F12CA5">
      <w:pPr>
        <w:spacing w:after="0"/>
        <w:ind w:firstLine="851"/>
        <w:jc w:val="both"/>
        <w:rPr>
          <w:rFonts w:ascii="Arial" w:hAnsi="Arial" w:cs="Arial"/>
          <w:sz w:val="20"/>
          <w:szCs w:val="20"/>
        </w:rPr>
      </w:pPr>
    </w:p>
    <w:p w14:paraId="16DB32A4" w14:textId="77777777" w:rsidR="00F12CA5" w:rsidRPr="00E8277B" w:rsidRDefault="00F12CA5" w:rsidP="00103BBC">
      <w:pPr>
        <w:tabs>
          <w:tab w:val="num" w:pos="426"/>
        </w:tabs>
        <w:spacing w:before="240" w:after="240"/>
        <w:jc w:val="both"/>
        <w:outlineLvl w:val="0"/>
        <w:rPr>
          <w:rFonts w:ascii="Arial" w:eastAsia="Times New Roman" w:hAnsi="Arial" w:cs="Arial"/>
          <w:b/>
          <w:kern w:val="28"/>
          <w:sz w:val="20"/>
          <w:szCs w:val="20"/>
          <w:lang w:eastAsia="uk-UA"/>
        </w:rPr>
      </w:pPr>
      <w:bookmarkStart w:id="67" w:name="_Toc42009754"/>
      <w:r w:rsidRPr="00E8277B">
        <w:rPr>
          <w:rFonts w:ascii="Arial" w:eastAsia="Times New Roman" w:hAnsi="Arial" w:cs="Arial"/>
          <w:b/>
          <w:kern w:val="28"/>
          <w:sz w:val="20"/>
          <w:szCs w:val="20"/>
          <w:lang w:eastAsia="uk-UA"/>
        </w:rPr>
        <w:t>5. Основні принципи облікової політики (продовження)</w:t>
      </w:r>
      <w:bookmarkEnd w:id="67"/>
    </w:p>
    <w:p w14:paraId="7232892E" w14:textId="77777777" w:rsidR="007D0FD8" w:rsidRPr="00E8277B" w:rsidRDefault="007D0FD8" w:rsidP="00103BBC">
      <w:pPr>
        <w:spacing w:after="0"/>
        <w:ind w:firstLine="851"/>
        <w:jc w:val="both"/>
        <w:rPr>
          <w:rFonts w:ascii="Arial" w:hAnsi="Arial" w:cs="Arial"/>
          <w:sz w:val="20"/>
          <w:szCs w:val="20"/>
        </w:rPr>
      </w:pPr>
      <w:r w:rsidRPr="00E8277B">
        <w:rPr>
          <w:rFonts w:ascii="Arial" w:hAnsi="Arial" w:cs="Arial"/>
          <w:sz w:val="20"/>
          <w:szCs w:val="20"/>
        </w:rPr>
        <w:t>Компанія проводить нарахування оціночного резерву під збитки на кожну звітну дату. Нараховані суми оціночного резерву відображаються в Звіті про фінансовий стан в складі активів, а витрати по нарахуванню - в Звіті про прибутки та збитки - в складі інших операційних витрат.</w:t>
      </w:r>
    </w:p>
    <w:p w14:paraId="17C5A51F" w14:textId="77777777" w:rsidR="007D0FD8" w:rsidRPr="00E8277B" w:rsidRDefault="007D0FD8" w:rsidP="00103BBC">
      <w:pPr>
        <w:spacing w:after="0"/>
        <w:ind w:firstLine="851"/>
        <w:jc w:val="both"/>
        <w:rPr>
          <w:rFonts w:ascii="Arial" w:hAnsi="Arial" w:cs="Arial"/>
          <w:sz w:val="20"/>
          <w:szCs w:val="20"/>
        </w:rPr>
      </w:pPr>
      <w:r w:rsidRPr="00E8277B">
        <w:rPr>
          <w:rFonts w:ascii="Arial" w:hAnsi="Arial" w:cs="Arial"/>
          <w:sz w:val="20"/>
          <w:szCs w:val="20"/>
        </w:rPr>
        <w:t>Коли дебіторська заборгованість з основної діяльності стає безповоротною, вона списується за рахунок оціночного резерву під очікувані кредитні збитки. Повернення раніше списаних сум кредитується у складі прибутку або збитку.</w:t>
      </w:r>
    </w:p>
    <w:p w14:paraId="145C5009" w14:textId="1954C2AF" w:rsidR="005E6512" w:rsidRPr="00E8277B" w:rsidRDefault="00AD2348" w:rsidP="00103BBC">
      <w:pPr>
        <w:spacing w:before="240" w:after="240"/>
        <w:jc w:val="both"/>
        <w:rPr>
          <w:rFonts w:ascii="Arial" w:eastAsia="Times New Roman" w:hAnsi="Arial" w:cs="Arial"/>
          <w:sz w:val="20"/>
          <w:szCs w:val="20"/>
          <w:lang w:eastAsia="uk-UA"/>
        </w:rPr>
      </w:pPr>
      <w:r w:rsidRPr="00E8277B">
        <w:rPr>
          <w:rFonts w:ascii="Arial" w:eastAsia="Times New Roman" w:hAnsi="Arial" w:cs="Times New Roman"/>
          <w:b/>
          <w:sz w:val="20"/>
          <w:szCs w:val="20"/>
          <w:lang w:eastAsia="uk-UA"/>
        </w:rPr>
        <w:t>Аванси видані.</w:t>
      </w:r>
      <w:r w:rsidR="00FB17BE" w:rsidRPr="00E8277B">
        <w:rPr>
          <w:rFonts w:ascii="Arial" w:eastAsia="Times New Roman" w:hAnsi="Arial" w:cs="Times New Roman"/>
          <w:b/>
          <w:sz w:val="20"/>
          <w:szCs w:val="20"/>
          <w:lang w:eastAsia="uk-UA"/>
        </w:rPr>
        <w:t xml:space="preserve"> </w:t>
      </w:r>
      <w:r w:rsidR="005E6512" w:rsidRPr="00E8277B">
        <w:rPr>
          <w:rFonts w:ascii="Arial" w:eastAsia="Times New Roman" w:hAnsi="Arial" w:cs="Arial"/>
          <w:sz w:val="20"/>
          <w:szCs w:val="20"/>
          <w:lang w:eastAsia="uk-UA"/>
        </w:rPr>
        <w:t xml:space="preserve">Аванси видані враховуються за первинною вартістю мінус </w:t>
      </w:r>
      <w:r w:rsidR="005E6512" w:rsidRPr="00E8277B">
        <w:rPr>
          <w:rStyle w:val="tlid-translation"/>
          <w:rFonts w:ascii="Arial" w:hAnsi="Arial" w:cs="Arial"/>
          <w:sz w:val="20"/>
          <w:szCs w:val="20"/>
        </w:rPr>
        <w:t>оціночний резерв під очікувані кредитні збитки</w:t>
      </w:r>
      <w:r w:rsidR="005E6512" w:rsidRPr="00E8277B">
        <w:rPr>
          <w:rFonts w:ascii="Arial" w:eastAsia="Times New Roman" w:hAnsi="Arial" w:cs="Arial"/>
          <w:sz w:val="20"/>
          <w:szCs w:val="20"/>
          <w:lang w:eastAsia="uk-UA"/>
        </w:rPr>
        <w:t xml:space="preserve">. Аванс відноситься в категорію довгострокових активів, якщо товари або послуги, за які здійснений аванс, будуть отримані через один рік або пізніше, або якщо аванс відноситься до активу, який при первинному визнанні включається в категорію необоротних активів. Аванс списується на фінансовий результат після отримання послуг, до яких відноситься аванс, і капіталізується у вартості товарів отриманих. Якщо існує свідоцтво того, що товари або послуги, до яких відноситься аванс, не будуть отримані, відповідне знецінення признається у складі прибутку або збитку. </w:t>
      </w:r>
    </w:p>
    <w:p w14:paraId="34771E78" w14:textId="63BD7D27" w:rsidR="00A20220" w:rsidRPr="00E8277B" w:rsidRDefault="00AD2348" w:rsidP="00103BBC">
      <w:pPr>
        <w:pStyle w:val="ABC-paragrahinNotes"/>
        <w:widowControl w:val="0"/>
        <w:spacing w:after="120" w:line="276" w:lineRule="auto"/>
        <w:rPr>
          <w:sz w:val="20"/>
          <w:lang w:val="uk-UA"/>
        </w:rPr>
      </w:pPr>
      <w:r w:rsidRPr="00E8277B">
        <w:rPr>
          <w:b/>
          <w:sz w:val="20"/>
          <w:lang w:val="uk-UA"/>
        </w:rPr>
        <w:lastRenderedPageBreak/>
        <w:t>Грошові кошти і їх еквіваленти.</w:t>
      </w:r>
      <w:r w:rsidR="00FB17BE" w:rsidRPr="00E8277B">
        <w:rPr>
          <w:b/>
          <w:sz w:val="20"/>
          <w:lang w:val="uk-UA"/>
        </w:rPr>
        <w:t xml:space="preserve"> </w:t>
      </w:r>
      <w:r w:rsidR="00A20220" w:rsidRPr="00E8277B">
        <w:rPr>
          <w:sz w:val="20"/>
          <w:lang w:val="uk-UA"/>
        </w:rPr>
        <w:t>Грошові кошти та їх еквіваленти включають готівкові кошти, депозити до запитання в банках та інші короткострокові високоліквідні інвестиції, первісний термін розміщення яких не перевищує трьох місяців. Грошові кошти та їх еквіваленти відображаються за номінальною вартістю. Ліквідні монетарні активи показані за справедливою вартістю, яка приблизно дорівнює їх балансовій вартості.  Суми, використання</w:t>
      </w:r>
      <w:r w:rsidR="0016391C" w:rsidRPr="00E8277B">
        <w:rPr>
          <w:sz w:val="20"/>
          <w:lang w:val="uk-UA"/>
        </w:rPr>
        <w:t xml:space="preserve"> </w:t>
      </w:r>
      <w:r w:rsidR="00A20220" w:rsidRPr="00E8277B">
        <w:rPr>
          <w:sz w:val="20"/>
          <w:lang w:val="uk-UA"/>
        </w:rPr>
        <w:t>яких</w:t>
      </w:r>
      <w:r w:rsidR="0016391C" w:rsidRPr="00E8277B">
        <w:rPr>
          <w:sz w:val="20"/>
          <w:lang w:val="uk-UA"/>
        </w:rPr>
        <w:t xml:space="preserve"> </w:t>
      </w:r>
      <w:r w:rsidR="00A20220" w:rsidRPr="00E8277B">
        <w:rPr>
          <w:sz w:val="20"/>
          <w:lang w:val="uk-UA"/>
        </w:rPr>
        <w:t>обмежене, виключаютьсязі складу грошових</w:t>
      </w:r>
      <w:r w:rsidR="0016391C" w:rsidRPr="00E8277B">
        <w:rPr>
          <w:sz w:val="20"/>
          <w:lang w:val="uk-UA"/>
        </w:rPr>
        <w:t xml:space="preserve"> </w:t>
      </w:r>
      <w:r w:rsidR="00A20220" w:rsidRPr="00E8277B">
        <w:rPr>
          <w:sz w:val="20"/>
          <w:lang w:val="uk-UA"/>
        </w:rPr>
        <w:t>коштів та їх</w:t>
      </w:r>
      <w:r w:rsidR="0016391C" w:rsidRPr="00E8277B">
        <w:rPr>
          <w:sz w:val="20"/>
          <w:lang w:val="uk-UA"/>
        </w:rPr>
        <w:t xml:space="preserve"> </w:t>
      </w:r>
      <w:r w:rsidR="00A20220" w:rsidRPr="00E8277B">
        <w:rPr>
          <w:sz w:val="20"/>
          <w:lang w:val="uk-UA"/>
        </w:rPr>
        <w:t>еквівалентів при підготовці</w:t>
      </w:r>
      <w:r w:rsidR="0016391C" w:rsidRPr="00E8277B">
        <w:rPr>
          <w:sz w:val="20"/>
          <w:lang w:val="uk-UA"/>
        </w:rPr>
        <w:t xml:space="preserve"> </w:t>
      </w:r>
      <w:r w:rsidR="00A20220" w:rsidRPr="00E8277B">
        <w:rPr>
          <w:sz w:val="20"/>
          <w:lang w:val="uk-UA"/>
        </w:rPr>
        <w:t>звіту про рух грошових</w:t>
      </w:r>
      <w:r w:rsidR="0016391C" w:rsidRPr="00E8277B">
        <w:rPr>
          <w:sz w:val="20"/>
          <w:lang w:val="uk-UA"/>
        </w:rPr>
        <w:t xml:space="preserve"> </w:t>
      </w:r>
      <w:r w:rsidR="00A20220" w:rsidRPr="00E8277B">
        <w:rPr>
          <w:sz w:val="20"/>
          <w:lang w:val="uk-UA"/>
        </w:rPr>
        <w:t>коштів. Суми, обмеження</w:t>
      </w:r>
      <w:r w:rsidR="0016391C" w:rsidRPr="00E8277B">
        <w:rPr>
          <w:sz w:val="20"/>
          <w:lang w:val="uk-UA"/>
        </w:rPr>
        <w:t xml:space="preserve"> </w:t>
      </w:r>
      <w:r w:rsidR="00A20220" w:rsidRPr="00E8277B">
        <w:rPr>
          <w:sz w:val="20"/>
          <w:lang w:val="uk-UA"/>
        </w:rPr>
        <w:t>щодо</w:t>
      </w:r>
      <w:r w:rsidR="0016391C" w:rsidRPr="00E8277B">
        <w:rPr>
          <w:sz w:val="20"/>
          <w:lang w:val="uk-UA"/>
        </w:rPr>
        <w:t xml:space="preserve"> </w:t>
      </w:r>
      <w:r w:rsidR="00A20220" w:rsidRPr="00E8277B">
        <w:rPr>
          <w:sz w:val="20"/>
          <w:lang w:val="uk-UA"/>
        </w:rPr>
        <w:t>яких не дозволяють</w:t>
      </w:r>
      <w:r w:rsidR="0016391C" w:rsidRPr="00E8277B">
        <w:rPr>
          <w:sz w:val="20"/>
          <w:lang w:val="uk-UA"/>
        </w:rPr>
        <w:t xml:space="preserve"> </w:t>
      </w:r>
      <w:r w:rsidR="00A20220" w:rsidRPr="00E8277B">
        <w:rPr>
          <w:sz w:val="20"/>
          <w:lang w:val="uk-UA"/>
        </w:rPr>
        <w:t>обміняти</w:t>
      </w:r>
      <w:r w:rsidR="0016391C" w:rsidRPr="00E8277B">
        <w:rPr>
          <w:sz w:val="20"/>
          <w:lang w:val="uk-UA"/>
        </w:rPr>
        <w:t xml:space="preserve"> </w:t>
      </w:r>
      <w:r w:rsidR="00A20220" w:rsidRPr="00E8277B">
        <w:rPr>
          <w:sz w:val="20"/>
          <w:lang w:val="uk-UA"/>
        </w:rPr>
        <w:t>їх</w:t>
      </w:r>
      <w:r w:rsidR="0016391C" w:rsidRPr="00E8277B">
        <w:rPr>
          <w:sz w:val="20"/>
          <w:lang w:val="uk-UA"/>
        </w:rPr>
        <w:t xml:space="preserve"> </w:t>
      </w:r>
      <w:r w:rsidR="00A20220" w:rsidRPr="00E8277B">
        <w:rPr>
          <w:sz w:val="20"/>
          <w:lang w:val="uk-UA"/>
        </w:rPr>
        <w:t>або</w:t>
      </w:r>
      <w:r w:rsidR="0016391C" w:rsidRPr="00E8277B">
        <w:rPr>
          <w:sz w:val="20"/>
          <w:lang w:val="uk-UA"/>
        </w:rPr>
        <w:t xml:space="preserve"> </w:t>
      </w:r>
      <w:r w:rsidR="00A20220" w:rsidRPr="00E8277B">
        <w:rPr>
          <w:sz w:val="20"/>
          <w:lang w:val="uk-UA"/>
        </w:rPr>
        <w:t>використати для розрахунку за зобов’язаннями</w:t>
      </w:r>
      <w:r w:rsidR="0016391C" w:rsidRPr="00E8277B">
        <w:rPr>
          <w:sz w:val="20"/>
          <w:lang w:val="uk-UA"/>
        </w:rPr>
        <w:t xml:space="preserve"> </w:t>
      </w:r>
      <w:r w:rsidR="00A20220" w:rsidRPr="00E8277B">
        <w:rPr>
          <w:sz w:val="20"/>
          <w:lang w:val="uk-UA"/>
        </w:rPr>
        <w:t>протягом</w:t>
      </w:r>
      <w:r w:rsidR="0016391C" w:rsidRPr="00E8277B">
        <w:rPr>
          <w:sz w:val="20"/>
          <w:lang w:val="uk-UA"/>
        </w:rPr>
        <w:t xml:space="preserve"> </w:t>
      </w:r>
      <w:r w:rsidR="00A20220" w:rsidRPr="00E8277B">
        <w:rPr>
          <w:sz w:val="20"/>
          <w:lang w:val="uk-UA"/>
        </w:rPr>
        <w:t>принаймні</w:t>
      </w:r>
      <w:r w:rsidR="0016391C" w:rsidRPr="00E8277B">
        <w:rPr>
          <w:sz w:val="20"/>
          <w:lang w:val="uk-UA"/>
        </w:rPr>
        <w:t xml:space="preserve"> </w:t>
      </w:r>
      <w:r w:rsidR="00A20220" w:rsidRPr="00E8277B">
        <w:rPr>
          <w:sz w:val="20"/>
          <w:lang w:val="uk-UA"/>
        </w:rPr>
        <w:t>дванадцяти</w:t>
      </w:r>
      <w:r w:rsidR="0016391C" w:rsidRPr="00E8277B">
        <w:rPr>
          <w:sz w:val="20"/>
          <w:lang w:val="uk-UA"/>
        </w:rPr>
        <w:t xml:space="preserve"> </w:t>
      </w:r>
      <w:r w:rsidR="00A20220" w:rsidRPr="00E8277B">
        <w:rPr>
          <w:sz w:val="20"/>
          <w:lang w:val="uk-UA"/>
        </w:rPr>
        <w:t>місяців</w:t>
      </w:r>
      <w:r w:rsidR="0016391C" w:rsidRPr="00E8277B">
        <w:rPr>
          <w:sz w:val="20"/>
          <w:lang w:val="uk-UA"/>
        </w:rPr>
        <w:t xml:space="preserve"> </w:t>
      </w:r>
      <w:r w:rsidR="00A20220" w:rsidRPr="00E8277B">
        <w:rPr>
          <w:sz w:val="20"/>
          <w:lang w:val="uk-UA"/>
        </w:rPr>
        <w:t>після</w:t>
      </w:r>
      <w:r w:rsidR="0016391C" w:rsidRPr="00E8277B">
        <w:rPr>
          <w:sz w:val="20"/>
          <w:lang w:val="uk-UA"/>
        </w:rPr>
        <w:t xml:space="preserve"> </w:t>
      </w:r>
      <w:r w:rsidR="00A20220" w:rsidRPr="00E8277B">
        <w:rPr>
          <w:sz w:val="20"/>
          <w:lang w:val="uk-UA"/>
        </w:rPr>
        <w:t>звітної</w:t>
      </w:r>
      <w:r w:rsidR="0016391C" w:rsidRPr="00E8277B">
        <w:rPr>
          <w:sz w:val="20"/>
          <w:lang w:val="uk-UA"/>
        </w:rPr>
        <w:t xml:space="preserve"> </w:t>
      </w:r>
      <w:r w:rsidR="00A20220" w:rsidRPr="00E8277B">
        <w:rPr>
          <w:sz w:val="20"/>
          <w:lang w:val="uk-UA"/>
        </w:rPr>
        <w:t>дати, включено до складу</w:t>
      </w:r>
      <w:r w:rsidR="0016391C" w:rsidRPr="00E8277B">
        <w:rPr>
          <w:sz w:val="20"/>
          <w:lang w:val="uk-UA"/>
        </w:rPr>
        <w:t xml:space="preserve"> </w:t>
      </w:r>
      <w:r w:rsidR="00A20220" w:rsidRPr="00E8277B">
        <w:rPr>
          <w:sz w:val="20"/>
          <w:lang w:val="uk-UA"/>
        </w:rPr>
        <w:t>інших</w:t>
      </w:r>
      <w:r w:rsidR="0016391C" w:rsidRPr="00E8277B">
        <w:rPr>
          <w:sz w:val="20"/>
          <w:lang w:val="uk-UA"/>
        </w:rPr>
        <w:t xml:space="preserve"> </w:t>
      </w:r>
      <w:r w:rsidR="00A20220" w:rsidRPr="00E8277B">
        <w:rPr>
          <w:sz w:val="20"/>
          <w:lang w:val="uk-UA"/>
        </w:rPr>
        <w:t>необоротних</w:t>
      </w:r>
      <w:r w:rsidR="0016391C" w:rsidRPr="00E8277B">
        <w:rPr>
          <w:sz w:val="20"/>
          <w:lang w:val="uk-UA"/>
        </w:rPr>
        <w:t xml:space="preserve"> </w:t>
      </w:r>
      <w:r w:rsidR="00A20220" w:rsidRPr="00E8277B">
        <w:rPr>
          <w:sz w:val="20"/>
          <w:lang w:val="uk-UA"/>
        </w:rPr>
        <w:t>активів.</w:t>
      </w:r>
    </w:p>
    <w:p w14:paraId="58D8BA15" w14:textId="77777777" w:rsidR="00AD2348" w:rsidRPr="00E8277B" w:rsidRDefault="00AD2348" w:rsidP="00103BBC">
      <w:pPr>
        <w:spacing w:before="240" w:after="240"/>
        <w:jc w:val="both"/>
        <w:rPr>
          <w:rFonts w:ascii="Arial" w:eastAsia="Times New Roman" w:hAnsi="Arial" w:cs="Times New Roman"/>
          <w:sz w:val="20"/>
          <w:szCs w:val="20"/>
          <w:lang w:eastAsia="uk-UA"/>
        </w:rPr>
      </w:pPr>
      <w:r w:rsidRPr="00E8277B">
        <w:rPr>
          <w:rFonts w:ascii="Arial" w:eastAsia="Times New Roman" w:hAnsi="Arial" w:cs="Times New Roman"/>
          <w:b/>
          <w:sz w:val="20"/>
          <w:szCs w:val="20"/>
          <w:lang w:eastAsia="uk-UA"/>
        </w:rPr>
        <w:t>Акціонерний капітал.</w:t>
      </w:r>
      <w:r w:rsidRPr="00E8277B">
        <w:rPr>
          <w:rFonts w:ascii="Arial" w:eastAsia="Times New Roman" w:hAnsi="Arial" w:cs="Times New Roman"/>
          <w:sz w:val="20"/>
          <w:szCs w:val="20"/>
          <w:lang w:eastAsia="uk-UA"/>
        </w:rPr>
        <w:t xml:space="preserve"> Звичайні акції класифіковані як капітал.</w:t>
      </w:r>
    </w:p>
    <w:p w14:paraId="0D67A554" w14:textId="7777293E" w:rsidR="00A20220" w:rsidRPr="00E8277B" w:rsidRDefault="00AD2348" w:rsidP="00103BBC">
      <w:pPr>
        <w:pStyle w:val="ABC-paragrahinNotes"/>
        <w:widowControl w:val="0"/>
        <w:spacing w:after="120" w:line="276" w:lineRule="auto"/>
        <w:rPr>
          <w:sz w:val="20"/>
          <w:lang w:val="uk-UA"/>
        </w:rPr>
      </w:pPr>
      <w:r w:rsidRPr="00E8277B">
        <w:rPr>
          <w:b/>
          <w:sz w:val="20"/>
          <w:lang w:val="uk-UA"/>
        </w:rPr>
        <w:t>Дивіденди.</w:t>
      </w:r>
      <w:r w:rsidR="00FB17BE" w:rsidRPr="00E8277B">
        <w:rPr>
          <w:b/>
          <w:sz w:val="20"/>
          <w:lang w:val="uk-UA"/>
        </w:rPr>
        <w:t xml:space="preserve"> </w:t>
      </w:r>
      <w:r w:rsidR="00A20220" w:rsidRPr="00E8277B">
        <w:rPr>
          <w:sz w:val="20"/>
          <w:lang w:val="uk-UA"/>
        </w:rPr>
        <w:t xml:space="preserve">Дивіденди визнаються як зобов’язання та вираховуються з капіталу, тільки якщо вони оголошені до чи на звітну дату. Інформація про дивіденди розкривається у примітках до фінансової звітності, якщо вони запропоновані до звітної дати або запропоновані чи оголошені після звітної дати, але до ухвалення фінансової звітності до випуску. </w:t>
      </w:r>
    </w:p>
    <w:p w14:paraId="5C3E37FE" w14:textId="77777777" w:rsidR="00537126" w:rsidRPr="00E8277B" w:rsidRDefault="00AD2348" w:rsidP="00103BBC">
      <w:pPr>
        <w:jc w:val="both"/>
        <w:rPr>
          <w:rFonts w:ascii="Arial" w:eastAsia="Times New Roman" w:hAnsi="Arial" w:cs="Arial"/>
          <w:sz w:val="20"/>
          <w:szCs w:val="20"/>
          <w:lang w:eastAsia="ru-RU"/>
        </w:rPr>
      </w:pPr>
      <w:r w:rsidRPr="00E8277B">
        <w:rPr>
          <w:rFonts w:ascii="Arial" w:eastAsia="Times New Roman" w:hAnsi="Arial" w:cs="Times New Roman"/>
          <w:b/>
          <w:sz w:val="20"/>
          <w:szCs w:val="20"/>
          <w:lang w:eastAsia="uk-UA"/>
        </w:rPr>
        <w:t>Податок на додану вартість (ПДВ).</w:t>
      </w:r>
      <w:r w:rsidR="003B1D4A" w:rsidRPr="00E8277B">
        <w:rPr>
          <w:rFonts w:ascii="Arial" w:eastAsia="Times New Roman" w:hAnsi="Arial" w:cs="Times New Roman"/>
          <w:b/>
          <w:sz w:val="20"/>
          <w:szCs w:val="20"/>
          <w:lang w:eastAsia="uk-UA"/>
        </w:rPr>
        <w:t xml:space="preserve"> </w:t>
      </w:r>
      <w:r w:rsidR="00060D7B" w:rsidRPr="00E8277B">
        <w:rPr>
          <w:rFonts w:ascii="Arial" w:hAnsi="Arial" w:cs="Arial"/>
          <w:sz w:val="20"/>
          <w:szCs w:val="20"/>
          <w:lang w:eastAsia="ru-RU"/>
        </w:rPr>
        <w:t>ПДВ з операцій, які здійснює Компанія, стягується за двома ставками: 20% при продажу на території Україні та імпорті товарів, робіт чи послуг та 0% при експорті товарів та виконанні робіт або наданні послуг за межі України</w:t>
      </w:r>
      <w:r w:rsidR="00060D7B" w:rsidRPr="00E8277B">
        <w:rPr>
          <w:rFonts w:ascii="Arial" w:eastAsia="Times New Roman" w:hAnsi="Arial" w:cs="Arial"/>
          <w:sz w:val="20"/>
          <w:szCs w:val="20"/>
          <w:lang w:eastAsia="ru-RU"/>
        </w:rPr>
        <w:t xml:space="preserve">. Податкове зобов’язання з ПДВ дорівнює загальній сумі ПДВ, акумульованій за звітний період, і виникає на дату відвантаження товарів клієнту або на дату надходження коштів від клієнта залежно від того, яка подія відбулася раніше. Податковий кредит з ПДВ – це сума, на яку платник податку має право зменшити свої зобов’язання з ПДВ за звітний період. Право на податковий кредит з ПДВ виникає в момент отримання податкової накладної, яка видається в момент надходження оплати постачальнику, або в момент отримання товарів,робіт, послуг залежно від того, яка подія відбувається раніше. </w:t>
      </w:r>
    </w:p>
    <w:p w14:paraId="59F6F91E" w14:textId="77777777" w:rsidR="00537126" w:rsidRPr="00E8277B" w:rsidRDefault="00537126" w:rsidP="00103BBC">
      <w:pPr>
        <w:jc w:val="both"/>
        <w:rPr>
          <w:rFonts w:ascii="Arial" w:eastAsia="Times New Roman" w:hAnsi="Arial" w:cs="Arial"/>
          <w:sz w:val="20"/>
          <w:szCs w:val="20"/>
          <w:lang w:eastAsia="ru-RU"/>
        </w:rPr>
      </w:pPr>
      <w:r w:rsidRPr="00E8277B">
        <w:rPr>
          <w:rFonts w:ascii="Arial" w:eastAsia="Times New Roman" w:hAnsi="Arial" w:cs="Arial"/>
          <w:sz w:val="20"/>
          <w:szCs w:val="20"/>
          <w:lang w:eastAsia="ru-RU"/>
        </w:rPr>
        <w:t>У тих випадках, коли під знецінення дебіторської заборгованості був створений резерв, збиток від знецінення обліковується за валовою сумою заборгованості, включаючи ПДВ.</w:t>
      </w:r>
    </w:p>
    <w:p w14:paraId="72BFD8AD" w14:textId="77777777" w:rsidR="0022634F" w:rsidRPr="00E8277B" w:rsidRDefault="0022634F" w:rsidP="00405FB1">
      <w:pPr>
        <w:tabs>
          <w:tab w:val="num" w:pos="426"/>
        </w:tabs>
        <w:spacing w:before="240" w:after="240"/>
        <w:jc w:val="both"/>
        <w:outlineLvl w:val="0"/>
        <w:rPr>
          <w:rFonts w:ascii="Arial" w:eastAsia="Times New Roman" w:hAnsi="Arial" w:cs="Arial"/>
          <w:b/>
          <w:kern w:val="28"/>
          <w:sz w:val="20"/>
          <w:szCs w:val="20"/>
          <w:lang w:eastAsia="uk-UA"/>
        </w:rPr>
      </w:pPr>
      <w:bookmarkStart w:id="68" w:name="_Toc42009755"/>
      <w:r w:rsidRPr="00E8277B">
        <w:rPr>
          <w:rFonts w:ascii="Arial" w:eastAsia="Times New Roman" w:hAnsi="Arial" w:cs="Arial"/>
          <w:b/>
          <w:kern w:val="28"/>
          <w:sz w:val="20"/>
          <w:szCs w:val="20"/>
          <w:lang w:eastAsia="uk-UA"/>
        </w:rPr>
        <w:t>5. Основні принципи облікової політики (продовження)</w:t>
      </w:r>
      <w:bookmarkEnd w:id="68"/>
    </w:p>
    <w:p w14:paraId="44E84A73" w14:textId="77777777" w:rsidR="001C3312" w:rsidRPr="00E8277B" w:rsidRDefault="001C3312" w:rsidP="00405FB1">
      <w:pPr>
        <w:widowControl w:val="0"/>
        <w:spacing w:before="120" w:after="0"/>
        <w:jc w:val="both"/>
        <w:rPr>
          <w:rFonts w:ascii="Arial" w:eastAsia="Times New Roman" w:hAnsi="Arial" w:cs="Times New Roman"/>
          <w:sz w:val="20"/>
          <w:szCs w:val="20"/>
          <w:lang w:eastAsia="uk-UA"/>
        </w:rPr>
      </w:pPr>
      <w:r w:rsidRPr="00E8277B">
        <w:rPr>
          <w:rFonts w:ascii="Arial" w:eastAsia="Times New Roman" w:hAnsi="Arial" w:cs="Times New Roman"/>
          <w:b/>
          <w:sz w:val="20"/>
          <w:szCs w:val="20"/>
          <w:lang w:eastAsia="uk-UA"/>
        </w:rPr>
        <w:t>Аванси отримані.</w:t>
      </w:r>
      <w:r w:rsidRPr="00E8277B">
        <w:rPr>
          <w:rFonts w:ascii="Arial" w:eastAsia="Times New Roman" w:hAnsi="Arial" w:cs="Times New Roman"/>
          <w:sz w:val="20"/>
          <w:szCs w:val="20"/>
          <w:lang w:eastAsia="uk-UA"/>
        </w:rPr>
        <w:t xml:space="preserve"> Аванси отримані обліковуються у розмірі початково одержаних сум.</w:t>
      </w:r>
    </w:p>
    <w:p w14:paraId="1E7D034F" w14:textId="77777777" w:rsidR="008704D2" w:rsidRPr="00E8277B" w:rsidRDefault="00AD2348" w:rsidP="00405FB1">
      <w:pPr>
        <w:pStyle w:val="ABC-paragrahinNotes"/>
        <w:widowControl w:val="0"/>
        <w:spacing w:before="120" w:after="0" w:line="276" w:lineRule="auto"/>
        <w:rPr>
          <w:sz w:val="20"/>
          <w:lang w:val="uk-UA"/>
        </w:rPr>
      </w:pPr>
      <w:r w:rsidRPr="00E8277B">
        <w:rPr>
          <w:b/>
          <w:sz w:val="20"/>
          <w:lang w:val="uk-UA"/>
        </w:rPr>
        <w:t>Кредиторська</w:t>
      </w:r>
      <w:r w:rsidR="00F04A5B" w:rsidRPr="00E8277B">
        <w:rPr>
          <w:b/>
          <w:sz w:val="20"/>
          <w:lang w:val="uk-UA"/>
        </w:rPr>
        <w:t xml:space="preserve"> </w:t>
      </w:r>
      <w:r w:rsidRPr="00E8277B">
        <w:rPr>
          <w:b/>
          <w:sz w:val="20"/>
          <w:lang w:val="uk-UA"/>
        </w:rPr>
        <w:t>заборгованість по основній</w:t>
      </w:r>
      <w:r w:rsidR="00F04A5B" w:rsidRPr="00E8277B">
        <w:rPr>
          <w:b/>
          <w:sz w:val="20"/>
          <w:lang w:val="uk-UA"/>
        </w:rPr>
        <w:t xml:space="preserve"> </w:t>
      </w:r>
      <w:r w:rsidRPr="00E8277B">
        <w:rPr>
          <w:b/>
          <w:sz w:val="20"/>
          <w:lang w:val="uk-UA"/>
        </w:rPr>
        <w:t>діяльності і інша</w:t>
      </w:r>
      <w:r w:rsidR="00F04A5B" w:rsidRPr="00E8277B">
        <w:rPr>
          <w:b/>
          <w:sz w:val="20"/>
          <w:lang w:val="uk-UA"/>
        </w:rPr>
        <w:t xml:space="preserve"> </w:t>
      </w:r>
      <w:r w:rsidRPr="00E8277B">
        <w:rPr>
          <w:b/>
          <w:sz w:val="20"/>
          <w:lang w:val="uk-UA"/>
        </w:rPr>
        <w:t>кредиторська</w:t>
      </w:r>
      <w:r w:rsidR="00F04A5B" w:rsidRPr="00E8277B">
        <w:rPr>
          <w:b/>
          <w:sz w:val="20"/>
          <w:lang w:val="uk-UA"/>
        </w:rPr>
        <w:t xml:space="preserve"> </w:t>
      </w:r>
      <w:r w:rsidRPr="00E8277B">
        <w:rPr>
          <w:b/>
          <w:sz w:val="20"/>
          <w:lang w:val="uk-UA"/>
        </w:rPr>
        <w:t>заборгованість</w:t>
      </w:r>
      <w:r w:rsidRPr="00E8277B">
        <w:rPr>
          <w:sz w:val="20"/>
          <w:lang w:val="uk-UA"/>
        </w:rPr>
        <w:t xml:space="preserve">. </w:t>
      </w:r>
      <w:r w:rsidR="008704D2" w:rsidRPr="00E8277B">
        <w:rPr>
          <w:sz w:val="20"/>
          <w:lang w:val="uk-UA"/>
        </w:rPr>
        <w:t>Кредиторська</w:t>
      </w:r>
      <w:r w:rsidR="00F04A5B" w:rsidRPr="00E8277B">
        <w:rPr>
          <w:sz w:val="20"/>
          <w:lang w:val="uk-UA"/>
        </w:rPr>
        <w:t xml:space="preserve"> </w:t>
      </w:r>
      <w:r w:rsidR="008704D2" w:rsidRPr="00E8277B">
        <w:rPr>
          <w:sz w:val="20"/>
          <w:lang w:val="uk-UA"/>
        </w:rPr>
        <w:t>заборгованість за основною діяльністю та інша</w:t>
      </w:r>
      <w:r w:rsidR="00F04A5B" w:rsidRPr="00E8277B">
        <w:rPr>
          <w:sz w:val="20"/>
          <w:lang w:val="uk-UA"/>
        </w:rPr>
        <w:t xml:space="preserve"> </w:t>
      </w:r>
      <w:r w:rsidR="008704D2" w:rsidRPr="00E8277B">
        <w:rPr>
          <w:sz w:val="20"/>
          <w:lang w:val="uk-UA"/>
        </w:rPr>
        <w:t>кредиторська</w:t>
      </w:r>
      <w:r w:rsidR="00F04A5B" w:rsidRPr="00E8277B">
        <w:rPr>
          <w:sz w:val="20"/>
          <w:lang w:val="uk-UA"/>
        </w:rPr>
        <w:t xml:space="preserve"> </w:t>
      </w:r>
      <w:r w:rsidR="008704D2" w:rsidRPr="00E8277B">
        <w:rPr>
          <w:sz w:val="20"/>
          <w:lang w:val="uk-UA"/>
        </w:rPr>
        <w:t>заборгованість</w:t>
      </w:r>
      <w:r w:rsidR="00F04A5B" w:rsidRPr="00E8277B">
        <w:rPr>
          <w:sz w:val="20"/>
          <w:lang w:val="uk-UA"/>
        </w:rPr>
        <w:t xml:space="preserve"> </w:t>
      </w:r>
      <w:r w:rsidR="008704D2" w:rsidRPr="00E8277B">
        <w:rPr>
          <w:sz w:val="20"/>
          <w:lang w:val="uk-UA"/>
        </w:rPr>
        <w:t>нараховується, коли контрагент виконав</w:t>
      </w:r>
      <w:r w:rsidR="00F04A5B" w:rsidRPr="00E8277B">
        <w:rPr>
          <w:sz w:val="20"/>
          <w:lang w:val="uk-UA"/>
        </w:rPr>
        <w:t xml:space="preserve"> </w:t>
      </w:r>
      <w:r w:rsidR="008704D2" w:rsidRPr="00E8277B">
        <w:rPr>
          <w:sz w:val="20"/>
          <w:lang w:val="uk-UA"/>
        </w:rPr>
        <w:t>свої</w:t>
      </w:r>
      <w:r w:rsidR="00F04A5B" w:rsidRPr="00E8277B">
        <w:rPr>
          <w:sz w:val="20"/>
          <w:lang w:val="uk-UA"/>
        </w:rPr>
        <w:t xml:space="preserve"> </w:t>
      </w:r>
      <w:r w:rsidR="008704D2" w:rsidRPr="00E8277B">
        <w:rPr>
          <w:sz w:val="20"/>
          <w:lang w:val="uk-UA"/>
        </w:rPr>
        <w:t>зобов’язання за договором, спочатку</w:t>
      </w:r>
      <w:r w:rsidR="00F04A5B" w:rsidRPr="00E8277B">
        <w:rPr>
          <w:sz w:val="20"/>
          <w:lang w:val="uk-UA"/>
        </w:rPr>
        <w:t xml:space="preserve"> </w:t>
      </w:r>
      <w:r w:rsidR="008704D2" w:rsidRPr="00E8277B">
        <w:rPr>
          <w:sz w:val="20"/>
          <w:lang w:val="uk-UA"/>
        </w:rPr>
        <w:t>визнається за справедливою вартістю, а у подальшому</w:t>
      </w:r>
      <w:r w:rsidR="00F04A5B" w:rsidRPr="00E8277B">
        <w:rPr>
          <w:sz w:val="20"/>
          <w:lang w:val="uk-UA"/>
        </w:rPr>
        <w:t xml:space="preserve"> </w:t>
      </w:r>
      <w:r w:rsidR="008704D2" w:rsidRPr="00E8277B">
        <w:rPr>
          <w:sz w:val="20"/>
          <w:lang w:val="uk-UA"/>
        </w:rPr>
        <w:t>оцінюється за амортизованою</w:t>
      </w:r>
      <w:r w:rsidR="00F04A5B" w:rsidRPr="00E8277B">
        <w:rPr>
          <w:sz w:val="20"/>
          <w:lang w:val="uk-UA"/>
        </w:rPr>
        <w:t xml:space="preserve"> </w:t>
      </w:r>
      <w:r w:rsidR="008704D2" w:rsidRPr="00E8277B">
        <w:rPr>
          <w:sz w:val="20"/>
          <w:lang w:val="uk-UA"/>
        </w:rPr>
        <w:t>вартістю з використанням методу ефективної</w:t>
      </w:r>
      <w:r w:rsidR="00F04A5B" w:rsidRPr="00E8277B">
        <w:rPr>
          <w:sz w:val="20"/>
          <w:lang w:val="uk-UA"/>
        </w:rPr>
        <w:t xml:space="preserve"> </w:t>
      </w:r>
      <w:r w:rsidR="008704D2" w:rsidRPr="00E8277B">
        <w:rPr>
          <w:sz w:val="20"/>
          <w:lang w:val="uk-UA"/>
        </w:rPr>
        <w:t xml:space="preserve">процентної ставки. </w:t>
      </w:r>
    </w:p>
    <w:p w14:paraId="3CF4A5E5" w14:textId="77777777" w:rsidR="008704D2" w:rsidRPr="00E8277B" w:rsidRDefault="00AD2348" w:rsidP="00405FB1">
      <w:pPr>
        <w:pStyle w:val="ABC-paragrahinNotes"/>
        <w:widowControl w:val="0"/>
        <w:spacing w:before="120" w:after="0" w:line="276" w:lineRule="auto"/>
        <w:rPr>
          <w:sz w:val="20"/>
          <w:lang w:val="uk-UA"/>
        </w:rPr>
      </w:pPr>
      <w:r w:rsidRPr="00E8277B">
        <w:rPr>
          <w:b/>
          <w:sz w:val="20"/>
          <w:lang w:val="uk-UA"/>
        </w:rPr>
        <w:t>Резерви по зобов'язаннях і платежах.</w:t>
      </w:r>
      <w:r w:rsidR="008704D2" w:rsidRPr="00E8277B">
        <w:rPr>
          <w:sz w:val="20"/>
          <w:lang w:val="uk-UA"/>
        </w:rPr>
        <w:t>Резерви</w:t>
      </w:r>
      <w:r w:rsidR="00F04A5B" w:rsidRPr="00E8277B">
        <w:rPr>
          <w:sz w:val="20"/>
          <w:lang w:val="uk-UA"/>
        </w:rPr>
        <w:t xml:space="preserve"> </w:t>
      </w:r>
      <w:r w:rsidR="008704D2" w:rsidRPr="00E8277B">
        <w:rPr>
          <w:sz w:val="20"/>
          <w:lang w:val="uk-UA"/>
        </w:rPr>
        <w:t>зобов’язань та відрахувань</w:t>
      </w:r>
      <w:r w:rsidR="00F04A5B" w:rsidRPr="00E8277B">
        <w:rPr>
          <w:sz w:val="20"/>
          <w:lang w:val="uk-UA"/>
        </w:rPr>
        <w:t xml:space="preserve"> </w:t>
      </w:r>
      <w:r w:rsidR="008704D2" w:rsidRPr="00E8277B">
        <w:rPr>
          <w:sz w:val="20"/>
          <w:lang w:val="uk-UA"/>
        </w:rPr>
        <w:t>визнаються, коли Компанія</w:t>
      </w:r>
      <w:r w:rsidR="00F04A5B" w:rsidRPr="00E8277B">
        <w:rPr>
          <w:sz w:val="20"/>
          <w:lang w:val="uk-UA"/>
        </w:rPr>
        <w:t xml:space="preserve"> </w:t>
      </w:r>
      <w:r w:rsidR="008704D2" w:rsidRPr="00E8277B">
        <w:rPr>
          <w:sz w:val="20"/>
          <w:lang w:val="uk-UA"/>
        </w:rPr>
        <w:t>має</w:t>
      </w:r>
      <w:r w:rsidR="00F04A5B" w:rsidRPr="00E8277B">
        <w:rPr>
          <w:sz w:val="20"/>
          <w:lang w:val="uk-UA"/>
        </w:rPr>
        <w:t xml:space="preserve"> </w:t>
      </w:r>
      <w:r w:rsidR="008704D2" w:rsidRPr="00E8277B">
        <w:rPr>
          <w:sz w:val="20"/>
          <w:lang w:val="uk-UA"/>
        </w:rPr>
        <w:t>теперішнє</w:t>
      </w:r>
      <w:r w:rsidR="00F04A5B" w:rsidRPr="00E8277B">
        <w:rPr>
          <w:sz w:val="20"/>
          <w:lang w:val="uk-UA"/>
        </w:rPr>
        <w:t xml:space="preserve"> </w:t>
      </w:r>
      <w:r w:rsidR="008704D2" w:rsidRPr="00E8277B">
        <w:rPr>
          <w:sz w:val="20"/>
          <w:lang w:val="uk-UA"/>
        </w:rPr>
        <w:t>юридичне</w:t>
      </w:r>
      <w:r w:rsidR="00F04A5B" w:rsidRPr="00E8277B">
        <w:rPr>
          <w:sz w:val="20"/>
          <w:lang w:val="uk-UA"/>
        </w:rPr>
        <w:t xml:space="preserve"> </w:t>
      </w:r>
      <w:r w:rsidR="008704D2" w:rsidRPr="00E8277B">
        <w:rPr>
          <w:sz w:val="20"/>
          <w:lang w:val="uk-UA"/>
        </w:rPr>
        <w:t>або</w:t>
      </w:r>
      <w:r w:rsidR="00F04A5B" w:rsidRPr="00E8277B">
        <w:rPr>
          <w:sz w:val="20"/>
          <w:lang w:val="uk-UA"/>
        </w:rPr>
        <w:t xml:space="preserve"> </w:t>
      </w:r>
      <w:r w:rsidR="008704D2" w:rsidRPr="00E8277B">
        <w:rPr>
          <w:sz w:val="20"/>
          <w:lang w:val="uk-UA"/>
        </w:rPr>
        <w:t>передбачуване</w:t>
      </w:r>
      <w:r w:rsidR="00F04A5B" w:rsidRPr="00E8277B">
        <w:rPr>
          <w:sz w:val="20"/>
          <w:lang w:val="uk-UA"/>
        </w:rPr>
        <w:t xml:space="preserve"> </w:t>
      </w:r>
      <w:r w:rsidR="008704D2" w:rsidRPr="00E8277B">
        <w:rPr>
          <w:sz w:val="20"/>
          <w:lang w:val="uk-UA"/>
        </w:rPr>
        <w:t>зобов'язання в результаті</w:t>
      </w:r>
      <w:r w:rsidR="00F04A5B" w:rsidRPr="00E8277B">
        <w:rPr>
          <w:sz w:val="20"/>
          <w:lang w:val="uk-UA"/>
        </w:rPr>
        <w:t xml:space="preserve"> </w:t>
      </w:r>
      <w:r w:rsidR="008704D2" w:rsidRPr="00E8277B">
        <w:rPr>
          <w:sz w:val="20"/>
          <w:lang w:val="uk-UA"/>
        </w:rPr>
        <w:t>минулих</w:t>
      </w:r>
      <w:r w:rsidR="00F04A5B" w:rsidRPr="00E8277B">
        <w:rPr>
          <w:sz w:val="20"/>
          <w:lang w:val="uk-UA"/>
        </w:rPr>
        <w:t xml:space="preserve"> </w:t>
      </w:r>
      <w:r w:rsidR="008704D2" w:rsidRPr="00E8277B">
        <w:rPr>
          <w:sz w:val="20"/>
          <w:lang w:val="uk-UA"/>
        </w:rPr>
        <w:t>подій, існує</w:t>
      </w:r>
      <w:r w:rsidR="00F04A5B" w:rsidRPr="00E8277B">
        <w:rPr>
          <w:sz w:val="20"/>
          <w:lang w:val="uk-UA"/>
        </w:rPr>
        <w:t xml:space="preserve"> </w:t>
      </w:r>
      <w:r w:rsidR="008704D2" w:rsidRPr="00E8277B">
        <w:rPr>
          <w:sz w:val="20"/>
          <w:lang w:val="uk-UA"/>
        </w:rPr>
        <w:t>ймовірність, що для погашення такого зобов'язання</w:t>
      </w:r>
      <w:r w:rsidR="00F04A5B" w:rsidRPr="00E8277B">
        <w:rPr>
          <w:sz w:val="20"/>
          <w:lang w:val="uk-UA"/>
        </w:rPr>
        <w:t xml:space="preserve"> </w:t>
      </w:r>
      <w:r w:rsidR="008704D2" w:rsidRPr="00E8277B">
        <w:rPr>
          <w:sz w:val="20"/>
          <w:lang w:val="uk-UA"/>
        </w:rPr>
        <w:t>потрібно буде вилучити</w:t>
      </w:r>
      <w:r w:rsidR="00F04A5B" w:rsidRPr="00E8277B">
        <w:rPr>
          <w:sz w:val="20"/>
          <w:lang w:val="uk-UA"/>
        </w:rPr>
        <w:t xml:space="preserve"> </w:t>
      </w:r>
      <w:r w:rsidR="008704D2" w:rsidRPr="00E8277B">
        <w:rPr>
          <w:sz w:val="20"/>
          <w:lang w:val="uk-UA"/>
        </w:rPr>
        <w:t>ресурси, а суму цього</w:t>
      </w:r>
      <w:r w:rsidR="00F04A5B" w:rsidRPr="00E8277B">
        <w:rPr>
          <w:sz w:val="20"/>
          <w:lang w:val="uk-UA"/>
        </w:rPr>
        <w:t xml:space="preserve"> </w:t>
      </w:r>
      <w:r w:rsidR="008704D2" w:rsidRPr="00E8277B">
        <w:rPr>
          <w:sz w:val="20"/>
          <w:lang w:val="uk-UA"/>
        </w:rPr>
        <w:t>зобов'язання</w:t>
      </w:r>
      <w:r w:rsidR="00F04A5B" w:rsidRPr="00E8277B">
        <w:rPr>
          <w:sz w:val="20"/>
          <w:lang w:val="uk-UA"/>
        </w:rPr>
        <w:t xml:space="preserve"> </w:t>
      </w:r>
      <w:r w:rsidR="008704D2" w:rsidRPr="00E8277B">
        <w:rPr>
          <w:sz w:val="20"/>
          <w:lang w:val="uk-UA"/>
        </w:rPr>
        <w:t>можна</w:t>
      </w:r>
      <w:r w:rsidR="00F04A5B" w:rsidRPr="00E8277B">
        <w:rPr>
          <w:sz w:val="20"/>
          <w:lang w:val="uk-UA"/>
        </w:rPr>
        <w:t xml:space="preserve"> </w:t>
      </w:r>
      <w:r w:rsidR="008704D2" w:rsidRPr="00E8277B">
        <w:rPr>
          <w:sz w:val="20"/>
          <w:lang w:val="uk-UA"/>
        </w:rPr>
        <w:t>розрахувати з достатнім</w:t>
      </w:r>
      <w:r w:rsidR="00F04A5B" w:rsidRPr="00E8277B">
        <w:rPr>
          <w:sz w:val="20"/>
          <w:lang w:val="uk-UA"/>
        </w:rPr>
        <w:t xml:space="preserve"> </w:t>
      </w:r>
      <w:r w:rsidR="008704D2" w:rsidRPr="00E8277B">
        <w:rPr>
          <w:sz w:val="20"/>
          <w:lang w:val="uk-UA"/>
        </w:rPr>
        <w:t>рівнем</w:t>
      </w:r>
      <w:r w:rsidR="00F04A5B" w:rsidRPr="00E8277B">
        <w:rPr>
          <w:sz w:val="20"/>
          <w:lang w:val="uk-UA"/>
        </w:rPr>
        <w:t xml:space="preserve"> </w:t>
      </w:r>
      <w:r w:rsidR="008704D2" w:rsidRPr="00E8277B">
        <w:rPr>
          <w:sz w:val="20"/>
          <w:lang w:val="uk-UA"/>
        </w:rPr>
        <w:t>точності. Коли існують</w:t>
      </w:r>
      <w:r w:rsidR="00F04A5B" w:rsidRPr="00E8277B">
        <w:rPr>
          <w:sz w:val="20"/>
          <w:lang w:val="uk-UA"/>
        </w:rPr>
        <w:t xml:space="preserve"> </w:t>
      </w:r>
      <w:r w:rsidR="008704D2" w:rsidRPr="00E8277B">
        <w:rPr>
          <w:sz w:val="20"/>
          <w:lang w:val="uk-UA"/>
        </w:rPr>
        <w:t>декілька схожих зобов’язань, імовірність того, що для їх</w:t>
      </w:r>
      <w:r w:rsidR="00F04A5B" w:rsidRPr="00E8277B">
        <w:rPr>
          <w:sz w:val="20"/>
          <w:lang w:val="uk-UA"/>
        </w:rPr>
        <w:t xml:space="preserve"> </w:t>
      </w:r>
      <w:r w:rsidR="008704D2" w:rsidRPr="00E8277B">
        <w:rPr>
          <w:sz w:val="20"/>
          <w:lang w:val="uk-UA"/>
        </w:rPr>
        <w:t>погашення</w:t>
      </w:r>
      <w:r w:rsidR="00F04A5B" w:rsidRPr="00E8277B">
        <w:rPr>
          <w:sz w:val="20"/>
          <w:lang w:val="uk-UA"/>
        </w:rPr>
        <w:t xml:space="preserve"> </w:t>
      </w:r>
      <w:r w:rsidR="008704D2" w:rsidRPr="00E8277B">
        <w:rPr>
          <w:sz w:val="20"/>
          <w:lang w:val="uk-UA"/>
        </w:rPr>
        <w:t>знадобиться</w:t>
      </w:r>
      <w:r w:rsidR="00F04A5B" w:rsidRPr="00E8277B">
        <w:rPr>
          <w:sz w:val="20"/>
          <w:lang w:val="uk-UA"/>
        </w:rPr>
        <w:t xml:space="preserve"> </w:t>
      </w:r>
      <w:r w:rsidR="008704D2" w:rsidRPr="00E8277B">
        <w:rPr>
          <w:sz w:val="20"/>
          <w:lang w:val="uk-UA"/>
        </w:rPr>
        <w:t>відтік</w:t>
      </w:r>
      <w:r w:rsidR="00F04A5B" w:rsidRPr="00E8277B">
        <w:rPr>
          <w:sz w:val="20"/>
          <w:lang w:val="uk-UA"/>
        </w:rPr>
        <w:t xml:space="preserve"> </w:t>
      </w:r>
      <w:r w:rsidR="008704D2" w:rsidRPr="00E8277B">
        <w:rPr>
          <w:sz w:val="20"/>
          <w:lang w:val="uk-UA"/>
        </w:rPr>
        <w:t>грошових</w:t>
      </w:r>
      <w:r w:rsidR="00F04A5B" w:rsidRPr="00E8277B">
        <w:rPr>
          <w:sz w:val="20"/>
          <w:lang w:val="uk-UA"/>
        </w:rPr>
        <w:t xml:space="preserve"> </w:t>
      </w:r>
      <w:r w:rsidR="008704D2" w:rsidRPr="00E8277B">
        <w:rPr>
          <w:sz w:val="20"/>
          <w:lang w:val="uk-UA"/>
        </w:rPr>
        <w:t>коштів, визначається для всього</w:t>
      </w:r>
      <w:r w:rsidR="00F04A5B" w:rsidRPr="00E8277B">
        <w:rPr>
          <w:sz w:val="20"/>
          <w:lang w:val="uk-UA"/>
        </w:rPr>
        <w:t xml:space="preserve"> </w:t>
      </w:r>
      <w:r w:rsidR="008704D2" w:rsidRPr="00E8277B">
        <w:rPr>
          <w:sz w:val="20"/>
          <w:lang w:val="uk-UA"/>
        </w:rPr>
        <w:t>класу таких зобов’язань. Резерв визнається, навіть коли ймовірність</w:t>
      </w:r>
      <w:r w:rsidR="00F04A5B" w:rsidRPr="00E8277B">
        <w:rPr>
          <w:sz w:val="20"/>
          <w:lang w:val="uk-UA"/>
        </w:rPr>
        <w:t xml:space="preserve"> </w:t>
      </w:r>
      <w:r w:rsidR="008704D2" w:rsidRPr="00E8277B">
        <w:rPr>
          <w:sz w:val="20"/>
          <w:lang w:val="uk-UA"/>
        </w:rPr>
        <w:t>відтоку</w:t>
      </w:r>
      <w:r w:rsidR="00F04A5B" w:rsidRPr="00E8277B">
        <w:rPr>
          <w:sz w:val="20"/>
          <w:lang w:val="uk-UA"/>
        </w:rPr>
        <w:t xml:space="preserve"> </w:t>
      </w:r>
      <w:r w:rsidR="008704D2" w:rsidRPr="00E8277B">
        <w:rPr>
          <w:sz w:val="20"/>
          <w:lang w:val="uk-UA"/>
        </w:rPr>
        <w:t>грошових</w:t>
      </w:r>
      <w:r w:rsidR="00F04A5B" w:rsidRPr="00E8277B">
        <w:rPr>
          <w:sz w:val="20"/>
          <w:lang w:val="uk-UA"/>
        </w:rPr>
        <w:t xml:space="preserve"> </w:t>
      </w:r>
      <w:r w:rsidR="008704D2" w:rsidRPr="00E8277B">
        <w:rPr>
          <w:sz w:val="20"/>
          <w:lang w:val="uk-UA"/>
        </w:rPr>
        <w:t>коштів</w:t>
      </w:r>
      <w:r w:rsidR="00F04A5B" w:rsidRPr="00E8277B">
        <w:rPr>
          <w:sz w:val="20"/>
          <w:lang w:val="uk-UA"/>
        </w:rPr>
        <w:t xml:space="preserve"> </w:t>
      </w:r>
      <w:r w:rsidR="008704D2" w:rsidRPr="00E8277B">
        <w:rPr>
          <w:sz w:val="20"/>
          <w:lang w:val="uk-UA"/>
        </w:rPr>
        <w:t>щодо будь-якої</w:t>
      </w:r>
      <w:r w:rsidR="00F04A5B" w:rsidRPr="00E8277B">
        <w:rPr>
          <w:sz w:val="20"/>
          <w:lang w:val="uk-UA"/>
        </w:rPr>
        <w:t xml:space="preserve"> </w:t>
      </w:r>
      <w:r w:rsidR="008704D2" w:rsidRPr="00E8277B">
        <w:rPr>
          <w:sz w:val="20"/>
          <w:lang w:val="uk-UA"/>
        </w:rPr>
        <w:t xml:space="preserve">позиції, включеної до одного й того ж </w:t>
      </w:r>
      <w:r w:rsidR="00F04A5B" w:rsidRPr="00E8277B">
        <w:rPr>
          <w:sz w:val="20"/>
          <w:lang w:val="uk-UA"/>
        </w:rPr>
        <w:t xml:space="preserve">классу </w:t>
      </w:r>
      <w:r w:rsidR="008704D2" w:rsidRPr="00E8277B">
        <w:rPr>
          <w:sz w:val="20"/>
          <w:lang w:val="uk-UA"/>
        </w:rPr>
        <w:t>зобов’язань, є незначною.</w:t>
      </w:r>
    </w:p>
    <w:p w14:paraId="108D24E0" w14:textId="77777777" w:rsidR="0022634F" w:rsidRPr="00E8277B" w:rsidRDefault="0022634F" w:rsidP="00583160">
      <w:pPr>
        <w:tabs>
          <w:tab w:val="num" w:pos="426"/>
        </w:tabs>
        <w:spacing w:before="240" w:after="240"/>
        <w:jc w:val="both"/>
        <w:outlineLvl w:val="0"/>
        <w:rPr>
          <w:rFonts w:ascii="Arial" w:eastAsia="Times New Roman" w:hAnsi="Arial" w:cs="Arial"/>
          <w:b/>
          <w:kern w:val="28"/>
          <w:sz w:val="20"/>
          <w:szCs w:val="20"/>
          <w:lang w:eastAsia="uk-UA"/>
        </w:rPr>
      </w:pPr>
      <w:bookmarkStart w:id="69" w:name="_Toc42009756"/>
      <w:r w:rsidRPr="00E8277B">
        <w:rPr>
          <w:rFonts w:ascii="Arial" w:eastAsia="Times New Roman" w:hAnsi="Arial" w:cs="Arial"/>
          <w:b/>
          <w:kern w:val="28"/>
          <w:sz w:val="20"/>
          <w:szCs w:val="20"/>
          <w:lang w:eastAsia="uk-UA"/>
        </w:rPr>
        <w:t>5. Основні принципи облікової політики (продовження)</w:t>
      </w:r>
      <w:bookmarkEnd w:id="69"/>
    </w:p>
    <w:p w14:paraId="11CC6152" w14:textId="77777777" w:rsidR="00AD2348" w:rsidRPr="00E8277B" w:rsidRDefault="00AD2348" w:rsidP="00583160">
      <w:pPr>
        <w:spacing w:before="240" w:after="240"/>
        <w:jc w:val="both"/>
        <w:rPr>
          <w:rFonts w:ascii="Arial" w:eastAsia="Times New Roman" w:hAnsi="Arial" w:cs="Times New Roman"/>
          <w:sz w:val="20"/>
          <w:szCs w:val="24"/>
          <w:lang w:eastAsia="uk-UA"/>
        </w:rPr>
      </w:pPr>
      <w:r w:rsidRPr="00E8277B">
        <w:rPr>
          <w:rFonts w:ascii="Arial" w:eastAsia="Times New Roman" w:hAnsi="Arial" w:cs="Times New Roman"/>
          <w:b/>
          <w:sz w:val="20"/>
          <w:szCs w:val="24"/>
          <w:lang w:eastAsia="uk-UA"/>
        </w:rPr>
        <w:t>Прибуток на акцію.</w:t>
      </w:r>
      <w:r w:rsidRPr="00E8277B">
        <w:rPr>
          <w:rFonts w:ascii="Arial" w:eastAsia="Times New Roman" w:hAnsi="Arial" w:cs="Times New Roman"/>
          <w:sz w:val="20"/>
          <w:szCs w:val="24"/>
          <w:lang w:eastAsia="uk-UA"/>
        </w:rPr>
        <w:t xml:space="preserve"> Прибуток на акцію розраховується діленням прибутку або збитку, що належить власникам Компанії, на середньозважену кількість випущених акцій з долею участі протягом звітного року. Компанія не має фінансових інструментів з розводнюючим ефектом або конвертованих фінансових інструментів, які привели б до зміни кількості випущених акцій.</w:t>
      </w:r>
    </w:p>
    <w:p w14:paraId="68BE4640" w14:textId="77777777" w:rsidR="00334F54" w:rsidRPr="00E8277B" w:rsidRDefault="00334F54" w:rsidP="00583160">
      <w:pPr>
        <w:spacing w:after="120"/>
        <w:jc w:val="both"/>
        <w:rPr>
          <w:rFonts w:ascii="Arial" w:eastAsia="Times New Roman" w:hAnsi="Arial" w:cs="Arial"/>
          <w:sz w:val="20"/>
          <w:szCs w:val="20"/>
          <w:lang w:eastAsia="uk-UA"/>
        </w:rPr>
      </w:pPr>
      <w:r w:rsidRPr="00E8277B">
        <w:rPr>
          <w:rFonts w:ascii="Arial" w:eastAsia="Times New Roman" w:hAnsi="Arial" w:cs="Times New Roman"/>
          <w:b/>
          <w:sz w:val="20"/>
          <w:szCs w:val="24"/>
          <w:lang w:eastAsia="uk-UA"/>
        </w:rPr>
        <w:t>Визнання доходів.</w:t>
      </w:r>
      <w:r w:rsidR="00D52FCC" w:rsidRPr="00E8277B">
        <w:rPr>
          <w:rFonts w:ascii="Arial" w:eastAsia="Times New Roman" w:hAnsi="Arial" w:cs="Times New Roman"/>
          <w:b/>
          <w:sz w:val="20"/>
          <w:szCs w:val="24"/>
          <w:lang w:eastAsia="uk-UA"/>
        </w:rPr>
        <w:t xml:space="preserve"> </w:t>
      </w:r>
      <w:r w:rsidRPr="00E8277B">
        <w:rPr>
          <w:rFonts w:ascii="Arial" w:eastAsia="Times New Roman" w:hAnsi="Arial" w:cs="Arial"/>
          <w:sz w:val="20"/>
          <w:szCs w:val="20"/>
          <w:lang w:eastAsia="uk-UA"/>
        </w:rPr>
        <w:t xml:space="preserve">Виручка від реалізації готової продукції, товарів, робіт і послуг (дохід за договорами з покупцями) визнається тоді, коли (або в міру того, як) Компанія виконує свої обов'язки до виконання </w:t>
      </w:r>
      <w:r w:rsidRPr="00E8277B">
        <w:rPr>
          <w:rFonts w:ascii="Arial" w:eastAsia="Times New Roman" w:hAnsi="Arial" w:cs="Arial"/>
          <w:sz w:val="20"/>
          <w:szCs w:val="20"/>
          <w:lang w:eastAsia="uk-UA"/>
        </w:rPr>
        <w:lastRenderedPageBreak/>
        <w:t>за договором шляхом передачі товарів або послуг (тобто, активів), які підлягають поставці покупцеві. В момент</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укладення</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договору</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Компанія</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визначає,</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чи</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виконує</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вона</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обов'язок</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довиконання</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протягом</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періоду</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або</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в</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певний</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момент</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часу. Якщо</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обов'язок</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довиконання</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невиконується</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протягом</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періоду, Компанія</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виконує</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обов'язок</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довиконання</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в</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певний</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момент</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часу. Товари</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або</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послуги</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вважаються</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переданими, коли (або в міру того, як) покупець</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отримує контроль над ними.</w:t>
      </w:r>
    </w:p>
    <w:p w14:paraId="6699FFAE" w14:textId="77777777" w:rsidR="00334F54" w:rsidRPr="00E8277B" w:rsidRDefault="00334F54" w:rsidP="00583160">
      <w:pPr>
        <w:spacing w:after="12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Для кожного обов'язку до виконання, виконуваного</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протягом</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періоду, Компанія</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визнає</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виручку</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протягом</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періоду, оцінюючи</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ступінь</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повноти</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виконання</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обов'язків до виконання. Для оцінки</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ступеня</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виконання</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обов'язків до виконання</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Компанія</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застосовує</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методи</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результатів і методи</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ресурсів в залежності</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від</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технологічних</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особливостей</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виробничого</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процесу і / або</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технологічних характеристик товарів</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або</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послуг, а також</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економічно</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їдоцільності.</w:t>
      </w:r>
    </w:p>
    <w:p w14:paraId="3CF2AEC5" w14:textId="77777777" w:rsidR="00334F54" w:rsidRPr="00E8277B" w:rsidRDefault="00334F54" w:rsidP="00583160">
      <w:pPr>
        <w:spacing w:after="12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Виручка</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оцінюється як частина</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ціни угоди (яка виключає</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оцінки</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змінного</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відшкодування, які є обмеженими), що</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розподіляється на обов'язок до виконання, коли (або в міру того, як) цей</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обов'язок до виконання</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виконується, без податку на додану</w:t>
      </w:r>
      <w:r w:rsidR="008C761C"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вартість (ПДВ).</w:t>
      </w:r>
    </w:p>
    <w:p w14:paraId="45279F5F" w14:textId="77777777" w:rsidR="0022634F" w:rsidRPr="00E8277B" w:rsidRDefault="0022634F" w:rsidP="00236F89">
      <w:pPr>
        <w:tabs>
          <w:tab w:val="num" w:pos="426"/>
        </w:tabs>
        <w:spacing w:before="240" w:after="240"/>
        <w:jc w:val="both"/>
        <w:outlineLvl w:val="0"/>
        <w:rPr>
          <w:rFonts w:ascii="Arial" w:eastAsia="Times New Roman" w:hAnsi="Arial" w:cs="Arial"/>
          <w:b/>
          <w:kern w:val="28"/>
          <w:sz w:val="20"/>
          <w:szCs w:val="20"/>
          <w:lang w:eastAsia="uk-UA"/>
        </w:rPr>
      </w:pPr>
      <w:bookmarkStart w:id="70" w:name="_Toc42009757"/>
      <w:r w:rsidRPr="00E8277B">
        <w:rPr>
          <w:rFonts w:ascii="Arial" w:eastAsia="Times New Roman" w:hAnsi="Arial" w:cs="Arial"/>
          <w:b/>
          <w:kern w:val="28"/>
          <w:sz w:val="20"/>
          <w:szCs w:val="20"/>
          <w:lang w:eastAsia="uk-UA"/>
        </w:rPr>
        <w:t>5. Основні принципи облікової політики (продовження)</w:t>
      </w:r>
      <w:bookmarkEnd w:id="70"/>
    </w:p>
    <w:p w14:paraId="1C19D741" w14:textId="77777777" w:rsidR="009F6825" w:rsidRPr="00E8277B" w:rsidRDefault="00AD2348" w:rsidP="00236F89">
      <w:pPr>
        <w:pStyle w:val="ABC-paragrahinNotes"/>
        <w:widowControl w:val="0"/>
        <w:spacing w:before="120" w:after="0" w:line="276" w:lineRule="auto"/>
        <w:rPr>
          <w:rFonts w:cs="Arial"/>
          <w:sz w:val="20"/>
          <w:lang w:val="uk-UA"/>
        </w:rPr>
      </w:pPr>
      <w:r w:rsidRPr="00E8277B">
        <w:rPr>
          <w:rFonts w:cs="Arial"/>
          <w:b/>
          <w:sz w:val="20"/>
          <w:lang w:val="uk-UA"/>
        </w:rPr>
        <w:t>Визнання</w:t>
      </w:r>
      <w:r w:rsidR="003B1D4A" w:rsidRPr="00E8277B">
        <w:rPr>
          <w:rFonts w:cs="Arial"/>
          <w:b/>
          <w:sz w:val="20"/>
          <w:lang w:val="uk-UA"/>
        </w:rPr>
        <w:t xml:space="preserve"> </w:t>
      </w:r>
      <w:r w:rsidRPr="00E8277B">
        <w:rPr>
          <w:rFonts w:cs="Arial"/>
          <w:b/>
          <w:sz w:val="20"/>
          <w:lang w:val="uk-UA"/>
        </w:rPr>
        <w:t>витрат.</w:t>
      </w:r>
      <w:r w:rsidR="003B1D4A" w:rsidRPr="00E8277B">
        <w:rPr>
          <w:rFonts w:cs="Arial"/>
          <w:b/>
          <w:sz w:val="20"/>
          <w:lang w:val="uk-UA"/>
        </w:rPr>
        <w:t xml:space="preserve"> </w:t>
      </w:r>
      <w:r w:rsidR="008704D2" w:rsidRPr="00E8277B">
        <w:rPr>
          <w:rFonts w:cs="Arial"/>
          <w:sz w:val="20"/>
          <w:lang w:val="uk-UA"/>
        </w:rPr>
        <w:t>Витрати</w:t>
      </w:r>
      <w:r w:rsidR="003B1D4A" w:rsidRPr="00E8277B">
        <w:rPr>
          <w:rFonts w:cs="Arial"/>
          <w:sz w:val="20"/>
          <w:lang w:val="uk-UA"/>
        </w:rPr>
        <w:t xml:space="preserve"> </w:t>
      </w:r>
      <w:r w:rsidR="008704D2" w:rsidRPr="00E8277B">
        <w:rPr>
          <w:rFonts w:cs="Arial"/>
          <w:sz w:val="20"/>
          <w:lang w:val="uk-UA"/>
        </w:rPr>
        <w:t xml:space="preserve">обліковуються за методом нарахування. </w:t>
      </w:r>
      <w:r w:rsidR="009F6825" w:rsidRPr="00E8277B">
        <w:rPr>
          <w:rFonts w:cs="Arial"/>
          <w:sz w:val="20"/>
          <w:lang w:val="uk-UA"/>
        </w:rPr>
        <w:t>Витрати</w:t>
      </w:r>
      <w:r w:rsidR="003B1D4A" w:rsidRPr="00E8277B">
        <w:rPr>
          <w:rFonts w:cs="Arial"/>
          <w:sz w:val="20"/>
          <w:lang w:val="uk-UA"/>
        </w:rPr>
        <w:t xml:space="preserve"> </w:t>
      </w:r>
      <w:r w:rsidR="009F6825" w:rsidRPr="00E8277B">
        <w:rPr>
          <w:rFonts w:cs="Arial"/>
          <w:sz w:val="20"/>
          <w:lang w:val="uk-UA"/>
        </w:rPr>
        <w:t>визнаються в разі</w:t>
      </w:r>
      <w:r w:rsidR="003B1D4A" w:rsidRPr="00E8277B">
        <w:rPr>
          <w:rFonts w:cs="Arial"/>
          <w:sz w:val="20"/>
          <w:lang w:val="uk-UA"/>
        </w:rPr>
        <w:t xml:space="preserve"> </w:t>
      </w:r>
      <w:r w:rsidR="009F6825" w:rsidRPr="00E8277B">
        <w:rPr>
          <w:rFonts w:cs="Arial"/>
          <w:sz w:val="20"/>
          <w:lang w:val="uk-UA"/>
        </w:rPr>
        <w:t>зменшення</w:t>
      </w:r>
      <w:r w:rsidR="003B1D4A" w:rsidRPr="00E8277B">
        <w:rPr>
          <w:rFonts w:cs="Arial"/>
          <w:sz w:val="20"/>
          <w:lang w:val="uk-UA"/>
        </w:rPr>
        <w:t xml:space="preserve"> </w:t>
      </w:r>
      <w:r w:rsidR="009F6825" w:rsidRPr="00E8277B">
        <w:rPr>
          <w:rFonts w:cs="Arial"/>
          <w:sz w:val="20"/>
          <w:lang w:val="uk-UA"/>
        </w:rPr>
        <w:t>майбутніх</w:t>
      </w:r>
      <w:r w:rsidR="003B1D4A" w:rsidRPr="00E8277B">
        <w:rPr>
          <w:rFonts w:cs="Arial"/>
          <w:sz w:val="20"/>
          <w:lang w:val="uk-UA"/>
        </w:rPr>
        <w:t xml:space="preserve"> </w:t>
      </w:r>
      <w:r w:rsidR="009F6825" w:rsidRPr="00E8277B">
        <w:rPr>
          <w:rFonts w:cs="Arial"/>
          <w:sz w:val="20"/>
          <w:lang w:val="uk-UA"/>
        </w:rPr>
        <w:t>економічних вигод, пов'язаних</w:t>
      </w:r>
      <w:r w:rsidR="003B1D4A" w:rsidRPr="00E8277B">
        <w:rPr>
          <w:rFonts w:cs="Arial"/>
          <w:sz w:val="20"/>
          <w:lang w:val="uk-UA"/>
        </w:rPr>
        <w:t xml:space="preserve"> </w:t>
      </w:r>
      <w:r w:rsidR="009F6825" w:rsidRPr="00E8277B">
        <w:rPr>
          <w:rFonts w:cs="Arial"/>
          <w:sz w:val="20"/>
          <w:lang w:val="uk-UA"/>
        </w:rPr>
        <w:t>зі</w:t>
      </w:r>
      <w:r w:rsidR="003B1D4A" w:rsidRPr="00E8277B">
        <w:rPr>
          <w:rFonts w:cs="Arial"/>
          <w:sz w:val="20"/>
          <w:lang w:val="uk-UA"/>
        </w:rPr>
        <w:t xml:space="preserve"> </w:t>
      </w:r>
      <w:r w:rsidR="009F6825" w:rsidRPr="00E8277B">
        <w:rPr>
          <w:rFonts w:cs="Arial"/>
          <w:sz w:val="20"/>
          <w:lang w:val="uk-UA"/>
        </w:rPr>
        <w:t>зменшенням</w:t>
      </w:r>
      <w:r w:rsidR="003B1D4A" w:rsidRPr="00E8277B">
        <w:rPr>
          <w:rFonts w:cs="Arial"/>
          <w:sz w:val="20"/>
          <w:lang w:val="uk-UA"/>
        </w:rPr>
        <w:t xml:space="preserve"> </w:t>
      </w:r>
      <w:r w:rsidR="009F6825" w:rsidRPr="00E8277B">
        <w:rPr>
          <w:rFonts w:cs="Arial"/>
          <w:sz w:val="20"/>
          <w:lang w:val="uk-UA"/>
        </w:rPr>
        <w:t>активів</w:t>
      </w:r>
      <w:r w:rsidR="003B1D4A" w:rsidRPr="00E8277B">
        <w:rPr>
          <w:rFonts w:cs="Arial"/>
          <w:sz w:val="20"/>
          <w:lang w:val="uk-UA"/>
        </w:rPr>
        <w:t xml:space="preserve"> </w:t>
      </w:r>
      <w:r w:rsidR="009F6825" w:rsidRPr="00E8277B">
        <w:rPr>
          <w:rFonts w:cs="Arial"/>
          <w:sz w:val="20"/>
          <w:lang w:val="uk-UA"/>
        </w:rPr>
        <w:t>або</w:t>
      </w:r>
      <w:r w:rsidR="003B1D4A" w:rsidRPr="00E8277B">
        <w:rPr>
          <w:rFonts w:cs="Arial"/>
          <w:sz w:val="20"/>
          <w:lang w:val="uk-UA"/>
        </w:rPr>
        <w:t xml:space="preserve"> </w:t>
      </w:r>
      <w:r w:rsidR="009F6825" w:rsidRPr="00E8277B">
        <w:rPr>
          <w:rFonts w:cs="Arial"/>
          <w:sz w:val="20"/>
          <w:lang w:val="uk-UA"/>
        </w:rPr>
        <w:t>збільшенням</w:t>
      </w:r>
      <w:r w:rsidR="003B1D4A" w:rsidRPr="00E8277B">
        <w:rPr>
          <w:rFonts w:cs="Arial"/>
          <w:sz w:val="20"/>
          <w:lang w:val="uk-UA"/>
        </w:rPr>
        <w:t xml:space="preserve"> </w:t>
      </w:r>
      <w:r w:rsidR="009F6825" w:rsidRPr="00E8277B">
        <w:rPr>
          <w:rFonts w:cs="Arial"/>
          <w:sz w:val="20"/>
          <w:lang w:val="uk-UA"/>
        </w:rPr>
        <w:t>зобов'язань, які</w:t>
      </w:r>
      <w:r w:rsidR="003B1D4A" w:rsidRPr="00E8277B">
        <w:rPr>
          <w:rFonts w:cs="Arial"/>
          <w:sz w:val="20"/>
          <w:lang w:val="uk-UA"/>
        </w:rPr>
        <w:t xml:space="preserve"> </w:t>
      </w:r>
      <w:r w:rsidR="009F6825" w:rsidRPr="00E8277B">
        <w:rPr>
          <w:rFonts w:cs="Arial"/>
          <w:sz w:val="20"/>
          <w:lang w:val="uk-UA"/>
        </w:rPr>
        <w:t>можуть бути надійнооцінені. Витрати, якінеможливо прямо пов'язати з доходом певного</w:t>
      </w:r>
      <w:r w:rsidR="003B1D4A" w:rsidRPr="00E8277B">
        <w:rPr>
          <w:rFonts w:cs="Arial"/>
          <w:sz w:val="20"/>
          <w:lang w:val="uk-UA"/>
        </w:rPr>
        <w:t xml:space="preserve"> </w:t>
      </w:r>
      <w:r w:rsidR="009F6825" w:rsidRPr="00E8277B">
        <w:rPr>
          <w:rFonts w:cs="Arial"/>
          <w:sz w:val="20"/>
          <w:lang w:val="uk-UA"/>
        </w:rPr>
        <w:t>періоду, відображаються у складі</w:t>
      </w:r>
      <w:r w:rsidR="003B1D4A" w:rsidRPr="00E8277B">
        <w:rPr>
          <w:rFonts w:cs="Arial"/>
          <w:sz w:val="20"/>
          <w:lang w:val="uk-UA"/>
        </w:rPr>
        <w:t xml:space="preserve"> </w:t>
      </w:r>
      <w:r w:rsidR="009F6825" w:rsidRPr="00E8277B">
        <w:rPr>
          <w:rFonts w:cs="Arial"/>
          <w:sz w:val="20"/>
          <w:lang w:val="uk-UA"/>
        </w:rPr>
        <w:t>витрат того звітного</w:t>
      </w:r>
      <w:r w:rsidR="003B1D4A" w:rsidRPr="00E8277B">
        <w:rPr>
          <w:rFonts w:cs="Arial"/>
          <w:sz w:val="20"/>
          <w:lang w:val="uk-UA"/>
        </w:rPr>
        <w:t xml:space="preserve"> </w:t>
      </w:r>
      <w:r w:rsidR="009F6825" w:rsidRPr="00E8277B">
        <w:rPr>
          <w:rFonts w:cs="Arial"/>
          <w:sz w:val="20"/>
          <w:lang w:val="uk-UA"/>
        </w:rPr>
        <w:t>періоду, в якому вони були</w:t>
      </w:r>
      <w:r w:rsidR="003B1D4A" w:rsidRPr="00E8277B">
        <w:rPr>
          <w:rFonts w:cs="Arial"/>
          <w:sz w:val="20"/>
          <w:lang w:val="uk-UA"/>
        </w:rPr>
        <w:t xml:space="preserve"> </w:t>
      </w:r>
      <w:r w:rsidR="009F6825" w:rsidRPr="00E8277B">
        <w:rPr>
          <w:rFonts w:cs="Arial"/>
          <w:sz w:val="20"/>
          <w:lang w:val="uk-UA"/>
        </w:rPr>
        <w:t>здійснені. Якщо актив забезпечує</w:t>
      </w:r>
      <w:r w:rsidR="003B1D4A" w:rsidRPr="00E8277B">
        <w:rPr>
          <w:rFonts w:cs="Arial"/>
          <w:sz w:val="20"/>
          <w:lang w:val="uk-UA"/>
        </w:rPr>
        <w:t xml:space="preserve"> </w:t>
      </w:r>
      <w:r w:rsidR="009F6825" w:rsidRPr="00E8277B">
        <w:rPr>
          <w:rFonts w:cs="Arial"/>
          <w:sz w:val="20"/>
          <w:lang w:val="uk-UA"/>
        </w:rPr>
        <w:t>одержання</w:t>
      </w:r>
      <w:r w:rsidR="003B1D4A" w:rsidRPr="00E8277B">
        <w:rPr>
          <w:rFonts w:cs="Arial"/>
          <w:sz w:val="20"/>
          <w:lang w:val="uk-UA"/>
        </w:rPr>
        <w:t xml:space="preserve"> </w:t>
      </w:r>
      <w:r w:rsidR="009F6825" w:rsidRPr="00E8277B">
        <w:rPr>
          <w:rFonts w:cs="Arial"/>
          <w:sz w:val="20"/>
          <w:lang w:val="uk-UA"/>
        </w:rPr>
        <w:t>економічних вигод протягом</w:t>
      </w:r>
      <w:r w:rsidR="003B1D4A" w:rsidRPr="00E8277B">
        <w:rPr>
          <w:rFonts w:cs="Arial"/>
          <w:sz w:val="20"/>
          <w:lang w:val="uk-UA"/>
        </w:rPr>
        <w:t xml:space="preserve"> </w:t>
      </w:r>
      <w:r w:rsidR="009F6825" w:rsidRPr="00E8277B">
        <w:rPr>
          <w:rFonts w:cs="Arial"/>
          <w:sz w:val="20"/>
          <w:lang w:val="uk-UA"/>
        </w:rPr>
        <w:t>кількох</w:t>
      </w:r>
      <w:r w:rsidR="003B1D4A" w:rsidRPr="00E8277B">
        <w:rPr>
          <w:rFonts w:cs="Arial"/>
          <w:sz w:val="20"/>
          <w:lang w:val="uk-UA"/>
        </w:rPr>
        <w:t xml:space="preserve"> </w:t>
      </w:r>
      <w:r w:rsidR="009F6825" w:rsidRPr="00E8277B">
        <w:rPr>
          <w:rFonts w:cs="Arial"/>
          <w:sz w:val="20"/>
          <w:lang w:val="uk-UA"/>
        </w:rPr>
        <w:t>звітних</w:t>
      </w:r>
      <w:r w:rsidR="003B1D4A" w:rsidRPr="00E8277B">
        <w:rPr>
          <w:rFonts w:cs="Arial"/>
          <w:sz w:val="20"/>
          <w:lang w:val="uk-UA"/>
        </w:rPr>
        <w:t xml:space="preserve"> </w:t>
      </w:r>
      <w:r w:rsidR="009F6825" w:rsidRPr="00E8277B">
        <w:rPr>
          <w:rFonts w:cs="Arial"/>
          <w:sz w:val="20"/>
          <w:lang w:val="uk-UA"/>
        </w:rPr>
        <w:t>періодів, то витрати</w:t>
      </w:r>
      <w:r w:rsidR="003B1D4A" w:rsidRPr="00E8277B">
        <w:rPr>
          <w:rFonts w:cs="Arial"/>
          <w:sz w:val="20"/>
          <w:lang w:val="uk-UA"/>
        </w:rPr>
        <w:t xml:space="preserve"> </w:t>
      </w:r>
      <w:r w:rsidR="009F6825" w:rsidRPr="00E8277B">
        <w:rPr>
          <w:rFonts w:cs="Arial"/>
          <w:sz w:val="20"/>
          <w:lang w:val="uk-UA"/>
        </w:rPr>
        <w:t>визнаються шляхом систематичного розподілу</w:t>
      </w:r>
      <w:r w:rsidR="003B1D4A" w:rsidRPr="00E8277B">
        <w:rPr>
          <w:rFonts w:cs="Arial"/>
          <w:sz w:val="20"/>
          <w:lang w:val="uk-UA"/>
        </w:rPr>
        <w:t xml:space="preserve"> </w:t>
      </w:r>
      <w:r w:rsidR="009F6825" w:rsidRPr="00E8277B">
        <w:rPr>
          <w:rFonts w:cs="Arial"/>
          <w:sz w:val="20"/>
          <w:lang w:val="uk-UA"/>
        </w:rPr>
        <w:t>їх</w:t>
      </w:r>
      <w:r w:rsidR="003B1D4A" w:rsidRPr="00E8277B">
        <w:rPr>
          <w:rFonts w:cs="Arial"/>
          <w:sz w:val="20"/>
          <w:lang w:val="uk-UA"/>
        </w:rPr>
        <w:t xml:space="preserve"> </w:t>
      </w:r>
      <w:r w:rsidR="009F6825" w:rsidRPr="00E8277B">
        <w:rPr>
          <w:rFonts w:cs="Arial"/>
          <w:sz w:val="20"/>
          <w:lang w:val="uk-UA"/>
        </w:rPr>
        <w:t>вартості</w:t>
      </w:r>
      <w:r w:rsidR="003B1D4A" w:rsidRPr="00E8277B">
        <w:rPr>
          <w:rFonts w:cs="Arial"/>
          <w:sz w:val="20"/>
          <w:lang w:val="uk-UA"/>
        </w:rPr>
        <w:t xml:space="preserve"> </w:t>
      </w:r>
      <w:r w:rsidR="009F6825" w:rsidRPr="00E8277B">
        <w:rPr>
          <w:rFonts w:cs="Arial"/>
          <w:sz w:val="20"/>
          <w:lang w:val="uk-UA"/>
        </w:rPr>
        <w:t>між</w:t>
      </w:r>
      <w:r w:rsidR="003B1D4A" w:rsidRPr="00E8277B">
        <w:rPr>
          <w:rFonts w:cs="Arial"/>
          <w:sz w:val="20"/>
          <w:lang w:val="uk-UA"/>
        </w:rPr>
        <w:t xml:space="preserve"> </w:t>
      </w:r>
      <w:r w:rsidR="009F6825" w:rsidRPr="00E8277B">
        <w:rPr>
          <w:rFonts w:cs="Arial"/>
          <w:sz w:val="20"/>
          <w:lang w:val="uk-UA"/>
        </w:rPr>
        <w:t>відповідними</w:t>
      </w:r>
      <w:r w:rsidR="003B1D4A" w:rsidRPr="00E8277B">
        <w:rPr>
          <w:rFonts w:cs="Arial"/>
          <w:sz w:val="20"/>
          <w:lang w:val="uk-UA"/>
        </w:rPr>
        <w:t xml:space="preserve"> </w:t>
      </w:r>
      <w:r w:rsidR="009F6825" w:rsidRPr="00E8277B">
        <w:rPr>
          <w:rFonts w:cs="Arial"/>
          <w:sz w:val="20"/>
          <w:lang w:val="uk-UA"/>
        </w:rPr>
        <w:t>звітними</w:t>
      </w:r>
      <w:r w:rsidR="003B1D4A" w:rsidRPr="00E8277B">
        <w:rPr>
          <w:rFonts w:cs="Arial"/>
          <w:sz w:val="20"/>
          <w:lang w:val="uk-UA"/>
        </w:rPr>
        <w:t xml:space="preserve"> </w:t>
      </w:r>
      <w:r w:rsidR="009F6825" w:rsidRPr="00E8277B">
        <w:rPr>
          <w:rFonts w:cs="Arial"/>
          <w:sz w:val="20"/>
          <w:lang w:val="uk-UA"/>
        </w:rPr>
        <w:t>періодами.</w:t>
      </w:r>
    </w:p>
    <w:p w14:paraId="2663A6FD" w14:textId="77777777" w:rsidR="008704D2" w:rsidRPr="00E8277B" w:rsidRDefault="00AD2348" w:rsidP="003B1D4A">
      <w:pPr>
        <w:pStyle w:val="ABC-paragrahinNotes"/>
        <w:widowControl w:val="0"/>
        <w:spacing w:before="120" w:after="0" w:line="276" w:lineRule="auto"/>
        <w:rPr>
          <w:rFonts w:cs="Arial"/>
          <w:sz w:val="20"/>
          <w:lang w:val="uk-UA"/>
        </w:rPr>
      </w:pPr>
      <w:r w:rsidRPr="00E8277B">
        <w:rPr>
          <w:rFonts w:cs="Arial"/>
          <w:b/>
          <w:sz w:val="20"/>
          <w:lang w:val="uk-UA"/>
        </w:rPr>
        <w:t>Фінансов</w:t>
      </w:r>
      <w:r w:rsidR="00D52FCC" w:rsidRPr="00E8277B">
        <w:rPr>
          <w:rFonts w:cs="Arial"/>
          <w:b/>
          <w:sz w:val="20"/>
          <w:lang w:val="uk-UA"/>
        </w:rPr>
        <w:t xml:space="preserve">і </w:t>
      </w:r>
      <w:r w:rsidRPr="00E8277B">
        <w:rPr>
          <w:rFonts w:cs="Arial"/>
          <w:b/>
          <w:sz w:val="20"/>
          <w:lang w:val="uk-UA"/>
        </w:rPr>
        <w:t>прибутки і витрати.</w:t>
      </w:r>
      <w:r w:rsidR="003B1D4A" w:rsidRPr="00E8277B">
        <w:rPr>
          <w:rFonts w:cs="Arial"/>
          <w:b/>
          <w:sz w:val="20"/>
          <w:lang w:val="uk-UA"/>
        </w:rPr>
        <w:t xml:space="preserve"> </w:t>
      </w:r>
      <w:r w:rsidR="008704D2" w:rsidRPr="00E8277B">
        <w:rPr>
          <w:rFonts w:cs="Arial"/>
          <w:sz w:val="20"/>
          <w:lang w:val="uk-UA"/>
        </w:rPr>
        <w:t>Фінансові доходи та витрати</w:t>
      </w:r>
      <w:r w:rsidR="003B1D4A" w:rsidRPr="00E8277B">
        <w:rPr>
          <w:rFonts w:cs="Arial"/>
          <w:sz w:val="20"/>
          <w:lang w:val="uk-UA"/>
        </w:rPr>
        <w:t xml:space="preserve"> </w:t>
      </w:r>
      <w:r w:rsidR="008704D2" w:rsidRPr="00E8277B">
        <w:rPr>
          <w:rFonts w:cs="Arial"/>
          <w:sz w:val="20"/>
          <w:lang w:val="uk-UA"/>
        </w:rPr>
        <w:t>включають</w:t>
      </w:r>
      <w:r w:rsidR="003B1D4A" w:rsidRPr="00E8277B">
        <w:rPr>
          <w:rFonts w:cs="Arial"/>
          <w:sz w:val="20"/>
          <w:lang w:val="uk-UA"/>
        </w:rPr>
        <w:t xml:space="preserve"> </w:t>
      </w:r>
      <w:r w:rsidR="008704D2" w:rsidRPr="00E8277B">
        <w:rPr>
          <w:rFonts w:cs="Arial"/>
          <w:sz w:val="20"/>
          <w:lang w:val="uk-UA"/>
        </w:rPr>
        <w:t>процентні</w:t>
      </w:r>
      <w:r w:rsidR="003B1D4A" w:rsidRPr="00E8277B">
        <w:rPr>
          <w:rFonts w:cs="Arial"/>
          <w:sz w:val="20"/>
          <w:lang w:val="uk-UA"/>
        </w:rPr>
        <w:t xml:space="preserve"> </w:t>
      </w:r>
      <w:r w:rsidR="008704D2" w:rsidRPr="00E8277B">
        <w:rPr>
          <w:rFonts w:cs="Arial"/>
          <w:sz w:val="20"/>
          <w:lang w:val="uk-UA"/>
        </w:rPr>
        <w:t>витрати за позиковими коштами, прибутки та збитки</w:t>
      </w:r>
      <w:r w:rsidR="003B1D4A" w:rsidRPr="00E8277B">
        <w:rPr>
          <w:rFonts w:cs="Arial"/>
          <w:sz w:val="20"/>
          <w:lang w:val="uk-UA"/>
        </w:rPr>
        <w:t xml:space="preserve"> </w:t>
      </w:r>
      <w:r w:rsidR="008704D2" w:rsidRPr="00E8277B">
        <w:rPr>
          <w:rFonts w:cs="Arial"/>
          <w:sz w:val="20"/>
          <w:lang w:val="uk-UA"/>
        </w:rPr>
        <w:t>від</w:t>
      </w:r>
      <w:r w:rsidR="003B1D4A" w:rsidRPr="00E8277B">
        <w:rPr>
          <w:rFonts w:cs="Arial"/>
          <w:sz w:val="20"/>
          <w:lang w:val="uk-UA"/>
        </w:rPr>
        <w:t xml:space="preserve"> </w:t>
      </w:r>
      <w:r w:rsidR="008704D2" w:rsidRPr="00E8277B">
        <w:rPr>
          <w:rFonts w:cs="Arial"/>
          <w:sz w:val="20"/>
          <w:lang w:val="uk-UA"/>
        </w:rPr>
        <w:t>курсової</w:t>
      </w:r>
      <w:r w:rsidR="003B1D4A" w:rsidRPr="00E8277B">
        <w:rPr>
          <w:rFonts w:cs="Arial"/>
          <w:sz w:val="20"/>
          <w:lang w:val="uk-UA"/>
        </w:rPr>
        <w:t xml:space="preserve"> </w:t>
      </w:r>
      <w:r w:rsidR="008704D2" w:rsidRPr="00E8277B">
        <w:rPr>
          <w:rFonts w:cs="Arial"/>
          <w:sz w:val="20"/>
          <w:lang w:val="uk-UA"/>
        </w:rPr>
        <w:t>різниці. Всі процентні та інші витрати за позиковими коштами відносяться на витрати із використанням методу ефективної процентної ставки.</w:t>
      </w:r>
    </w:p>
    <w:p w14:paraId="580A1199" w14:textId="77777777" w:rsidR="003F338D" w:rsidRPr="00E8277B" w:rsidRDefault="00AD2348" w:rsidP="00236F89">
      <w:pPr>
        <w:pStyle w:val="ABC-paragrahinNotes"/>
        <w:widowControl w:val="0"/>
        <w:spacing w:before="120" w:after="0" w:line="276" w:lineRule="auto"/>
        <w:rPr>
          <w:rFonts w:cs="Arial"/>
          <w:sz w:val="20"/>
          <w:lang w:val="uk-UA"/>
        </w:rPr>
      </w:pPr>
      <w:r w:rsidRPr="00E8277B">
        <w:rPr>
          <w:rFonts w:cs="Arial"/>
          <w:b/>
          <w:sz w:val="20"/>
          <w:lang w:val="uk-UA"/>
        </w:rPr>
        <w:t>Винагороди працівникам.</w:t>
      </w:r>
    </w:p>
    <w:p w14:paraId="155204AF" w14:textId="77777777" w:rsidR="00AD2348" w:rsidRPr="00E8277B" w:rsidRDefault="00AD2348" w:rsidP="00236F89">
      <w:pPr>
        <w:pStyle w:val="ABC-paragrahinNotes"/>
        <w:widowControl w:val="0"/>
        <w:spacing w:before="120" w:after="0" w:line="276" w:lineRule="auto"/>
        <w:rPr>
          <w:rFonts w:cs="Arial"/>
          <w:sz w:val="20"/>
          <w:lang w:val="uk-UA"/>
        </w:rPr>
      </w:pPr>
      <w:r w:rsidRPr="00E8277B">
        <w:rPr>
          <w:rFonts w:cs="Arial"/>
          <w:sz w:val="20"/>
          <w:lang w:val="uk-UA"/>
        </w:rPr>
        <w:t xml:space="preserve">Заробітна плата, </w:t>
      </w:r>
      <w:r w:rsidR="00F415C5" w:rsidRPr="00E8277B">
        <w:rPr>
          <w:rFonts w:cs="Arial"/>
          <w:sz w:val="20"/>
          <w:lang w:val="uk-UA"/>
        </w:rPr>
        <w:t>єдиний соціальний внесок України,</w:t>
      </w:r>
      <w:r w:rsidRPr="00E8277B">
        <w:rPr>
          <w:rFonts w:cs="Arial"/>
          <w:sz w:val="20"/>
          <w:lang w:val="uk-UA"/>
        </w:rPr>
        <w:t xml:space="preserve"> щорічні відпускні і лікарняні, преміальні і не грошові винагороди (наприклад, безкоштовне медичне обслуговування) нараховуються того року, в якому відповідні послуги надаються працівниками Компанії. </w:t>
      </w:r>
    </w:p>
    <w:p w14:paraId="068A68D9" w14:textId="77777777" w:rsidR="00B81D6B" w:rsidRPr="00E8277B" w:rsidRDefault="00B81D6B" w:rsidP="00236F89">
      <w:pPr>
        <w:pStyle w:val="ABC-paragrahinNotes"/>
        <w:widowControl w:val="0"/>
        <w:spacing w:before="120" w:after="0" w:line="276" w:lineRule="auto"/>
        <w:rPr>
          <w:rFonts w:cs="Arial"/>
          <w:sz w:val="20"/>
          <w:lang w:val="uk-UA"/>
        </w:rPr>
      </w:pPr>
    </w:p>
    <w:p w14:paraId="06E4F3F3" w14:textId="69EDB926" w:rsidR="00B91E26" w:rsidRPr="00E8277B" w:rsidRDefault="00AD2348" w:rsidP="00236F89">
      <w:pPr>
        <w:spacing w:after="120"/>
        <w:jc w:val="both"/>
        <w:rPr>
          <w:rFonts w:ascii="Arial" w:hAnsi="Arial" w:cs="Arial"/>
          <w:sz w:val="20"/>
          <w:szCs w:val="20"/>
          <w:lang w:eastAsia="uk-UA"/>
        </w:rPr>
      </w:pPr>
      <w:r w:rsidRPr="00E8277B">
        <w:rPr>
          <w:rFonts w:ascii="Arial" w:eastAsia="Times New Roman" w:hAnsi="Arial" w:cs="Arial"/>
          <w:b/>
          <w:kern w:val="28"/>
          <w:sz w:val="20"/>
          <w:szCs w:val="20"/>
          <w:lang w:eastAsia="uk-UA"/>
        </w:rPr>
        <w:t xml:space="preserve">Винагороди працівникам. План зі встановленими </w:t>
      </w:r>
      <w:r w:rsidR="00B91E26" w:rsidRPr="00E8277B">
        <w:rPr>
          <w:rFonts w:ascii="Arial" w:eastAsia="Times New Roman" w:hAnsi="Arial" w:cs="Arial"/>
          <w:b/>
          <w:kern w:val="28"/>
          <w:sz w:val="20"/>
          <w:szCs w:val="20"/>
          <w:lang w:eastAsia="uk-UA"/>
        </w:rPr>
        <w:t>внесками</w:t>
      </w:r>
      <w:r w:rsidRPr="00E8277B">
        <w:rPr>
          <w:rFonts w:ascii="Arial" w:eastAsia="Times New Roman" w:hAnsi="Arial" w:cs="Arial"/>
          <w:b/>
          <w:kern w:val="28"/>
          <w:sz w:val="20"/>
          <w:szCs w:val="20"/>
          <w:lang w:eastAsia="uk-UA"/>
        </w:rPr>
        <w:t>.</w:t>
      </w:r>
      <w:bookmarkEnd w:id="56"/>
      <w:r w:rsidR="00B91E26" w:rsidRPr="00E8277B">
        <w:rPr>
          <w:rFonts w:ascii="Arial" w:hAnsi="Arial" w:cs="Arial"/>
          <w:sz w:val="20"/>
          <w:szCs w:val="20"/>
          <w:lang w:eastAsia="uk-UA"/>
        </w:rPr>
        <w:t xml:space="preserve"> Компанія платить передбачені законодавством внески до Фонду соціального страхування по тимчасовій втраті працездатності, Фонду загальнодержавного соціального страхування України на випадок безробіття та Пенсійного фонду у вигляді единого соціального внеску на користь своїх співробітників. Внесок розраховується як відсоток від поточної валової суми заробітної плати і відноситься на витрати у міру їх виникнення.  </w:t>
      </w:r>
    </w:p>
    <w:p w14:paraId="186F5DB6" w14:textId="77777777" w:rsidR="00AD12BD" w:rsidRPr="00E8277B" w:rsidRDefault="00AD12BD" w:rsidP="00236F89">
      <w:pPr>
        <w:spacing w:after="120"/>
        <w:jc w:val="both"/>
        <w:rPr>
          <w:rFonts w:ascii="Arial" w:eastAsia="Times New Roman" w:hAnsi="Arial" w:cs="Times New Roman"/>
          <w:sz w:val="20"/>
          <w:szCs w:val="24"/>
          <w:lang w:eastAsia="uk-UA"/>
        </w:rPr>
      </w:pPr>
      <w:r w:rsidRPr="00E8277B">
        <w:rPr>
          <w:rFonts w:ascii="Arial" w:eastAsia="Times New Roman" w:hAnsi="Arial" w:cs="Times New Roman"/>
          <w:b/>
          <w:sz w:val="20"/>
          <w:szCs w:val="24"/>
          <w:lang w:eastAsia="uk-UA"/>
        </w:rPr>
        <w:t>Винагороди працівникам. План із встановленими виплатами.</w:t>
      </w:r>
      <w:r w:rsidRPr="00E8277B">
        <w:rPr>
          <w:rFonts w:ascii="Arial" w:eastAsia="Times New Roman" w:hAnsi="Arial" w:cs="Times New Roman"/>
          <w:sz w:val="20"/>
          <w:szCs w:val="24"/>
          <w:lang w:eastAsia="uk-UA"/>
        </w:rPr>
        <w:t xml:space="preserve"> Компанія бере участь в обов’язковому державному пенсійному плані із встановленими виплатами, який передбачає достроковий вихід на пенсію працівників, що працюють на робочих місцях зі шкідливими та небезпечними для здоров’я умовами. Компанія також здійснює одноразові виплати при виході на пенсію на певних умовах.</w:t>
      </w:r>
    </w:p>
    <w:p w14:paraId="036ADDF2" w14:textId="77777777" w:rsidR="00AD12BD" w:rsidRPr="00E8277B" w:rsidRDefault="00AD12BD" w:rsidP="00236F89">
      <w:pPr>
        <w:spacing w:after="120"/>
        <w:jc w:val="both"/>
        <w:rPr>
          <w:rFonts w:ascii="Arial" w:eastAsia="Times New Roman" w:hAnsi="Arial" w:cs="Times New Roman"/>
          <w:b/>
          <w:sz w:val="20"/>
          <w:szCs w:val="24"/>
          <w:lang w:eastAsia="uk-UA"/>
        </w:rPr>
      </w:pPr>
      <w:r w:rsidRPr="00E8277B">
        <w:rPr>
          <w:rFonts w:ascii="Arial" w:eastAsia="Times New Roman" w:hAnsi="Arial" w:cs="Times New Roman"/>
          <w:sz w:val="20"/>
          <w:szCs w:val="24"/>
          <w:lang w:eastAsia="uk-UA"/>
        </w:rPr>
        <w:t xml:space="preserve">Зобов’язання за встановленими виплатами </w:t>
      </w:r>
      <w:r w:rsidR="008062F7" w:rsidRPr="00E8277B">
        <w:rPr>
          <w:rFonts w:ascii="Arial" w:eastAsia="Times New Roman" w:hAnsi="Arial" w:cs="Times New Roman"/>
          <w:sz w:val="20"/>
          <w:szCs w:val="24"/>
          <w:lang w:eastAsia="uk-UA"/>
        </w:rPr>
        <w:t>сплачуються разово за розрахунками узгодженими з Пенсійним Фондом України. Забезпечення під ці зобовязання Компанією не нараховуються, через незначні суми таких виплат.</w:t>
      </w:r>
    </w:p>
    <w:p w14:paraId="35D143B0" w14:textId="77777777" w:rsidR="00141655" w:rsidRPr="00E8277B" w:rsidRDefault="00141655" w:rsidP="00236F89">
      <w:pPr>
        <w:pStyle w:val="ABC-paragrahinNotes"/>
        <w:widowControl w:val="0"/>
        <w:spacing w:before="120" w:after="0" w:line="276" w:lineRule="auto"/>
        <w:rPr>
          <w:rFonts w:cs="Arial"/>
          <w:b/>
          <w:kern w:val="28"/>
          <w:sz w:val="20"/>
          <w:lang w:val="uk-UA"/>
        </w:rPr>
      </w:pPr>
      <w:r w:rsidRPr="00E8277B">
        <w:rPr>
          <w:rFonts w:cs="Arial"/>
          <w:b/>
          <w:kern w:val="28"/>
          <w:sz w:val="20"/>
          <w:lang w:val="uk-UA"/>
        </w:rPr>
        <w:t>6. Істотні бухгалтерські оцінки і судження при застосуванні облікової політики</w:t>
      </w:r>
    </w:p>
    <w:p w14:paraId="381E884F" w14:textId="77777777" w:rsidR="00AE424B" w:rsidRPr="00E8277B" w:rsidRDefault="00AE424B" w:rsidP="00236F89">
      <w:pPr>
        <w:widowControl w:val="0"/>
        <w:spacing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 xml:space="preserve">Компанія робить оцінки та припущення, які впливають на суми, визнані у фінансовій звітності. Розрахунки та судження постійно оцінюються і базуються на попередньому досвіді керівництва та інших факторах, у тому числі на очікуваннях щодо майбутніх подій, які вважаються обґрунтованими за існуючих обставин. Крім вказаних оцінок, керівництво Компанії також використовує певні професійні судження при застосуванні принципів облікової політики. Професійні судження, які чинять найбільш суттєвий вплив на суми, що відображаються у фінансовій звітності, та оцінки, результатом яких можуть </w:t>
      </w:r>
      <w:r w:rsidRPr="00E8277B">
        <w:rPr>
          <w:rFonts w:ascii="Arial" w:eastAsia="Times New Roman" w:hAnsi="Arial" w:cs="Times New Roman"/>
          <w:sz w:val="20"/>
          <w:szCs w:val="20"/>
          <w:lang w:eastAsia="uk-UA"/>
        </w:rPr>
        <w:lastRenderedPageBreak/>
        <w:t xml:space="preserve">бути значні коригування балансової вартості активів та зобов’язань протягом наступного фінансового року, включають: </w:t>
      </w:r>
    </w:p>
    <w:p w14:paraId="06602295" w14:textId="77777777" w:rsidR="00612CBB" w:rsidRPr="00E8277B" w:rsidRDefault="00612CBB" w:rsidP="00C166E2">
      <w:pPr>
        <w:pStyle w:val="ABC-paragrahinNotes"/>
        <w:widowControl w:val="0"/>
        <w:spacing w:before="120" w:after="0" w:line="276" w:lineRule="auto"/>
        <w:rPr>
          <w:rFonts w:cs="Arial"/>
          <w:b/>
          <w:kern w:val="28"/>
          <w:sz w:val="20"/>
          <w:lang w:val="uk-UA"/>
        </w:rPr>
      </w:pPr>
      <w:r w:rsidRPr="00E8277B">
        <w:rPr>
          <w:rFonts w:cs="Arial"/>
          <w:b/>
          <w:kern w:val="28"/>
          <w:sz w:val="20"/>
          <w:lang w:val="uk-UA"/>
        </w:rPr>
        <w:t>6. Істотні бухгалтерські оцінки і судження при застосуванні облікової політики (продовження)</w:t>
      </w:r>
    </w:p>
    <w:p w14:paraId="311B667A" w14:textId="77777777" w:rsidR="00AE424B" w:rsidRPr="00E8277B" w:rsidRDefault="00AE424B" w:rsidP="00C166E2">
      <w:pPr>
        <w:widowControl w:val="0"/>
        <w:spacing w:after="120"/>
        <w:jc w:val="both"/>
        <w:rPr>
          <w:rFonts w:ascii="Arial" w:eastAsia="Times New Roman" w:hAnsi="Arial" w:cs="Times New Roman"/>
          <w:sz w:val="20"/>
          <w:szCs w:val="20"/>
          <w:lang w:eastAsia="uk-UA"/>
        </w:rPr>
      </w:pPr>
      <w:r w:rsidRPr="00E8277B">
        <w:rPr>
          <w:rFonts w:ascii="Arial" w:eastAsia="Times New Roman" w:hAnsi="Arial" w:cs="Times New Roman"/>
          <w:b/>
          <w:sz w:val="20"/>
          <w:szCs w:val="24"/>
          <w:lang w:eastAsia="uk-UA"/>
        </w:rPr>
        <w:t>Припущення про подальшу безперервну діяльність.</w:t>
      </w:r>
      <w:r w:rsidR="00B81D6B" w:rsidRPr="00E8277B">
        <w:rPr>
          <w:rFonts w:ascii="Arial" w:eastAsia="Times New Roman" w:hAnsi="Arial" w:cs="Times New Roman"/>
          <w:b/>
          <w:sz w:val="20"/>
          <w:szCs w:val="24"/>
          <w:lang w:eastAsia="uk-UA"/>
        </w:rPr>
        <w:t xml:space="preserve">  </w:t>
      </w:r>
      <w:r w:rsidRPr="00E8277B">
        <w:rPr>
          <w:rFonts w:ascii="Arial" w:eastAsia="Times New Roman" w:hAnsi="Arial" w:cs="Times New Roman"/>
          <w:sz w:val="20"/>
          <w:szCs w:val="20"/>
          <w:lang w:eastAsia="uk-UA"/>
        </w:rPr>
        <w:t>Керівництво вважає, що Компанія буде продовжувати діяльність як безперервно діюче підприємство. Це припущення ґрунтується на поточних намірах та фінансовому стані Компанії (Примітка 1).</w:t>
      </w:r>
    </w:p>
    <w:p w14:paraId="03372094" w14:textId="77777777" w:rsidR="00AE424B" w:rsidRPr="00E8277B" w:rsidRDefault="00AE424B" w:rsidP="00C166E2">
      <w:pPr>
        <w:widowControl w:val="0"/>
        <w:spacing w:after="120"/>
        <w:jc w:val="both"/>
        <w:rPr>
          <w:rFonts w:ascii="Arial" w:eastAsia="Times New Roman" w:hAnsi="Arial" w:cs="Times New Roman"/>
          <w:sz w:val="20"/>
          <w:szCs w:val="20"/>
          <w:lang w:eastAsia="uk-UA"/>
        </w:rPr>
      </w:pPr>
      <w:r w:rsidRPr="00E8277B">
        <w:rPr>
          <w:rFonts w:ascii="Arial" w:eastAsia="Times New Roman" w:hAnsi="Arial" w:cs="Times New Roman"/>
          <w:b/>
          <w:sz w:val="20"/>
          <w:szCs w:val="24"/>
          <w:lang w:eastAsia="uk-UA"/>
        </w:rPr>
        <w:t>Податкове законодавство</w:t>
      </w:r>
      <w:r w:rsidRPr="00E8277B">
        <w:rPr>
          <w:rFonts w:ascii="Arial" w:eastAsia="Times New Roman" w:hAnsi="Arial" w:cs="Times New Roman"/>
          <w:b/>
          <w:i/>
          <w:sz w:val="20"/>
          <w:szCs w:val="20"/>
          <w:lang w:eastAsia="uk-UA"/>
        </w:rPr>
        <w:t>.</w:t>
      </w:r>
      <w:r w:rsidRPr="00E8277B">
        <w:rPr>
          <w:rFonts w:ascii="Arial" w:eastAsia="Times New Roman" w:hAnsi="Arial" w:cs="Times New Roman"/>
          <w:sz w:val="20"/>
          <w:szCs w:val="20"/>
          <w:lang w:eastAsia="uk-UA"/>
        </w:rPr>
        <w:t xml:space="preserve"> Податкове, валютне та митне законодавство України дозволяє різні тлумачення.</w:t>
      </w:r>
    </w:p>
    <w:p w14:paraId="74E98177" w14:textId="77777777" w:rsidR="00BE7C38" w:rsidRPr="00E8277B" w:rsidRDefault="00AE424B" w:rsidP="00C166E2">
      <w:pPr>
        <w:widowControl w:val="0"/>
        <w:spacing w:after="120"/>
        <w:jc w:val="both"/>
        <w:rPr>
          <w:rFonts w:ascii="Arial" w:eastAsia="Times New Roman" w:hAnsi="Arial" w:cs="Times New Roman"/>
          <w:bCs/>
          <w:sz w:val="20"/>
          <w:szCs w:val="20"/>
          <w:lang w:eastAsia="uk-UA"/>
        </w:rPr>
      </w:pPr>
      <w:r w:rsidRPr="00E8277B">
        <w:rPr>
          <w:rFonts w:ascii="Arial" w:eastAsia="Times New Roman" w:hAnsi="Arial" w:cs="Times New Roman"/>
          <w:b/>
          <w:sz w:val="20"/>
          <w:szCs w:val="24"/>
          <w:lang w:eastAsia="uk-UA"/>
        </w:rPr>
        <w:t xml:space="preserve">Початкове визнання операцій з пов’язаними сторонами. </w:t>
      </w:r>
      <w:r w:rsidR="00BE7C38" w:rsidRPr="00E8277B">
        <w:rPr>
          <w:rFonts w:ascii="Arial" w:eastAsia="Times New Roman" w:hAnsi="Arial" w:cs="Times New Roman"/>
          <w:bCs/>
          <w:sz w:val="20"/>
          <w:szCs w:val="24"/>
          <w:lang w:eastAsia="uk-UA"/>
        </w:rPr>
        <w:t xml:space="preserve">У підприємства немає пов’язаних осіб. </w:t>
      </w:r>
    </w:p>
    <w:p w14:paraId="3D1898CF" w14:textId="77777777" w:rsidR="00AE424B" w:rsidRPr="00E8277B" w:rsidRDefault="00AE424B" w:rsidP="00C166E2">
      <w:pPr>
        <w:widowControl w:val="0"/>
        <w:spacing w:after="120"/>
        <w:jc w:val="both"/>
        <w:rPr>
          <w:rFonts w:ascii="Arial" w:eastAsia="Times New Roman" w:hAnsi="Arial" w:cs="Times New Roman"/>
          <w:sz w:val="20"/>
          <w:szCs w:val="20"/>
          <w:lang w:eastAsia="uk-UA"/>
        </w:rPr>
      </w:pPr>
      <w:r w:rsidRPr="00E8277B">
        <w:rPr>
          <w:rFonts w:ascii="Arial" w:eastAsia="Times New Roman" w:hAnsi="Arial" w:cs="Times New Roman"/>
          <w:b/>
          <w:sz w:val="20"/>
          <w:szCs w:val="24"/>
          <w:lang w:eastAsia="uk-UA"/>
        </w:rPr>
        <w:t>Знецінення основних засобів.</w:t>
      </w:r>
      <w:r w:rsidRPr="00E8277B">
        <w:rPr>
          <w:rFonts w:ascii="Arial" w:eastAsia="Times New Roman" w:hAnsi="Arial" w:cs="Times New Roman"/>
          <w:sz w:val="20"/>
          <w:szCs w:val="20"/>
          <w:lang w:eastAsia="uk-UA"/>
        </w:rPr>
        <w:t xml:space="preserve"> На кожну звітну дату Компанія визначає наявність об’єктивних ознак знецінення основних засобів. Якщо такі об’єктивні ознаки існують, Компанія оцінює відновлювану вартість активу. Вартість відшкодування активу – це справедлива вартість активу або одиниці, що генерує грошові кошти, за вирахуванням витрат на продаж або вартість використання активу, залежно від того, яка з них більша. Вартість відшкодування визначається для окремого активу, за винятком випадків, коли від активу не надходять грошові потоки, що є значною мірою незалежними від грошових потоків, що надходять від інших активів або груп активів. Для цього необхідно розраховувати корисну вартість одиниць, що генерують грошові кошти, на які віднесений об’єкт основних засобів. Для розрахунку корисної вартості Компанія повинна здійснити оцінку очікуваних майбутніх грошових потоків від одиниці, що генерує грошові кошти, а також обрати відповідну ставку дисконту, необхідну, щоб обчислити приведену вартість цих грошових потоків. </w:t>
      </w:r>
    </w:p>
    <w:p w14:paraId="73AB213A" w14:textId="77777777" w:rsidR="00DC5AF7" w:rsidRPr="00E8277B" w:rsidRDefault="00DC5AF7" w:rsidP="00C166E2">
      <w:pPr>
        <w:keepNext/>
        <w:spacing w:before="120" w:after="120"/>
        <w:jc w:val="both"/>
        <w:outlineLvl w:val="0"/>
        <w:rPr>
          <w:rFonts w:ascii="Arial" w:hAnsi="Arial" w:cs="Arial"/>
          <w:b/>
          <w:bCs/>
          <w:sz w:val="20"/>
          <w:szCs w:val="20"/>
        </w:rPr>
      </w:pPr>
      <w:bookmarkStart w:id="71" w:name="_Toc42009758"/>
      <w:r w:rsidRPr="00E8277B">
        <w:rPr>
          <w:rFonts w:ascii="Arial" w:hAnsi="Arial" w:cs="Arial"/>
          <w:b/>
          <w:bCs/>
          <w:sz w:val="20"/>
          <w:szCs w:val="20"/>
        </w:rPr>
        <w:t>7. Застосування нових та переглянутих Міжнародних стандартів фінансової звітності</w:t>
      </w:r>
      <w:bookmarkEnd w:id="71"/>
    </w:p>
    <w:p w14:paraId="07269AB8" w14:textId="77777777" w:rsidR="00DC5AF7" w:rsidRPr="00E8277B" w:rsidRDefault="00DC5AF7" w:rsidP="00C166E2">
      <w:pPr>
        <w:jc w:val="both"/>
        <w:rPr>
          <w:rFonts w:ascii="Arial" w:eastAsia="Times New Roman" w:hAnsi="Arial" w:cs="Arial"/>
          <w:sz w:val="20"/>
          <w:szCs w:val="20"/>
          <w:lang w:eastAsia="ru-RU"/>
        </w:rPr>
      </w:pPr>
      <w:r w:rsidRPr="00E8277B">
        <w:rPr>
          <w:rFonts w:ascii="Arial" w:eastAsia="Times New Roman" w:hAnsi="Arial" w:cs="Arial"/>
          <w:i/>
          <w:sz w:val="20"/>
          <w:szCs w:val="20"/>
          <w:lang w:eastAsia="ru-RU"/>
        </w:rPr>
        <w:t>Нові та змінені стандарти, прийняті Компанією</w:t>
      </w:r>
      <w:r w:rsidRPr="00E8277B">
        <w:rPr>
          <w:rFonts w:ascii="Arial" w:eastAsia="Times New Roman" w:hAnsi="Arial" w:cs="Arial"/>
          <w:sz w:val="20"/>
          <w:szCs w:val="20"/>
          <w:lang w:eastAsia="ru-RU"/>
        </w:rPr>
        <w:t xml:space="preserve">. </w:t>
      </w:r>
    </w:p>
    <w:p w14:paraId="6F0A4701" w14:textId="77777777" w:rsidR="00DC5AF7" w:rsidRPr="00E8277B" w:rsidRDefault="00DC5AF7" w:rsidP="00C166E2">
      <w:pPr>
        <w:jc w:val="both"/>
        <w:rPr>
          <w:rFonts w:ascii="Arial" w:eastAsia="Times New Roman" w:hAnsi="Arial" w:cs="Arial"/>
          <w:sz w:val="20"/>
          <w:szCs w:val="20"/>
          <w:lang w:eastAsia="ru-RU"/>
        </w:rPr>
      </w:pPr>
      <w:r w:rsidRPr="00E8277B">
        <w:rPr>
          <w:rFonts w:ascii="Arial" w:eastAsia="Times New Roman" w:hAnsi="Arial" w:cs="Arial"/>
          <w:sz w:val="20"/>
          <w:szCs w:val="20"/>
          <w:lang w:eastAsia="ru-RU"/>
        </w:rPr>
        <w:t xml:space="preserve">Компанія вперше застосувала такі нормативні документи і поправки для свого річного звітного періоду, що починається 1 січня 2018 року: </w:t>
      </w:r>
    </w:p>
    <w:p w14:paraId="7852DA1C" w14:textId="77777777" w:rsidR="00DC5AF7" w:rsidRPr="00E8277B" w:rsidRDefault="00DC5AF7" w:rsidP="00C166E2">
      <w:pPr>
        <w:pStyle w:val="af1"/>
        <w:numPr>
          <w:ilvl w:val="0"/>
          <w:numId w:val="26"/>
        </w:numPr>
        <w:tabs>
          <w:tab w:val="left" w:pos="851"/>
        </w:tabs>
        <w:spacing w:after="120"/>
        <w:ind w:left="0" w:firstLine="567"/>
        <w:contextualSpacing w:val="0"/>
        <w:jc w:val="both"/>
        <w:rPr>
          <w:rFonts w:ascii="Arial" w:eastAsia="Times New Roman" w:hAnsi="Arial" w:cs="Arial"/>
          <w:sz w:val="20"/>
          <w:szCs w:val="20"/>
          <w:lang w:eastAsia="ru-RU"/>
        </w:rPr>
      </w:pPr>
      <w:r w:rsidRPr="00E8277B">
        <w:rPr>
          <w:rFonts w:ascii="Arial" w:eastAsia="Times New Roman" w:hAnsi="Arial" w:cs="Arial"/>
          <w:sz w:val="20"/>
          <w:szCs w:val="20"/>
          <w:lang w:eastAsia="ru-RU"/>
        </w:rPr>
        <w:t>МСФЗ (IFRS) 9 «Фінансові інструменти» (випущено 24 липня 2014 року і набирає чинності для річних періодів, що починаються 1 січня 2018 року або після цієї дати);</w:t>
      </w:r>
    </w:p>
    <w:p w14:paraId="1D8661FB" w14:textId="77777777" w:rsidR="00DC5AF7" w:rsidRPr="00E8277B" w:rsidRDefault="00DC5AF7" w:rsidP="00C166E2">
      <w:pPr>
        <w:pStyle w:val="af1"/>
        <w:numPr>
          <w:ilvl w:val="0"/>
          <w:numId w:val="26"/>
        </w:numPr>
        <w:tabs>
          <w:tab w:val="left" w:pos="851"/>
        </w:tabs>
        <w:spacing w:after="120"/>
        <w:ind w:left="0" w:firstLine="567"/>
        <w:contextualSpacing w:val="0"/>
        <w:jc w:val="both"/>
        <w:rPr>
          <w:rFonts w:ascii="Arial" w:eastAsia="Times New Roman" w:hAnsi="Arial" w:cs="Arial"/>
          <w:sz w:val="20"/>
          <w:szCs w:val="20"/>
          <w:lang w:eastAsia="ru-RU"/>
        </w:rPr>
      </w:pPr>
      <w:r w:rsidRPr="00E8277B">
        <w:rPr>
          <w:rFonts w:ascii="Arial" w:eastAsia="Times New Roman" w:hAnsi="Arial" w:cs="Arial"/>
          <w:sz w:val="20"/>
          <w:szCs w:val="20"/>
          <w:lang w:eastAsia="ru-RU"/>
        </w:rPr>
        <w:t>МСФЗ (IFRS) 15 «Виручка за договорами з покупцями» (випущений 28 травня 2014 року і набуває чинності для річних періодів, що починаються 1 січня 2018 року або після цієї дати);</w:t>
      </w:r>
    </w:p>
    <w:p w14:paraId="47698CC3" w14:textId="77777777" w:rsidR="00DC5AF7" w:rsidRPr="00E8277B" w:rsidRDefault="00DC5AF7" w:rsidP="00C166E2">
      <w:pPr>
        <w:pStyle w:val="af1"/>
        <w:numPr>
          <w:ilvl w:val="0"/>
          <w:numId w:val="26"/>
        </w:numPr>
        <w:tabs>
          <w:tab w:val="left" w:pos="851"/>
        </w:tabs>
        <w:spacing w:after="120"/>
        <w:ind w:left="0" w:firstLine="567"/>
        <w:contextualSpacing w:val="0"/>
        <w:jc w:val="both"/>
        <w:rPr>
          <w:rFonts w:ascii="Arial" w:eastAsia="Times New Roman" w:hAnsi="Arial" w:cs="Arial"/>
          <w:sz w:val="20"/>
          <w:szCs w:val="20"/>
          <w:lang w:eastAsia="ru-RU"/>
        </w:rPr>
      </w:pPr>
      <w:r w:rsidRPr="00E8277B">
        <w:rPr>
          <w:rFonts w:ascii="Arial" w:eastAsia="Times New Roman" w:hAnsi="Arial" w:cs="Arial"/>
          <w:sz w:val="20"/>
          <w:szCs w:val="20"/>
          <w:lang w:eastAsia="ru-RU"/>
        </w:rPr>
        <w:t>Щорічні поліпшення циклу МСФЗ 2014-2016 рр. - Поправки до МСФЗ 1 та МСБО 28 (випущені 8 грудня 2016 року і набирають чинності для річних періодів, що починаються 1 січня 2018 року або після цієї дати);</w:t>
      </w:r>
    </w:p>
    <w:p w14:paraId="3749DF9E" w14:textId="77777777" w:rsidR="00DC5AF7" w:rsidRPr="00E8277B" w:rsidRDefault="00DC5AF7" w:rsidP="00C166E2">
      <w:pPr>
        <w:pStyle w:val="Default"/>
        <w:spacing w:line="276" w:lineRule="auto"/>
        <w:jc w:val="both"/>
        <w:rPr>
          <w:rFonts w:ascii="Arial" w:hAnsi="Arial" w:cs="Arial"/>
          <w:b/>
          <w:bCs/>
          <w:i/>
          <w:sz w:val="20"/>
          <w:szCs w:val="20"/>
          <w:lang w:val="uk-UA"/>
        </w:rPr>
      </w:pPr>
      <w:r w:rsidRPr="00E8277B">
        <w:rPr>
          <w:rFonts w:ascii="Arial" w:hAnsi="Arial" w:cs="Arial"/>
          <w:b/>
          <w:bCs/>
          <w:i/>
          <w:sz w:val="20"/>
          <w:szCs w:val="20"/>
          <w:lang w:val="uk-UA"/>
        </w:rPr>
        <w:t xml:space="preserve">МСФЗ (IFRS) 9 „Фінансові інструменти” </w:t>
      </w:r>
    </w:p>
    <w:p w14:paraId="281494E1" w14:textId="77777777" w:rsidR="00DC5AF7" w:rsidRPr="00E8277B" w:rsidRDefault="00DC5AF7" w:rsidP="00C166E2">
      <w:pPr>
        <w:pStyle w:val="Default"/>
        <w:spacing w:line="276" w:lineRule="auto"/>
        <w:ind w:firstLine="851"/>
        <w:jc w:val="both"/>
        <w:rPr>
          <w:rFonts w:ascii="Arial" w:hAnsi="Arial" w:cs="Arial"/>
          <w:i/>
          <w:iCs/>
          <w:sz w:val="20"/>
          <w:szCs w:val="20"/>
          <w:lang w:val="uk-UA"/>
        </w:rPr>
      </w:pPr>
    </w:p>
    <w:p w14:paraId="38A04578" w14:textId="77777777" w:rsidR="00DC5AF7" w:rsidRPr="00E8277B" w:rsidRDefault="00DC5AF7" w:rsidP="00C166E2">
      <w:pPr>
        <w:pStyle w:val="Default"/>
        <w:spacing w:line="276" w:lineRule="auto"/>
        <w:jc w:val="both"/>
        <w:rPr>
          <w:rFonts w:ascii="Arial" w:hAnsi="Arial" w:cs="Arial"/>
          <w:sz w:val="20"/>
          <w:szCs w:val="20"/>
          <w:lang w:val="uk-UA"/>
        </w:rPr>
      </w:pPr>
      <w:r w:rsidRPr="00E8277B">
        <w:rPr>
          <w:rFonts w:ascii="Arial" w:hAnsi="Arial" w:cs="Arial"/>
          <w:i/>
          <w:iCs/>
          <w:sz w:val="20"/>
          <w:szCs w:val="20"/>
          <w:lang w:val="uk-UA"/>
        </w:rPr>
        <w:t xml:space="preserve">Класифікація. </w:t>
      </w:r>
      <w:r w:rsidRPr="00E8277B">
        <w:rPr>
          <w:rFonts w:ascii="Arial" w:hAnsi="Arial" w:cs="Arial"/>
          <w:sz w:val="20"/>
          <w:szCs w:val="20"/>
          <w:lang w:val="uk-UA"/>
        </w:rPr>
        <w:t xml:space="preserve">У зв’язку з застосуванням МСФЗ </w:t>
      </w:r>
      <w:r w:rsidRPr="00E8277B">
        <w:rPr>
          <w:rFonts w:ascii="Arial" w:eastAsia="Times New Roman" w:hAnsi="Arial" w:cs="Arial"/>
          <w:sz w:val="20"/>
          <w:szCs w:val="20"/>
          <w:lang w:val="uk-UA" w:eastAsia="ru-RU"/>
        </w:rPr>
        <w:t xml:space="preserve">(IFRS) </w:t>
      </w:r>
      <w:r w:rsidRPr="00E8277B">
        <w:rPr>
          <w:rFonts w:ascii="Arial" w:hAnsi="Arial" w:cs="Arial"/>
          <w:sz w:val="20"/>
          <w:szCs w:val="20"/>
          <w:lang w:val="uk-UA"/>
        </w:rPr>
        <w:t>9 відбулися зміни в класифікації фінансових активів та фінансових зобов’язань Компанії.</w:t>
      </w:r>
    </w:p>
    <w:p w14:paraId="7795DC3D" w14:textId="77777777" w:rsidR="008A2F47" w:rsidRPr="00E8277B" w:rsidRDefault="00DC5AF7" w:rsidP="00C166E2">
      <w:pPr>
        <w:pStyle w:val="Default"/>
        <w:spacing w:line="276" w:lineRule="auto"/>
        <w:jc w:val="both"/>
        <w:rPr>
          <w:rFonts w:ascii="Arial" w:eastAsia="Times New Roman" w:hAnsi="Arial" w:cs="Arial"/>
          <w:sz w:val="20"/>
          <w:szCs w:val="20"/>
          <w:lang w:val="uk-UA" w:eastAsia="uk-UA"/>
        </w:rPr>
      </w:pPr>
      <w:r w:rsidRPr="00E8277B">
        <w:rPr>
          <w:rFonts w:ascii="Arial" w:eastAsia="Times New Roman" w:hAnsi="Arial" w:cs="Arial"/>
          <w:sz w:val="20"/>
          <w:szCs w:val="20"/>
          <w:lang w:val="uk-UA" w:eastAsia="uk-UA"/>
        </w:rPr>
        <w:t>Фінансові активи, які були класифіковані Компанією згідно МСБО 39 у категорії «</w:t>
      </w:r>
      <w:r w:rsidRPr="00E8277B">
        <w:rPr>
          <w:rFonts w:ascii="Arial" w:hAnsi="Arial" w:cs="Arial"/>
          <w:sz w:val="20"/>
          <w:szCs w:val="20"/>
          <w:lang w:val="uk-UA"/>
        </w:rPr>
        <w:t xml:space="preserve">інвестиції, утримувані до погашення» та «позики та дебіторська заборгованість», були класифіковані за МСФЗ (IFRS) 9 у </w:t>
      </w:r>
      <w:r w:rsidRPr="00E8277B">
        <w:rPr>
          <w:rFonts w:ascii="Arial" w:eastAsia="Times New Roman" w:hAnsi="Arial" w:cs="Arial"/>
          <w:sz w:val="20"/>
          <w:szCs w:val="20"/>
          <w:lang w:val="uk-UA" w:eastAsia="uk-UA"/>
        </w:rPr>
        <w:t xml:space="preserve">категорію «фінансові активи, які оцінюються за амортизованою вартістю», виходячи з бізнес-моделі, використовуваної Компанією для управління фінансовими активами та характеристик фінансових активів, пов'язаних з передбаченими договором грошовими потоками. </w:t>
      </w:r>
    </w:p>
    <w:p w14:paraId="4B2F1396" w14:textId="77777777" w:rsidR="008A2F47" w:rsidRPr="00E8277B" w:rsidRDefault="008A2F47" w:rsidP="00C166E2">
      <w:pPr>
        <w:keepNext/>
        <w:spacing w:before="120" w:after="120"/>
        <w:jc w:val="both"/>
        <w:outlineLvl w:val="0"/>
        <w:rPr>
          <w:rFonts w:ascii="Arial" w:hAnsi="Arial" w:cs="Arial"/>
          <w:b/>
          <w:bCs/>
          <w:sz w:val="20"/>
          <w:szCs w:val="20"/>
        </w:rPr>
      </w:pPr>
      <w:bookmarkStart w:id="72" w:name="_Toc42009759"/>
      <w:r w:rsidRPr="00E8277B">
        <w:rPr>
          <w:rFonts w:ascii="Arial" w:hAnsi="Arial" w:cs="Arial"/>
          <w:b/>
          <w:bCs/>
          <w:sz w:val="20"/>
          <w:szCs w:val="20"/>
        </w:rPr>
        <w:t>7. Застосування нових та переглянутих Міжнародних стандартів фінансової звітності (продовження)</w:t>
      </w:r>
      <w:bookmarkEnd w:id="72"/>
    </w:p>
    <w:p w14:paraId="680F2C0B" w14:textId="77777777" w:rsidR="00DC5AF7" w:rsidRPr="00E8277B" w:rsidRDefault="00DC5AF7" w:rsidP="00C166E2">
      <w:pPr>
        <w:pStyle w:val="Default"/>
        <w:spacing w:line="276" w:lineRule="auto"/>
        <w:jc w:val="both"/>
        <w:rPr>
          <w:rFonts w:ascii="Arial" w:eastAsia="Times New Roman" w:hAnsi="Arial" w:cs="Arial"/>
          <w:sz w:val="20"/>
          <w:szCs w:val="20"/>
          <w:lang w:val="uk-UA" w:eastAsia="uk-UA"/>
        </w:rPr>
      </w:pPr>
      <w:r w:rsidRPr="00E8277B">
        <w:rPr>
          <w:rFonts w:ascii="Arial" w:eastAsia="Times New Roman" w:hAnsi="Arial" w:cs="Arial"/>
          <w:sz w:val="20"/>
          <w:szCs w:val="20"/>
          <w:lang w:val="uk-UA" w:eastAsia="uk-UA"/>
        </w:rPr>
        <w:t xml:space="preserve">Це обумовлено тим, що такі </w:t>
      </w:r>
      <w:r w:rsidRPr="00E8277B">
        <w:rPr>
          <w:rFonts w:ascii="Arial" w:hAnsi="Arial" w:cs="Arial"/>
          <w:bCs/>
          <w:sz w:val="20"/>
          <w:szCs w:val="20"/>
          <w:lang w:val="uk-UA"/>
        </w:rPr>
        <w:t xml:space="preserve">фінансові активи утримуються в рамках бізнес-моделі, метою якої є утримання фінансових активів для одержання договірних грошових потоків; і договірні умови фінансового активу генерують у певні дати грошові потоки, котрі є суто виплатами основної суми та процентів на непогашену частку основної суми. Метод обліку після первинного визнання таких </w:t>
      </w:r>
      <w:r w:rsidRPr="00E8277B">
        <w:rPr>
          <w:rFonts w:ascii="Arial" w:hAnsi="Arial" w:cs="Arial"/>
          <w:bCs/>
          <w:sz w:val="20"/>
          <w:szCs w:val="20"/>
          <w:lang w:val="uk-UA"/>
        </w:rPr>
        <w:lastRenderedPageBreak/>
        <w:t>фінансових активів не змінився – облік ведеться за амортизованою собівартістю, застосовуючи метод ефективного відсотка.</w:t>
      </w:r>
    </w:p>
    <w:p w14:paraId="291997EF" w14:textId="77777777" w:rsidR="00DC5AF7" w:rsidRPr="00E8277B" w:rsidRDefault="00DC5AF7" w:rsidP="00C166E2">
      <w:pPr>
        <w:pStyle w:val="Default"/>
        <w:spacing w:line="276" w:lineRule="auto"/>
        <w:jc w:val="both"/>
        <w:rPr>
          <w:rFonts w:ascii="Arial" w:hAnsi="Arial" w:cs="Arial"/>
          <w:sz w:val="20"/>
          <w:szCs w:val="20"/>
          <w:lang w:val="uk-UA"/>
        </w:rPr>
      </w:pPr>
    </w:p>
    <w:p w14:paraId="55E681EA" w14:textId="77777777" w:rsidR="00DC5AF7" w:rsidRPr="00E8277B" w:rsidRDefault="00DC5AF7" w:rsidP="00C166E2">
      <w:pPr>
        <w:pStyle w:val="Default"/>
        <w:spacing w:line="276" w:lineRule="auto"/>
        <w:jc w:val="both"/>
        <w:rPr>
          <w:rFonts w:ascii="Arial" w:hAnsi="Arial" w:cs="Arial"/>
          <w:sz w:val="20"/>
          <w:szCs w:val="20"/>
          <w:lang w:val="uk-UA"/>
        </w:rPr>
      </w:pPr>
      <w:r w:rsidRPr="00E8277B">
        <w:rPr>
          <w:rFonts w:ascii="Arial" w:hAnsi="Arial" w:cs="Arial"/>
          <w:sz w:val="20"/>
          <w:szCs w:val="20"/>
          <w:lang w:val="uk-UA"/>
        </w:rPr>
        <w:t>Класифікація фінансових зобовязань Компанії не змінилася.</w:t>
      </w:r>
    </w:p>
    <w:p w14:paraId="0712E2E6" w14:textId="77777777" w:rsidR="00DC5AF7" w:rsidRPr="00E8277B" w:rsidRDefault="00DC5AF7" w:rsidP="00C166E2">
      <w:pPr>
        <w:pStyle w:val="Default"/>
        <w:spacing w:line="276" w:lineRule="auto"/>
        <w:jc w:val="both"/>
        <w:rPr>
          <w:rFonts w:ascii="Arial" w:hAnsi="Arial" w:cs="Arial"/>
          <w:sz w:val="20"/>
          <w:szCs w:val="20"/>
          <w:lang w:val="uk-UA"/>
        </w:rPr>
      </w:pPr>
    </w:p>
    <w:p w14:paraId="7A9752D0" w14:textId="77777777" w:rsidR="00DC5AF7" w:rsidRPr="00E8277B" w:rsidRDefault="00DC5AF7" w:rsidP="00C166E2">
      <w:pPr>
        <w:jc w:val="both"/>
        <w:rPr>
          <w:rFonts w:ascii="Arial" w:hAnsi="Arial" w:cs="Arial"/>
          <w:sz w:val="20"/>
          <w:szCs w:val="20"/>
        </w:rPr>
      </w:pPr>
      <w:r w:rsidRPr="00E8277B">
        <w:rPr>
          <w:rFonts w:ascii="Arial" w:hAnsi="Arial" w:cs="Arial"/>
          <w:i/>
          <w:iCs/>
          <w:sz w:val="20"/>
          <w:szCs w:val="20"/>
        </w:rPr>
        <w:t xml:space="preserve">Зменшення корисності. </w:t>
      </w:r>
      <w:r w:rsidRPr="00E8277B">
        <w:rPr>
          <w:rFonts w:ascii="Arial" w:hAnsi="Arial" w:cs="Arial"/>
          <w:sz w:val="20"/>
          <w:szCs w:val="20"/>
        </w:rPr>
        <w:t xml:space="preserve">Компанія застосовує спрощений підхід до визнання очікуваних кредитних збитків на увесь строк дії торгової та іншої дебіторської заборгованості, як дозволено згідно з МСФЗ </w:t>
      </w:r>
      <w:r w:rsidRPr="00E8277B">
        <w:rPr>
          <w:rFonts w:ascii="Arial" w:eastAsia="Times New Roman" w:hAnsi="Arial" w:cs="Arial"/>
          <w:sz w:val="20"/>
          <w:szCs w:val="20"/>
          <w:lang w:eastAsia="ru-RU"/>
        </w:rPr>
        <w:t xml:space="preserve">(IFRS) </w:t>
      </w:r>
      <w:r w:rsidRPr="00E8277B">
        <w:rPr>
          <w:rFonts w:ascii="Arial" w:hAnsi="Arial" w:cs="Arial"/>
          <w:sz w:val="20"/>
          <w:szCs w:val="20"/>
        </w:rPr>
        <w:t>9. Компанія відображає очікувані кредитні збитки та зміни очікуваних кредитних втрат на кожну звітну дату, щоб відобразити зміни в кредитному ризику після первісного визнання.</w:t>
      </w:r>
    </w:p>
    <w:p w14:paraId="1A50FDC9" w14:textId="77777777" w:rsidR="00DC5AF7" w:rsidRPr="00E8277B" w:rsidRDefault="00DC5AF7" w:rsidP="00C166E2">
      <w:pPr>
        <w:autoSpaceDE w:val="0"/>
        <w:autoSpaceDN w:val="0"/>
        <w:adjustRightInd w:val="0"/>
        <w:spacing w:after="0"/>
        <w:jc w:val="both"/>
        <w:rPr>
          <w:rFonts w:ascii="Arial" w:hAnsi="Arial" w:cs="Arial"/>
          <w:b/>
          <w:bCs/>
          <w:color w:val="000000"/>
          <w:sz w:val="20"/>
          <w:szCs w:val="20"/>
        </w:rPr>
      </w:pPr>
      <w:r w:rsidRPr="00E8277B">
        <w:rPr>
          <w:rFonts w:ascii="Arial" w:hAnsi="Arial" w:cs="Arial"/>
          <w:b/>
          <w:bCs/>
          <w:color w:val="000000"/>
          <w:sz w:val="20"/>
          <w:szCs w:val="20"/>
        </w:rPr>
        <w:t xml:space="preserve">МСФЗ 15 „Дохід від договорів з клієнтами” </w:t>
      </w:r>
    </w:p>
    <w:p w14:paraId="3024C430" w14:textId="77777777" w:rsidR="00DC5AF7" w:rsidRPr="00E8277B" w:rsidRDefault="00DC5AF7" w:rsidP="00C166E2">
      <w:pPr>
        <w:autoSpaceDE w:val="0"/>
        <w:autoSpaceDN w:val="0"/>
        <w:adjustRightInd w:val="0"/>
        <w:spacing w:after="0"/>
        <w:jc w:val="both"/>
        <w:rPr>
          <w:rFonts w:ascii="Arial" w:hAnsi="Arial" w:cs="Arial"/>
          <w:color w:val="000000"/>
          <w:sz w:val="20"/>
          <w:szCs w:val="20"/>
        </w:rPr>
      </w:pPr>
    </w:p>
    <w:p w14:paraId="0D8739CF" w14:textId="77777777" w:rsidR="00DC5AF7" w:rsidRPr="00E8277B" w:rsidRDefault="00DC5AF7" w:rsidP="00C166E2">
      <w:pPr>
        <w:autoSpaceDE w:val="0"/>
        <w:autoSpaceDN w:val="0"/>
        <w:adjustRightInd w:val="0"/>
        <w:spacing w:after="0"/>
        <w:jc w:val="both"/>
        <w:rPr>
          <w:rFonts w:ascii="Arial" w:hAnsi="Arial" w:cs="Arial"/>
          <w:color w:val="000000"/>
          <w:sz w:val="20"/>
          <w:szCs w:val="20"/>
        </w:rPr>
      </w:pPr>
      <w:r w:rsidRPr="00E8277B">
        <w:rPr>
          <w:rFonts w:ascii="Arial" w:hAnsi="Arial" w:cs="Arial"/>
          <w:color w:val="000000"/>
          <w:sz w:val="20"/>
          <w:szCs w:val="20"/>
        </w:rPr>
        <w:t xml:space="preserve">З 1 січня 2018 року Компанія зобов'язана застосовувати МСФЗ </w:t>
      </w:r>
      <w:r w:rsidRPr="00E8277B">
        <w:rPr>
          <w:rFonts w:ascii="Arial" w:eastAsia="Times New Roman" w:hAnsi="Arial" w:cs="Arial"/>
          <w:sz w:val="20"/>
          <w:szCs w:val="20"/>
          <w:lang w:eastAsia="ru-RU"/>
        </w:rPr>
        <w:t xml:space="preserve">(IFRS) </w:t>
      </w:r>
      <w:r w:rsidRPr="00E8277B">
        <w:rPr>
          <w:rFonts w:ascii="Arial" w:hAnsi="Arial" w:cs="Arial"/>
          <w:color w:val="000000"/>
          <w:sz w:val="20"/>
          <w:szCs w:val="20"/>
        </w:rPr>
        <w:t>15 «Дохід від договорів з клієнтами». Визнання вимог нових стандартів забезпечують більш поширені вказівки щодо складних угод, таких як облік багатокомпонентних домовленостей. Новий стандарт застосовує основний принцип, згідно з яким доходи повинні визнаватися, коли товари або послуги передаються замовнику за ціною операції. Будь-які пов'язані товари або послуги, які відрізняються, повинні бути визнані відокремленно, а будь-які знижки повинні, як правило, бути розподілені по окремих елементах. Якщо розмір компенсації змінюється з будь-якої причини, мінімальні суми повинні бути визнані, якщо вони не мають значного ризику скасування/повернення. Суттєві ідентифіковані витрати, пов'язані з забезпеченням контрактів з клієнтами, повинні бути капіталізовані та амортизовані протягом періоду, коли Компанія отримує економічні вигоди від контракту.</w:t>
      </w:r>
    </w:p>
    <w:p w14:paraId="17C181E9" w14:textId="77777777" w:rsidR="00DC5AF7" w:rsidRPr="00E8277B" w:rsidRDefault="00DC5AF7" w:rsidP="00C166E2">
      <w:pPr>
        <w:autoSpaceDE w:val="0"/>
        <w:autoSpaceDN w:val="0"/>
        <w:adjustRightInd w:val="0"/>
        <w:spacing w:after="0"/>
        <w:jc w:val="both"/>
        <w:rPr>
          <w:rFonts w:ascii="Arial" w:hAnsi="Arial" w:cs="Arial"/>
          <w:color w:val="000000"/>
          <w:sz w:val="20"/>
          <w:szCs w:val="20"/>
        </w:rPr>
      </w:pPr>
    </w:p>
    <w:p w14:paraId="75A17499" w14:textId="77777777" w:rsidR="00DC5AF7" w:rsidRPr="00E8277B" w:rsidRDefault="00DC5AF7" w:rsidP="00C166E2">
      <w:pPr>
        <w:autoSpaceDE w:val="0"/>
        <w:autoSpaceDN w:val="0"/>
        <w:adjustRightInd w:val="0"/>
        <w:spacing w:after="0"/>
        <w:jc w:val="both"/>
        <w:rPr>
          <w:rFonts w:ascii="Arial" w:hAnsi="Arial" w:cs="Arial"/>
          <w:color w:val="000000"/>
          <w:sz w:val="20"/>
          <w:szCs w:val="20"/>
        </w:rPr>
      </w:pPr>
      <w:r w:rsidRPr="00E8277B">
        <w:rPr>
          <w:rFonts w:ascii="Arial" w:hAnsi="Arial" w:cs="Arial"/>
          <w:color w:val="000000"/>
          <w:sz w:val="20"/>
          <w:szCs w:val="20"/>
        </w:rPr>
        <w:t>Керівництво розглянуло низку типових угод на постачання товарів, робіт, послуг, що використовуються для напрямку доходів. За оцінкою менеджменту коригування залишку нерозподіленого прибутку на 1 січня 201</w:t>
      </w:r>
      <w:r w:rsidR="00CF3DD3" w:rsidRPr="00E8277B">
        <w:rPr>
          <w:rFonts w:ascii="Arial" w:hAnsi="Arial" w:cs="Arial"/>
          <w:color w:val="000000"/>
          <w:sz w:val="20"/>
          <w:szCs w:val="20"/>
        </w:rPr>
        <w:t>9</w:t>
      </w:r>
      <w:r w:rsidRPr="00E8277B">
        <w:rPr>
          <w:rFonts w:ascii="Arial" w:hAnsi="Arial" w:cs="Arial"/>
          <w:color w:val="000000"/>
          <w:sz w:val="20"/>
          <w:szCs w:val="20"/>
        </w:rPr>
        <w:t xml:space="preserve"> року по окремим контрактам з клієнтами відсутнє або є несуттєвим, тому залишок нерозподіленого прибутку на 01 січня 201</w:t>
      </w:r>
      <w:r w:rsidR="00CF3DD3" w:rsidRPr="00E8277B">
        <w:rPr>
          <w:rFonts w:ascii="Arial" w:hAnsi="Arial" w:cs="Arial"/>
          <w:color w:val="000000"/>
          <w:sz w:val="20"/>
          <w:szCs w:val="20"/>
        </w:rPr>
        <w:t>9</w:t>
      </w:r>
      <w:r w:rsidRPr="00E8277B">
        <w:rPr>
          <w:rFonts w:ascii="Arial" w:hAnsi="Arial" w:cs="Arial"/>
          <w:color w:val="000000"/>
          <w:sz w:val="20"/>
          <w:szCs w:val="20"/>
        </w:rPr>
        <w:t xml:space="preserve"> року не був перерахований у фінансовій звітності Компанії.</w:t>
      </w:r>
    </w:p>
    <w:p w14:paraId="4E03112F" w14:textId="77777777" w:rsidR="00DC5AF7" w:rsidRPr="00E8277B" w:rsidRDefault="00DC5AF7" w:rsidP="00C166E2">
      <w:pPr>
        <w:autoSpaceDE w:val="0"/>
        <w:autoSpaceDN w:val="0"/>
        <w:adjustRightInd w:val="0"/>
        <w:spacing w:after="0"/>
        <w:jc w:val="both"/>
        <w:rPr>
          <w:rFonts w:ascii="Arial" w:hAnsi="Arial" w:cs="Arial"/>
          <w:i/>
          <w:iCs/>
          <w:color w:val="000000"/>
          <w:sz w:val="20"/>
          <w:szCs w:val="20"/>
        </w:rPr>
      </w:pPr>
    </w:p>
    <w:p w14:paraId="66B71ECD" w14:textId="77777777" w:rsidR="00DC5AF7" w:rsidRPr="00E8277B" w:rsidRDefault="00DC5AF7" w:rsidP="00C166E2">
      <w:pPr>
        <w:autoSpaceDE w:val="0"/>
        <w:autoSpaceDN w:val="0"/>
        <w:adjustRightInd w:val="0"/>
        <w:spacing w:after="0"/>
        <w:jc w:val="both"/>
        <w:rPr>
          <w:rFonts w:ascii="Arial" w:hAnsi="Arial" w:cs="Arial"/>
          <w:color w:val="000000"/>
          <w:sz w:val="20"/>
          <w:szCs w:val="20"/>
        </w:rPr>
      </w:pPr>
      <w:r w:rsidRPr="00E8277B">
        <w:rPr>
          <w:rFonts w:ascii="Arial" w:hAnsi="Arial" w:cs="Arial"/>
          <w:i/>
          <w:iCs/>
          <w:color w:val="000000"/>
          <w:sz w:val="20"/>
          <w:szCs w:val="20"/>
        </w:rPr>
        <w:t xml:space="preserve">Визнання доходу. </w:t>
      </w:r>
      <w:r w:rsidRPr="00E8277B">
        <w:rPr>
          <w:rFonts w:ascii="Arial" w:hAnsi="Arial" w:cs="Arial"/>
          <w:color w:val="000000"/>
          <w:sz w:val="20"/>
          <w:szCs w:val="20"/>
        </w:rPr>
        <w:t xml:space="preserve">Компанія використовує стандартну п’яти-крокову модель передбачену МСФЗ </w:t>
      </w:r>
      <w:r w:rsidRPr="00E8277B">
        <w:rPr>
          <w:rFonts w:ascii="Arial" w:eastAsia="Times New Roman" w:hAnsi="Arial" w:cs="Arial"/>
          <w:sz w:val="20"/>
          <w:szCs w:val="20"/>
          <w:lang w:eastAsia="ru-RU"/>
        </w:rPr>
        <w:t xml:space="preserve">(IFRS) </w:t>
      </w:r>
      <w:r w:rsidRPr="00E8277B">
        <w:rPr>
          <w:rFonts w:ascii="Arial" w:hAnsi="Arial" w:cs="Arial"/>
          <w:color w:val="000000"/>
          <w:sz w:val="20"/>
          <w:szCs w:val="20"/>
        </w:rPr>
        <w:t xml:space="preserve">15. Компанія визнає доходи тоді, коли (або як тільки) задоволене зобов’язання щодо виконання, тобто коли контроль над товарами або послугами, який супроводжує зобов’язання до виконання, був переданий клієнту. </w:t>
      </w:r>
    </w:p>
    <w:p w14:paraId="1A257970" w14:textId="77777777" w:rsidR="00DC5AF7" w:rsidRPr="00E8277B" w:rsidRDefault="00DC5AF7" w:rsidP="00C166E2">
      <w:pPr>
        <w:autoSpaceDE w:val="0"/>
        <w:autoSpaceDN w:val="0"/>
        <w:adjustRightInd w:val="0"/>
        <w:spacing w:after="0"/>
        <w:ind w:firstLine="851"/>
        <w:jc w:val="both"/>
        <w:rPr>
          <w:rFonts w:ascii="Arial" w:hAnsi="Arial" w:cs="Arial"/>
          <w:color w:val="000000"/>
          <w:sz w:val="20"/>
          <w:szCs w:val="20"/>
        </w:rPr>
      </w:pPr>
    </w:p>
    <w:p w14:paraId="2AB084CC" w14:textId="77777777" w:rsidR="00DC5AF7" w:rsidRPr="00E8277B" w:rsidRDefault="00DC5AF7" w:rsidP="00C166E2">
      <w:pPr>
        <w:pStyle w:val="Default"/>
        <w:spacing w:line="276" w:lineRule="auto"/>
        <w:jc w:val="both"/>
        <w:rPr>
          <w:rFonts w:ascii="Arial" w:hAnsi="Arial" w:cs="Arial"/>
          <w:sz w:val="20"/>
          <w:szCs w:val="20"/>
          <w:lang w:val="uk-UA"/>
        </w:rPr>
      </w:pPr>
      <w:r w:rsidRPr="00E8277B">
        <w:rPr>
          <w:rFonts w:ascii="Arial" w:hAnsi="Arial" w:cs="Arial"/>
          <w:sz w:val="20"/>
          <w:szCs w:val="20"/>
          <w:lang w:val="uk-UA"/>
        </w:rPr>
        <w:t xml:space="preserve">Застосування МСФЗ </w:t>
      </w:r>
      <w:r w:rsidRPr="00E8277B">
        <w:rPr>
          <w:rFonts w:ascii="Arial" w:eastAsia="Times New Roman" w:hAnsi="Arial" w:cs="Arial"/>
          <w:sz w:val="20"/>
          <w:szCs w:val="20"/>
          <w:lang w:val="uk-UA" w:eastAsia="ru-RU"/>
        </w:rPr>
        <w:t xml:space="preserve">(IFRS) </w:t>
      </w:r>
      <w:r w:rsidRPr="00E8277B">
        <w:rPr>
          <w:rFonts w:ascii="Arial" w:hAnsi="Arial" w:cs="Arial"/>
          <w:sz w:val="20"/>
          <w:szCs w:val="20"/>
          <w:lang w:val="uk-UA"/>
        </w:rPr>
        <w:t>15 не мало істотного</w:t>
      </w:r>
      <w:r w:rsidR="00B81D6B" w:rsidRPr="00E8277B">
        <w:rPr>
          <w:rFonts w:ascii="Arial" w:hAnsi="Arial" w:cs="Arial"/>
          <w:sz w:val="20"/>
          <w:szCs w:val="20"/>
          <w:lang w:val="uk-UA"/>
        </w:rPr>
        <w:t xml:space="preserve"> </w:t>
      </w:r>
      <w:r w:rsidRPr="00E8277B">
        <w:rPr>
          <w:rFonts w:ascii="Arial" w:hAnsi="Arial" w:cs="Arial"/>
          <w:sz w:val="20"/>
          <w:szCs w:val="20"/>
          <w:lang w:val="uk-UA"/>
        </w:rPr>
        <w:t>впливу на фінансовий стан та/або</w:t>
      </w:r>
      <w:r w:rsidR="00B81D6B" w:rsidRPr="00E8277B">
        <w:rPr>
          <w:rFonts w:ascii="Arial" w:hAnsi="Arial" w:cs="Arial"/>
          <w:sz w:val="20"/>
          <w:szCs w:val="20"/>
          <w:lang w:val="uk-UA"/>
        </w:rPr>
        <w:t xml:space="preserve"> </w:t>
      </w:r>
      <w:r w:rsidRPr="00E8277B">
        <w:rPr>
          <w:rFonts w:ascii="Arial" w:hAnsi="Arial" w:cs="Arial"/>
          <w:sz w:val="20"/>
          <w:szCs w:val="20"/>
          <w:lang w:val="uk-UA"/>
        </w:rPr>
        <w:t>фінансові</w:t>
      </w:r>
      <w:r w:rsidR="00B81D6B" w:rsidRPr="00E8277B">
        <w:rPr>
          <w:rFonts w:ascii="Arial" w:hAnsi="Arial" w:cs="Arial"/>
          <w:sz w:val="20"/>
          <w:szCs w:val="20"/>
          <w:lang w:val="uk-UA"/>
        </w:rPr>
        <w:t xml:space="preserve"> </w:t>
      </w:r>
      <w:r w:rsidRPr="00E8277B">
        <w:rPr>
          <w:rFonts w:ascii="Arial" w:hAnsi="Arial" w:cs="Arial"/>
          <w:sz w:val="20"/>
          <w:szCs w:val="20"/>
          <w:lang w:val="uk-UA"/>
        </w:rPr>
        <w:t>показники</w:t>
      </w:r>
      <w:r w:rsidR="00B81D6B" w:rsidRPr="00E8277B">
        <w:rPr>
          <w:rFonts w:ascii="Arial" w:hAnsi="Arial" w:cs="Arial"/>
          <w:sz w:val="20"/>
          <w:szCs w:val="20"/>
          <w:lang w:val="uk-UA"/>
        </w:rPr>
        <w:t xml:space="preserve"> </w:t>
      </w:r>
      <w:r w:rsidRPr="00E8277B">
        <w:rPr>
          <w:rFonts w:ascii="Arial" w:hAnsi="Arial" w:cs="Arial"/>
          <w:sz w:val="20"/>
          <w:szCs w:val="20"/>
          <w:lang w:val="uk-UA"/>
        </w:rPr>
        <w:t>діяльності</w:t>
      </w:r>
      <w:r w:rsidR="00B81D6B" w:rsidRPr="00E8277B">
        <w:rPr>
          <w:rFonts w:ascii="Arial" w:hAnsi="Arial" w:cs="Arial"/>
          <w:sz w:val="20"/>
          <w:szCs w:val="20"/>
          <w:lang w:val="uk-UA"/>
        </w:rPr>
        <w:t xml:space="preserve"> </w:t>
      </w:r>
      <w:r w:rsidRPr="00E8277B">
        <w:rPr>
          <w:rFonts w:ascii="Arial" w:hAnsi="Arial" w:cs="Arial"/>
          <w:sz w:val="20"/>
          <w:szCs w:val="20"/>
          <w:lang w:val="uk-UA"/>
        </w:rPr>
        <w:t>Компанії.</w:t>
      </w:r>
    </w:p>
    <w:p w14:paraId="50E3480C" w14:textId="39A7DEE2" w:rsidR="00952D80" w:rsidRPr="00E8277B" w:rsidRDefault="00C4363E" w:rsidP="00C166E2">
      <w:pPr>
        <w:tabs>
          <w:tab w:val="num" w:pos="426"/>
        </w:tabs>
        <w:spacing w:before="240" w:after="240"/>
        <w:jc w:val="both"/>
        <w:outlineLvl w:val="0"/>
        <w:rPr>
          <w:rFonts w:ascii="Arial" w:eastAsia="Times New Roman" w:hAnsi="Arial" w:cs="Times New Roman"/>
          <w:b/>
          <w:kern w:val="28"/>
          <w:sz w:val="20"/>
          <w:szCs w:val="24"/>
          <w:lang w:eastAsia="uk-UA"/>
        </w:rPr>
      </w:pPr>
      <w:bookmarkStart w:id="73" w:name="_Toc42009760"/>
      <w:r w:rsidRPr="00E8277B">
        <w:rPr>
          <w:rFonts w:ascii="Arial" w:eastAsia="Times New Roman" w:hAnsi="Arial" w:cs="Times New Roman"/>
          <w:b/>
          <w:kern w:val="28"/>
          <w:sz w:val="20"/>
          <w:szCs w:val="24"/>
          <w:lang w:eastAsia="uk-UA"/>
        </w:rPr>
        <w:t>8.</w:t>
      </w:r>
      <w:r w:rsidR="00952D80" w:rsidRPr="00E8277B">
        <w:rPr>
          <w:rFonts w:ascii="Arial" w:eastAsia="Times New Roman" w:hAnsi="Arial" w:cs="Times New Roman"/>
          <w:b/>
          <w:kern w:val="28"/>
          <w:sz w:val="20"/>
          <w:szCs w:val="24"/>
          <w:lang w:eastAsia="uk-UA"/>
        </w:rPr>
        <w:t xml:space="preserve"> Виправлення помилок</w:t>
      </w:r>
      <w:r w:rsidR="00815D40" w:rsidRPr="00E8277B">
        <w:rPr>
          <w:rFonts w:ascii="Arial" w:eastAsia="Times New Roman" w:hAnsi="Arial" w:cs="Times New Roman"/>
          <w:b/>
          <w:kern w:val="28"/>
          <w:sz w:val="20"/>
          <w:szCs w:val="24"/>
          <w:lang w:eastAsia="uk-UA"/>
        </w:rPr>
        <w:t>.</w:t>
      </w:r>
      <w:bookmarkEnd w:id="73"/>
    </w:p>
    <w:p w14:paraId="3A4FC834" w14:textId="2B131334" w:rsidR="00815D40" w:rsidRPr="00E8277B" w:rsidRDefault="00E01838" w:rsidP="00B06062">
      <w:pPr>
        <w:rPr>
          <w:rFonts w:eastAsia="Times New Roman"/>
          <w:lang w:eastAsia="uk-UA"/>
        </w:rPr>
      </w:pPr>
      <w:r>
        <w:rPr>
          <w:rFonts w:eastAsia="Times New Roman"/>
          <w:lang w:eastAsia="uk-UA"/>
        </w:rPr>
        <w:t>Помилок в період  2019- 2020</w:t>
      </w:r>
      <w:r w:rsidR="00815D40" w:rsidRPr="00E8277B">
        <w:rPr>
          <w:rFonts w:eastAsia="Times New Roman"/>
          <w:lang w:eastAsia="uk-UA"/>
        </w:rPr>
        <w:t>роках не було.</w:t>
      </w:r>
    </w:p>
    <w:p w14:paraId="21C0568C" w14:textId="2FE09B8F" w:rsidR="00141655" w:rsidRPr="00E8277B" w:rsidRDefault="00C4363E" w:rsidP="00C166E2">
      <w:pPr>
        <w:tabs>
          <w:tab w:val="num" w:pos="426"/>
        </w:tabs>
        <w:spacing w:before="240" w:after="240"/>
        <w:jc w:val="both"/>
        <w:outlineLvl w:val="0"/>
        <w:rPr>
          <w:rFonts w:ascii="Arial" w:eastAsia="Times New Roman" w:hAnsi="Arial" w:cs="Arial"/>
          <w:b/>
          <w:kern w:val="28"/>
          <w:sz w:val="20"/>
          <w:szCs w:val="20"/>
          <w:lang w:eastAsia="uk-UA"/>
        </w:rPr>
      </w:pPr>
      <w:bookmarkStart w:id="74" w:name="_Toc42009761"/>
      <w:r w:rsidRPr="00E8277B">
        <w:rPr>
          <w:rFonts w:ascii="Arial" w:eastAsia="Times New Roman" w:hAnsi="Arial" w:cs="Arial"/>
          <w:b/>
          <w:kern w:val="28"/>
          <w:sz w:val="20"/>
          <w:szCs w:val="20"/>
          <w:lang w:eastAsia="uk-UA"/>
        </w:rPr>
        <w:t>9</w:t>
      </w:r>
      <w:r w:rsidR="00141655" w:rsidRPr="00E8277B">
        <w:rPr>
          <w:rFonts w:ascii="Arial" w:eastAsia="Times New Roman" w:hAnsi="Arial" w:cs="Arial"/>
          <w:b/>
          <w:kern w:val="28"/>
          <w:sz w:val="20"/>
          <w:szCs w:val="20"/>
          <w:lang w:eastAsia="uk-UA"/>
        </w:rPr>
        <w:t>. Розрахунки і операції з пов'язаними сторонами</w:t>
      </w:r>
      <w:bookmarkEnd w:id="74"/>
    </w:p>
    <w:p w14:paraId="6AC502A9" w14:textId="6A06CAB2" w:rsidR="00585457" w:rsidRPr="00E8277B" w:rsidRDefault="004F0F29" w:rsidP="00585457">
      <w:pPr>
        <w:spacing w:after="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Повязаних сторін у підприємства нем</w:t>
      </w:r>
      <w:r w:rsidR="005C123E">
        <w:rPr>
          <w:rFonts w:ascii="Arial" w:eastAsia="Times New Roman" w:hAnsi="Arial" w:cs="Arial"/>
          <w:sz w:val="20"/>
          <w:szCs w:val="20"/>
          <w:lang w:eastAsia="uk-UA"/>
        </w:rPr>
        <w:t>ає. Тому  таких операцій  у 2019-2020</w:t>
      </w:r>
      <w:r w:rsidRPr="00E8277B">
        <w:rPr>
          <w:rFonts w:ascii="Arial" w:eastAsia="Times New Roman" w:hAnsi="Arial" w:cs="Arial"/>
          <w:sz w:val="20"/>
          <w:szCs w:val="20"/>
          <w:lang w:eastAsia="uk-UA"/>
        </w:rPr>
        <w:t>рр. не було.</w:t>
      </w:r>
    </w:p>
    <w:p w14:paraId="23040A61" w14:textId="77777777" w:rsidR="006C51D3" w:rsidRPr="00E8277B" w:rsidRDefault="006C51D3" w:rsidP="00585457">
      <w:pPr>
        <w:spacing w:after="0"/>
        <w:jc w:val="both"/>
        <w:rPr>
          <w:rFonts w:ascii="Arial" w:eastAsia="Times New Roman" w:hAnsi="Arial" w:cs="Arial"/>
          <w:b/>
          <w:kern w:val="28"/>
          <w:sz w:val="20"/>
          <w:szCs w:val="20"/>
          <w:lang w:eastAsia="uk-UA"/>
        </w:rPr>
      </w:pPr>
    </w:p>
    <w:p w14:paraId="2F559A0E" w14:textId="77777777" w:rsidR="005C123E" w:rsidRDefault="005C123E" w:rsidP="00585457">
      <w:pPr>
        <w:spacing w:after="0"/>
        <w:jc w:val="both"/>
        <w:rPr>
          <w:rFonts w:ascii="Arial" w:eastAsia="Times New Roman" w:hAnsi="Arial" w:cs="Arial"/>
          <w:b/>
          <w:kern w:val="28"/>
          <w:sz w:val="20"/>
          <w:szCs w:val="20"/>
          <w:lang w:eastAsia="uk-UA"/>
        </w:rPr>
      </w:pPr>
    </w:p>
    <w:p w14:paraId="71F8DFC0" w14:textId="77777777" w:rsidR="005C123E" w:rsidRDefault="005C123E" w:rsidP="00585457">
      <w:pPr>
        <w:spacing w:after="0"/>
        <w:jc w:val="both"/>
        <w:rPr>
          <w:rFonts w:ascii="Arial" w:eastAsia="Times New Roman" w:hAnsi="Arial" w:cs="Arial"/>
          <w:b/>
          <w:kern w:val="28"/>
          <w:sz w:val="20"/>
          <w:szCs w:val="20"/>
          <w:lang w:eastAsia="uk-UA"/>
        </w:rPr>
      </w:pPr>
    </w:p>
    <w:p w14:paraId="4A7F3F3D" w14:textId="77777777" w:rsidR="005C123E" w:rsidRDefault="005C123E" w:rsidP="00585457">
      <w:pPr>
        <w:spacing w:after="0"/>
        <w:jc w:val="both"/>
        <w:rPr>
          <w:rFonts w:ascii="Arial" w:eastAsia="Times New Roman" w:hAnsi="Arial" w:cs="Arial"/>
          <w:b/>
          <w:kern w:val="28"/>
          <w:sz w:val="20"/>
          <w:szCs w:val="20"/>
          <w:lang w:eastAsia="uk-UA"/>
        </w:rPr>
      </w:pPr>
    </w:p>
    <w:p w14:paraId="4C55D17E" w14:textId="77777777" w:rsidR="005C123E" w:rsidRDefault="005C123E" w:rsidP="00585457">
      <w:pPr>
        <w:spacing w:after="0"/>
        <w:jc w:val="both"/>
        <w:rPr>
          <w:rFonts w:ascii="Arial" w:eastAsia="Times New Roman" w:hAnsi="Arial" w:cs="Arial"/>
          <w:b/>
          <w:kern w:val="28"/>
          <w:sz w:val="20"/>
          <w:szCs w:val="20"/>
          <w:lang w:eastAsia="uk-UA"/>
        </w:rPr>
      </w:pPr>
    </w:p>
    <w:p w14:paraId="22D1E923" w14:textId="77777777" w:rsidR="005C123E" w:rsidRDefault="005C123E" w:rsidP="00585457">
      <w:pPr>
        <w:spacing w:after="0"/>
        <w:jc w:val="both"/>
        <w:rPr>
          <w:rFonts w:ascii="Arial" w:eastAsia="Times New Roman" w:hAnsi="Arial" w:cs="Arial"/>
          <w:b/>
          <w:kern w:val="28"/>
          <w:sz w:val="20"/>
          <w:szCs w:val="20"/>
          <w:lang w:eastAsia="uk-UA"/>
        </w:rPr>
      </w:pPr>
    </w:p>
    <w:p w14:paraId="3EF26731" w14:textId="77777777" w:rsidR="005C123E" w:rsidRDefault="005C123E" w:rsidP="00585457">
      <w:pPr>
        <w:spacing w:after="0"/>
        <w:jc w:val="both"/>
        <w:rPr>
          <w:rFonts w:ascii="Arial" w:eastAsia="Times New Roman" w:hAnsi="Arial" w:cs="Arial"/>
          <w:b/>
          <w:kern w:val="28"/>
          <w:sz w:val="20"/>
          <w:szCs w:val="20"/>
          <w:lang w:eastAsia="uk-UA"/>
        </w:rPr>
      </w:pPr>
    </w:p>
    <w:p w14:paraId="00141A21" w14:textId="77777777" w:rsidR="005C123E" w:rsidRDefault="005C123E" w:rsidP="00585457">
      <w:pPr>
        <w:spacing w:after="0"/>
        <w:jc w:val="both"/>
        <w:rPr>
          <w:rFonts w:ascii="Arial" w:eastAsia="Times New Roman" w:hAnsi="Arial" w:cs="Arial"/>
          <w:b/>
          <w:kern w:val="28"/>
          <w:sz w:val="20"/>
          <w:szCs w:val="20"/>
          <w:lang w:eastAsia="uk-UA"/>
        </w:rPr>
      </w:pPr>
    </w:p>
    <w:p w14:paraId="2E84DD2D" w14:textId="77777777" w:rsidR="005C123E" w:rsidRDefault="005C123E" w:rsidP="00585457">
      <w:pPr>
        <w:spacing w:after="0"/>
        <w:jc w:val="both"/>
        <w:rPr>
          <w:rFonts w:ascii="Arial" w:eastAsia="Times New Roman" w:hAnsi="Arial" w:cs="Arial"/>
          <w:b/>
          <w:kern w:val="28"/>
          <w:sz w:val="20"/>
          <w:szCs w:val="20"/>
          <w:lang w:eastAsia="uk-UA"/>
        </w:rPr>
      </w:pPr>
    </w:p>
    <w:p w14:paraId="760621FE" w14:textId="77777777" w:rsidR="005C123E" w:rsidRDefault="005C123E" w:rsidP="00585457">
      <w:pPr>
        <w:spacing w:after="0"/>
        <w:jc w:val="both"/>
        <w:rPr>
          <w:rFonts w:ascii="Arial" w:eastAsia="Times New Roman" w:hAnsi="Arial" w:cs="Arial"/>
          <w:b/>
          <w:kern w:val="28"/>
          <w:sz w:val="20"/>
          <w:szCs w:val="20"/>
          <w:lang w:eastAsia="uk-UA"/>
        </w:rPr>
      </w:pPr>
    </w:p>
    <w:p w14:paraId="04CDF31D" w14:textId="77777777" w:rsidR="005C123E" w:rsidRDefault="005C123E" w:rsidP="00585457">
      <w:pPr>
        <w:spacing w:after="0"/>
        <w:jc w:val="both"/>
        <w:rPr>
          <w:rFonts w:ascii="Arial" w:eastAsia="Times New Roman" w:hAnsi="Arial" w:cs="Arial"/>
          <w:b/>
          <w:kern w:val="28"/>
          <w:sz w:val="20"/>
          <w:szCs w:val="20"/>
          <w:lang w:eastAsia="uk-UA"/>
        </w:rPr>
      </w:pPr>
    </w:p>
    <w:p w14:paraId="6D0EDDD0" w14:textId="1BE6EAE4" w:rsidR="00D70E98" w:rsidRPr="00E8277B" w:rsidRDefault="004147A4" w:rsidP="00585457">
      <w:pPr>
        <w:spacing w:after="0"/>
        <w:jc w:val="both"/>
        <w:rPr>
          <w:rFonts w:ascii="Arial" w:eastAsia="Times New Roman" w:hAnsi="Arial" w:cs="Arial"/>
          <w:b/>
          <w:kern w:val="28"/>
          <w:sz w:val="20"/>
          <w:szCs w:val="20"/>
          <w:lang w:eastAsia="uk-UA"/>
        </w:rPr>
      </w:pPr>
      <w:r w:rsidRPr="00E8277B">
        <w:rPr>
          <w:rFonts w:ascii="Arial" w:eastAsia="Times New Roman" w:hAnsi="Arial" w:cs="Arial"/>
          <w:b/>
          <w:kern w:val="28"/>
          <w:sz w:val="20"/>
          <w:szCs w:val="20"/>
          <w:lang w:eastAsia="uk-UA"/>
        </w:rPr>
        <w:lastRenderedPageBreak/>
        <w:t>1</w:t>
      </w:r>
      <w:r w:rsidR="00C4363E" w:rsidRPr="00E8277B">
        <w:rPr>
          <w:rFonts w:ascii="Arial" w:eastAsia="Times New Roman" w:hAnsi="Arial" w:cs="Arial"/>
          <w:b/>
          <w:kern w:val="28"/>
          <w:sz w:val="20"/>
          <w:szCs w:val="20"/>
          <w:lang w:eastAsia="uk-UA"/>
        </w:rPr>
        <w:t>0</w:t>
      </w:r>
      <w:r w:rsidR="00141655" w:rsidRPr="00E8277B">
        <w:rPr>
          <w:rFonts w:ascii="Arial" w:eastAsia="Times New Roman" w:hAnsi="Arial" w:cs="Arial"/>
          <w:b/>
          <w:kern w:val="28"/>
          <w:sz w:val="20"/>
          <w:szCs w:val="20"/>
          <w:lang w:eastAsia="uk-UA"/>
        </w:rPr>
        <w:t>. Основні засоби (до рядків балансу 1005, 1010)</w:t>
      </w:r>
      <w:r w:rsidR="00C955A2" w:rsidRPr="00E8277B">
        <w:rPr>
          <w:rFonts w:ascii="Arial" w:eastAsia="Times New Roman" w:hAnsi="Arial" w:cs="Arial"/>
          <w:b/>
          <w:kern w:val="28"/>
          <w:sz w:val="20"/>
          <w:szCs w:val="20"/>
          <w:lang w:eastAsia="uk-UA"/>
        </w:rPr>
        <w:t>, Нематеріальні активи (до рядків балансу 1000)</w:t>
      </w:r>
    </w:p>
    <w:p w14:paraId="6E6065B4" w14:textId="77777777" w:rsidR="00B822C6" w:rsidRPr="00E8277B" w:rsidRDefault="00141655" w:rsidP="00915BD9">
      <w:pPr>
        <w:keepNext/>
        <w:spacing w:after="240"/>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У балансовій вартості основних засобів</w:t>
      </w:r>
      <w:r w:rsidR="00C955A2" w:rsidRPr="00E8277B">
        <w:rPr>
          <w:rFonts w:ascii="Arial" w:eastAsia="Times New Roman" w:hAnsi="Arial" w:cs="Times New Roman"/>
          <w:sz w:val="20"/>
          <w:szCs w:val="24"/>
          <w:lang w:eastAsia="uk-UA"/>
        </w:rPr>
        <w:t xml:space="preserve"> та нематеріальних активів</w:t>
      </w:r>
      <w:r w:rsidRPr="00E8277B">
        <w:rPr>
          <w:rFonts w:ascii="Arial" w:eastAsia="Times New Roman" w:hAnsi="Arial" w:cs="Times New Roman"/>
          <w:sz w:val="20"/>
          <w:szCs w:val="24"/>
          <w:lang w:eastAsia="uk-UA"/>
        </w:rPr>
        <w:t xml:space="preserve"> сталися наступні зміни:</w:t>
      </w:r>
    </w:p>
    <w:tbl>
      <w:tblPr>
        <w:tblpPr w:leftFromText="180" w:rightFromText="180" w:vertAnchor="text" w:tblpX="-168" w:tblpY="1"/>
        <w:tblOverlap w:val="never"/>
        <w:tblW w:w="5126" w:type="pct"/>
        <w:tblLayout w:type="fixed"/>
        <w:tblCellMar>
          <w:left w:w="56" w:type="dxa"/>
          <w:right w:w="56" w:type="dxa"/>
        </w:tblCellMar>
        <w:tblLook w:val="0000" w:firstRow="0" w:lastRow="0" w:firstColumn="0" w:lastColumn="0" w:noHBand="0" w:noVBand="0"/>
      </w:tblPr>
      <w:tblGrid>
        <w:gridCol w:w="2303"/>
        <w:gridCol w:w="1116"/>
        <w:gridCol w:w="1259"/>
        <w:gridCol w:w="1559"/>
        <w:gridCol w:w="1134"/>
        <w:gridCol w:w="1442"/>
        <w:gridCol w:w="1067"/>
      </w:tblGrid>
      <w:tr w:rsidR="00360DB9" w:rsidRPr="00E8277B" w14:paraId="7283869B" w14:textId="77777777" w:rsidTr="002A5A3C">
        <w:trPr>
          <w:trHeight w:val="423"/>
        </w:trPr>
        <w:tc>
          <w:tcPr>
            <w:tcW w:w="1165" w:type="pct"/>
            <w:tcBorders>
              <w:bottom w:val="single" w:sz="12" w:space="0" w:color="auto"/>
            </w:tcBorders>
            <w:vAlign w:val="bottom"/>
          </w:tcPr>
          <w:p w14:paraId="032A8F06" w14:textId="77777777" w:rsidR="00E42EFD" w:rsidRPr="00E8277B" w:rsidRDefault="00E42EFD" w:rsidP="007D3872">
            <w:pPr>
              <w:spacing w:after="0" w:line="240" w:lineRule="auto"/>
              <w:rPr>
                <w:rFonts w:ascii="Arial" w:eastAsia="Times New Roman" w:hAnsi="Arial" w:cs="Arial"/>
                <w:bCs/>
                <w:sz w:val="18"/>
                <w:szCs w:val="18"/>
                <w:lang w:eastAsia="ru-RU"/>
              </w:rPr>
            </w:pPr>
            <w:r w:rsidRPr="00E8277B">
              <w:rPr>
                <w:rFonts w:ascii="Arial" w:eastAsia="Times New Roman" w:hAnsi="Arial" w:cs="Arial"/>
                <w:bCs/>
                <w:i/>
                <w:sz w:val="18"/>
                <w:szCs w:val="18"/>
                <w:lang w:eastAsia="uk-UA"/>
              </w:rPr>
              <w:t>у  тисячах  гривень</w:t>
            </w:r>
          </w:p>
        </w:tc>
        <w:tc>
          <w:tcPr>
            <w:tcW w:w="565" w:type="pct"/>
            <w:tcBorders>
              <w:bottom w:val="single" w:sz="12" w:space="0" w:color="auto"/>
            </w:tcBorders>
            <w:vAlign w:val="bottom"/>
          </w:tcPr>
          <w:p w14:paraId="12BD8A8F" w14:textId="77777777" w:rsidR="00E42EFD" w:rsidRPr="00E8277B" w:rsidRDefault="00E42EFD" w:rsidP="007D3872">
            <w:pPr>
              <w:rPr>
                <w:rFonts w:ascii="Arial" w:hAnsi="Arial" w:cs="Arial"/>
                <w:b/>
                <w:bCs/>
                <w:color w:val="000000"/>
                <w:sz w:val="18"/>
                <w:szCs w:val="18"/>
                <w:lang w:eastAsia="ru-RU"/>
              </w:rPr>
            </w:pPr>
            <w:r w:rsidRPr="00E8277B">
              <w:rPr>
                <w:rFonts w:ascii="Arial" w:hAnsi="Arial" w:cs="Arial"/>
                <w:b/>
                <w:bCs/>
                <w:color w:val="000000"/>
                <w:sz w:val="18"/>
                <w:szCs w:val="18"/>
                <w:lang w:eastAsia="ru-RU"/>
              </w:rPr>
              <w:t>Будівлі і споруди</w:t>
            </w:r>
          </w:p>
        </w:tc>
        <w:tc>
          <w:tcPr>
            <w:tcW w:w="637" w:type="pct"/>
            <w:tcBorders>
              <w:bottom w:val="single" w:sz="12" w:space="0" w:color="auto"/>
            </w:tcBorders>
            <w:vAlign w:val="bottom"/>
          </w:tcPr>
          <w:p w14:paraId="0C795E54" w14:textId="77777777" w:rsidR="00E42EFD" w:rsidRPr="00E8277B" w:rsidRDefault="00E42EFD" w:rsidP="007D3872">
            <w:pPr>
              <w:rPr>
                <w:rFonts w:ascii="Arial" w:hAnsi="Arial" w:cs="Arial"/>
                <w:b/>
                <w:bCs/>
                <w:color w:val="000000"/>
                <w:sz w:val="18"/>
                <w:szCs w:val="18"/>
                <w:lang w:eastAsia="ru-RU"/>
              </w:rPr>
            </w:pPr>
            <w:r w:rsidRPr="00E8277B">
              <w:rPr>
                <w:rFonts w:ascii="Arial" w:hAnsi="Arial" w:cs="Arial"/>
                <w:b/>
                <w:bCs/>
                <w:color w:val="000000"/>
                <w:sz w:val="18"/>
                <w:szCs w:val="18"/>
                <w:lang w:eastAsia="ru-RU"/>
              </w:rPr>
              <w:t>Виробничеобладнання</w:t>
            </w:r>
          </w:p>
        </w:tc>
        <w:tc>
          <w:tcPr>
            <w:tcW w:w="789" w:type="pct"/>
            <w:tcBorders>
              <w:bottom w:val="single" w:sz="12" w:space="0" w:color="auto"/>
            </w:tcBorders>
            <w:vAlign w:val="bottom"/>
          </w:tcPr>
          <w:p w14:paraId="272486D9" w14:textId="17B99C79" w:rsidR="00E42EFD" w:rsidRPr="00E8277B" w:rsidRDefault="00E96E6B" w:rsidP="007D3872">
            <w:pPr>
              <w:rPr>
                <w:rFonts w:ascii="Arial" w:hAnsi="Arial" w:cs="Arial"/>
                <w:b/>
                <w:bCs/>
                <w:color w:val="000000"/>
                <w:sz w:val="18"/>
                <w:szCs w:val="18"/>
                <w:lang w:eastAsia="ru-RU"/>
              </w:rPr>
            </w:pPr>
            <w:r w:rsidRPr="00E8277B">
              <w:rPr>
                <w:rFonts w:ascii="Arial" w:hAnsi="Arial" w:cs="Arial"/>
                <w:b/>
                <w:bCs/>
                <w:color w:val="000000"/>
                <w:sz w:val="18"/>
                <w:szCs w:val="18"/>
                <w:lang w:eastAsia="ru-RU"/>
              </w:rPr>
              <w:t>Транспортні</w:t>
            </w:r>
            <w:r w:rsidR="00307E6E" w:rsidRPr="00E8277B">
              <w:rPr>
                <w:rFonts w:ascii="Arial" w:hAnsi="Arial" w:cs="Arial"/>
                <w:b/>
                <w:bCs/>
                <w:color w:val="000000"/>
                <w:sz w:val="18"/>
                <w:szCs w:val="18"/>
                <w:lang w:eastAsia="ru-RU"/>
              </w:rPr>
              <w:t xml:space="preserve"> </w:t>
            </w:r>
            <w:r w:rsidRPr="00E8277B">
              <w:rPr>
                <w:rFonts w:ascii="Arial" w:hAnsi="Arial" w:cs="Arial"/>
                <w:b/>
                <w:bCs/>
                <w:color w:val="000000"/>
                <w:sz w:val="18"/>
                <w:szCs w:val="18"/>
                <w:lang w:eastAsia="ru-RU"/>
              </w:rPr>
              <w:t>засоби</w:t>
            </w:r>
          </w:p>
        </w:tc>
        <w:tc>
          <w:tcPr>
            <w:tcW w:w="574" w:type="pct"/>
            <w:tcBorders>
              <w:bottom w:val="single" w:sz="12" w:space="0" w:color="auto"/>
            </w:tcBorders>
            <w:vAlign w:val="center"/>
          </w:tcPr>
          <w:p w14:paraId="3F55ED80" w14:textId="77777777" w:rsidR="00E42EFD" w:rsidRPr="00E8277B" w:rsidRDefault="00E96E6B" w:rsidP="007D3872">
            <w:pPr>
              <w:rPr>
                <w:rFonts w:ascii="Arial" w:hAnsi="Arial" w:cs="Arial"/>
                <w:b/>
                <w:bCs/>
                <w:color w:val="000000"/>
                <w:sz w:val="18"/>
                <w:szCs w:val="18"/>
                <w:lang w:eastAsia="ru-RU"/>
              </w:rPr>
            </w:pPr>
            <w:r w:rsidRPr="00E8277B">
              <w:rPr>
                <w:rFonts w:ascii="Arial" w:hAnsi="Arial" w:cs="Arial"/>
                <w:b/>
                <w:bCs/>
                <w:color w:val="000000"/>
                <w:sz w:val="18"/>
                <w:szCs w:val="18"/>
                <w:lang w:eastAsia="ru-RU"/>
              </w:rPr>
              <w:t>Інші</w:t>
            </w:r>
          </w:p>
        </w:tc>
        <w:tc>
          <w:tcPr>
            <w:tcW w:w="730" w:type="pct"/>
            <w:tcBorders>
              <w:bottom w:val="single" w:sz="12" w:space="0" w:color="auto"/>
            </w:tcBorders>
            <w:vAlign w:val="center"/>
          </w:tcPr>
          <w:p w14:paraId="5E8529F4" w14:textId="77777777" w:rsidR="00E42EFD" w:rsidRPr="00E8277B" w:rsidRDefault="00E42EFD" w:rsidP="007D3872">
            <w:pPr>
              <w:rPr>
                <w:rFonts w:ascii="Arial" w:hAnsi="Arial" w:cs="Arial"/>
                <w:b/>
                <w:bCs/>
                <w:color w:val="000000"/>
                <w:sz w:val="18"/>
                <w:szCs w:val="18"/>
                <w:lang w:eastAsia="ru-RU"/>
              </w:rPr>
            </w:pPr>
            <w:r w:rsidRPr="00E8277B">
              <w:rPr>
                <w:rFonts w:ascii="Arial" w:hAnsi="Arial" w:cs="Arial"/>
                <w:b/>
                <w:bCs/>
                <w:color w:val="000000"/>
                <w:sz w:val="18"/>
                <w:szCs w:val="18"/>
                <w:lang w:eastAsia="ru-RU"/>
              </w:rPr>
              <w:t>Нематеріальніактиви</w:t>
            </w:r>
          </w:p>
        </w:tc>
        <w:tc>
          <w:tcPr>
            <w:tcW w:w="540" w:type="pct"/>
            <w:tcBorders>
              <w:bottom w:val="single" w:sz="12" w:space="0" w:color="auto"/>
            </w:tcBorders>
            <w:vAlign w:val="center"/>
          </w:tcPr>
          <w:p w14:paraId="35A76968" w14:textId="77777777" w:rsidR="00E42EFD" w:rsidRPr="00E8277B" w:rsidRDefault="00E42EFD" w:rsidP="007D3872">
            <w:pPr>
              <w:rPr>
                <w:rFonts w:ascii="Arial" w:hAnsi="Arial" w:cs="Arial"/>
                <w:b/>
                <w:bCs/>
                <w:color w:val="000000"/>
                <w:sz w:val="18"/>
                <w:szCs w:val="18"/>
                <w:lang w:eastAsia="ru-RU"/>
              </w:rPr>
            </w:pPr>
            <w:r w:rsidRPr="00E8277B">
              <w:rPr>
                <w:rFonts w:ascii="Arial" w:hAnsi="Arial" w:cs="Arial"/>
                <w:b/>
                <w:bCs/>
                <w:color w:val="000000"/>
                <w:sz w:val="18"/>
                <w:szCs w:val="18"/>
                <w:lang w:eastAsia="ru-RU"/>
              </w:rPr>
              <w:t>Всього</w:t>
            </w:r>
          </w:p>
        </w:tc>
      </w:tr>
      <w:tr w:rsidR="00360DB9" w:rsidRPr="00E8277B" w14:paraId="13B14862" w14:textId="77777777" w:rsidTr="002A5A3C">
        <w:trPr>
          <w:trHeight w:val="109"/>
        </w:trPr>
        <w:tc>
          <w:tcPr>
            <w:tcW w:w="1165" w:type="pct"/>
            <w:tcBorders>
              <w:top w:val="single" w:sz="12" w:space="0" w:color="auto"/>
            </w:tcBorders>
          </w:tcPr>
          <w:p w14:paraId="3ACFE19E" w14:textId="4033C0B3" w:rsidR="00360DB9" w:rsidRPr="00E8277B" w:rsidRDefault="00EA109D" w:rsidP="007D3872">
            <w:pPr>
              <w:spacing w:after="0" w:line="240" w:lineRule="auto"/>
              <w:rPr>
                <w:rFonts w:ascii="Arial" w:eastAsia="Times New Roman" w:hAnsi="Arial" w:cs="Arial"/>
                <w:bCs/>
                <w:sz w:val="18"/>
                <w:szCs w:val="18"/>
                <w:lang w:eastAsia="ru-RU"/>
              </w:rPr>
            </w:pPr>
            <w:r>
              <w:rPr>
                <w:rFonts w:ascii="Arial" w:eastAsia="Times New Roman" w:hAnsi="Arial" w:cs="Arial"/>
                <w:b/>
                <w:bCs/>
                <w:sz w:val="18"/>
                <w:szCs w:val="18"/>
                <w:lang w:eastAsia="ru-RU"/>
              </w:rPr>
              <w:t>На 1 січня 2019</w:t>
            </w:r>
            <w:r w:rsidR="00360DB9" w:rsidRPr="00E8277B">
              <w:rPr>
                <w:rFonts w:ascii="Arial" w:eastAsia="Times New Roman" w:hAnsi="Arial" w:cs="Arial"/>
                <w:b/>
                <w:bCs/>
                <w:sz w:val="18"/>
                <w:szCs w:val="18"/>
                <w:lang w:eastAsia="ru-RU"/>
              </w:rPr>
              <w:t>р.</w:t>
            </w:r>
          </w:p>
        </w:tc>
        <w:tc>
          <w:tcPr>
            <w:tcW w:w="565" w:type="pct"/>
            <w:tcBorders>
              <w:top w:val="single" w:sz="12" w:space="0" w:color="auto"/>
            </w:tcBorders>
            <w:vAlign w:val="center"/>
          </w:tcPr>
          <w:p w14:paraId="540F473C" w14:textId="77777777" w:rsidR="00360DB9" w:rsidRPr="00E8277B" w:rsidRDefault="00360DB9" w:rsidP="007D3872">
            <w:pPr>
              <w:spacing w:after="0" w:line="240" w:lineRule="auto"/>
              <w:rPr>
                <w:rFonts w:ascii="Arial" w:eastAsia="Times New Roman" w:hAnsi="Arial" w:cs="Arial"/>
                <w:b/>
                <w:bCs/>
                <w:sz w:val="18"/>
                <w:szCs w:val="18"/>
                <w:lang w:eastAsia="ru-RU"/>
              </w:rPr>
            </w:pPr>
          </w:p>
        </w:tc>
        <w:tc>
          <w:tcPr>
            <w:tcW w:w="637" w:type="pct"/>
            <w:tcBorders>
              <w:top w:val="single" w:sz="12" w:space="0" w:color="auto"/>
            </w:tcBorders>
            <w:vAlign w:val="center"/>
          </w:tcPr>
          <w:p w14:paraId="692CA4A8" w14:textId="77777777" w:rsidR="00360DB9" w:rsidRPr="00E8277B" w:rsidRDefault="00360DB9" w:rsidP="007D3872">
            <w:pPr>
              <w:spacing w:after="0" w:line="240" w:lineRule="auto"/>
              <w:rPr>
                <w:rFonts w:ascii="Arial" w:hAnsi="Arial" w:cs="Arial"/>
                <w:color w:val="000000"/>
                <w:sz w:val="18"/>
                <w:szCs w:val="18"/>
                <w:lang w:eastAsia="ru-RU"/>
              </w:rPr>
            </w:pPr>
          </w:p>
        </w:tc>
        <w:tc>
          <w:tcPr>
            <w:tcW w:w="789" w:type="pct"/>
            <w:tcBorders>
              <w:top w:val="single" w:sz="12" w:space="0" w:color="auto"/>
            </w:tcBorders>
            <w:vAlign w:val="center"/>
          </w:tcPr>
          <w:p w14:paraId="70B5B564" w14:textId="77777777" w:rsidR="00360DB9" w:rsidRPr="00E8277B" w:rsidRDefault="00360DB9" w:rsidP="007D3872">
            <w:pPr>
              <w:spacing w:after="0" w:line="240" w:lineRule="auto"/>
              <w:rPr>
                <w:rFonts w:ascii="Arial" w:eastAsia="Times New Roman" w:hAnsi="Arial" w:cs="Arial"/>
                <w:b/>
                <w:bCs/>
                <w:sz w:val="18"/>
                <w:szCs w:val="18"/>
                <w:lang w:eastAsia="ru-RU"/>
              </w:rPr>
            </w:pPr>
          </w:p>
        </w:tc>
        <w:tc>
          <w:tcPr>
            <w:tcW w:w="574" w:type="pct"/>
            <w:tcBorders>
              <w:top w:val="single" w:sz="12" w:space="0" w:color="auto"/>
            </w:tcBorders>
            <w:vAlign w:val="center"/>
          </w:tcPr>
          <w:p w14:paraId="05FCC0E8" w14:textId="77777777" w:rsidR="00360DB9" w:rsidRPr="00E8277B" w:rsidRDefault="00360DB9" w:rsidP="007D3872">
            <w:pPr>
              <w:spacing w:after="0" w:line="240" w:lineRule="auto"/>
              <w:rPr>
                <w:rFonts w:ascii="Arial" w:eastAsia="Times New Roman" w:hAnsi="Arial" w:cs="Arial"/>
                <w:b/>
                <w:bCs/>
                <w:sz w:val="18"/>
                <w:szCs w:val="18"/>
                <w:lang w:eastAsia="ru-RU"/>
              </w:rPr>
            </w:pPr>
          </w:p>
        </w:tc>
        <w:tc>
          <w:tcPr>
            <w:tcW w:w="730" w:type="pct"/>
            <w:tcBorders>
              <w:top w:val="single" w:sz="12" w:space="0" w:color="auto"/>
            </w:tcBorders>
            <w:vAlign w:val="center"/>
          </w:tcPr>
          <w:p w14:paraId="4C813642" w14:textId="77777777" w:rsidR="00360DB9" w:rsidRPr="00E8277B" w:rsidRDefault="00360DB9" w:rsidP="007D3872">
            <w:pPr>
              <w:spacing w:after="0" w:line="240" w:lineRule="auto"/>
              <w:rPr>
                <w:rFonts w:ascii="Arial" w:eastAsia="Times New Roman" w:hAnsi="Arial" w:cs="Arial"/>
                <w:b/>
                <w:bCs/>
                <w:sz w:val="18"/>
                <w:szCs w:val="18"/>
                <w:lang w:eastAsia="ru-RU"/>
              </w:rPr>
            </w:pPr>
          </w:p>
        </w:tc>
        <w:tc>
          <w:tcPr>
            <w:tcW w:w="540" w:type="pct"/>
            <w:tcBorders>
              <w:top w:val="single" w:sz="12" w:space="0" w:color="auto"/>
            </w:tcBorders>
            <w:vAlign w:val="center"/>
          </w:tcPr>
          <w:p w14:paraId="140B61BD" w14:textId="77777777" w:rsidR="00360DB9" w:rsidRPr="00E8277B" w:rsidRDefault="00360DB9" w:rsidP="007D3872">
            <w:pPr>
              <w:spacing w:after="0" w:line="240" w:lineRule="auto"/>
              <w:rPr>
                <w:rFonts w:ascii="Arial" w:eastAsia="Times New Roman" w:hAnsi="Arial" w:cs="Arial"/>
                <w:b/>
                <w:bCs/>
                <w:sz w:val="18"/>
                <w:szCs w:val="18"/>
                <w:lang w:eastAsia="ru-RU"/>
              </w:rPr>
            </w:pPr>
          </w:p>
        </w:tc>
      </w:tr>
      <w:tr w:rsidR="00EA109D" w:rsidRPr="00E8277B" w14:paraId="1EBD5B49" w14:textId="77777777" w:rsidTr="002A5A3C">
        <w:trPr>
          <w:trHeight w:val="516"/>
        </w:trPr>
        <w:tc>
          <w:tcPr>
            <w:tcW w:w="1165" w:type="pct"/>
          </w:tcPr>
          <w:p w14:paraId="13329E56" w14:textId="574C8D52" w:rsidR="00EA109D" w:rsidRPr="00E8277B" w:rsidRDefault="00EA109D" w:rsidP="00EA109D">
            <w:pPr>
              <w:spacing w:after="0" w:line="240" w:lineRule="auto"/>
              <w:rPr>
                <w:rFonts w:ascii="Arial" w:eastAsia="Times New Roman" w:hAnsi="Arial" w:cs="Arial"/>
                <w:bCs/>
                <w:sz w:val="18"/>
                <w:szCs w:val="18"/>
                <w:lang w:eastAsia="ru-RU"/>
              </w:rPr>
            </w:pPr>
            <w:r w:rsidRPr="00E8277B">
              <w:rPr>
                <w:rFonts w:ascii="Arial" w:eastAsia="Times New Roman" w:hAnsi="Arial" w:cs="Arial"/>
                <w:bCs/>
                <w:sz w:val="18"/>
                <w:szCs w:val="18"/>
                <w:lang w:eastAsia="ru-RU"/>
              </w:rPr>
              <w:t>Первісна або переоцінена вартість на 01 січня 2019р.</w:t>
            </w:r>
          </w:p>
        </w:tc>
        <w:tc>
          <w:tcPr>
            <w:tcW w:w="565" w:type="pct"/>
            <w:vAlign w:val="center"/>
          </w:tcPr>
          <w:p w14:paraId="17F10EB4" w14:textId="1F3BE461" w:rsidR="00EA109D" w:rsidRPr="00E8277B" w:rsidRDefault="00EA109D" w:rsidP="00EA109D">
            <w:pPr>
              <w:spacing w:after="0" w:line="240" w:lineRule="auto"/>
              <w:rPr>
                <w:rFonts w:ascii="Arial" w:eastAsia="Times New Roman" w:hAnsi="Arial" w:cs="Arial"/>
                <w:bCs/>
                <w:sz w:val="18"/>
                <w:szCs w:val="18"/>
                <w:lang w:eastAsia="ru-RU"/>
              </w:rPr>
            </w:pPr>
            <w:r w:rsidRPr="00E8277B">
              <w:rPr>
                <w:rFonts w:ascii="Arial" w:hAnsi="Arial" w:cs="Arial"/>
                <w:color w:val="000000"/>
                <w:sz w:val="18"/>
                <w:szCs w:val="18"/>
                <w:lang w:eastAsia="ru-RU"/>
              </w:rPr>
              <w:t>6459</w:t>
            </w:r>
          </w:p>
        </w:tc>
        <w:tc>
          <w:tcPr>
            <w:tcW w:w="637" w:type="pct"/>
            <w:vAlign w:val="center"/>
          </w:tcPr>
          <w:p w14:paraId="15CDD17B" w14:textId="58466E8A" w:rsidR="00EA109D" w:rsidRPr="00E8277B" w:rsidRDefault="00EA109D" w:rsidP="00EA109D">
            <w:pPr>
              <w:spacing w:after="0" w:line="240" w:lineRule="auto"/>
              <w:rPr>
                <w:rFonts w:ascii="Arial" w:hAnsi="Arial" w:cs="Arial"/>
                <w:color w:val="000000"/>
                <w:sz w:val="18"/>
                <w:szCs w:val="18"/>
                <w:lang w:eastAsia="ru-RU"/>
              </w:rPr>
            </w:pPr>
            <w:r w:rsidRPr="00E8277B">
              <w:rPr>
                <w:rFonts w:ascii="Arial" w:hAnsi="Arial" w:cs="Arial"/>
                <w:color w:val="000000"/>
                <w:sz w:val="18"/>
                <w:szCs w:val="18"/>
                <w:lang w:eastAsia="ru-RU"/>
              </w:rPr>
              <w:t>3933</w:t>
            </w:r>
          </w:p>
        </w:tc>
        <w:tc>
          <w:tcPr>
            <w:tcW w:w="789" w:type="pct"/>
            <w:vAlign w:val="center"/>
          </w:tcPr>
          <w:p w14:paraId="13EA171B" w14:textId="52B59691" w:rsidR="00EA109D" w:rsidRPr="00E8277B" w:rsidRDefault="00EA109D" w:rsidP="00EA109D">
            <w:pPr>
              <w:spacing w:after="0" w:line="240" w:lineRule="auto"/>
              <w:rPr>
                <w:rFonts w:ascii="Arial" w:hAnsi="Arial" w:cs="Arial"/>
                <w:color w:val="000000"/>
                <w:sz w:val="18"/>
                <w:szCs w:val="18"/>
                <w:lang w:eastAsia="ru-RU"/>
              </w:rPr>
            </w:pPr>
            <w:r w:rsidRPr="00E8277B">
              <w:rPr>
                <w:rFonts w:ascii="Arial" w:hAnsi="Arial" w:cs="Arial"/>
                <w:color w:val="000000"/>
                <w:sz w:val="18"/>
                <w:szCs w:val="18"/>
                <w:lang w:eastAsia="ru-RU"/>
              </w:rPr>
              <w:t>1785</w:t>
            </w:r>
          </w:p>
        </w:tc>
        <w:tc>
          <w:tcPr>
            <w:tcW w:w="574" w:type="pct"/>
            <w:vAlign w:val="center"/>
          </w:tcPr>
          <w:p w14:paraId="16851BDC" w14:textId="027209B5" w:rsidR="00EA109D" w:rsidRPr="00E8277B" w:rsidRDefault="00EA109D" w:rsidP="00EA109D">
            <w:pPr>
              <w:spacing w:after="0" w:line="240" w:lineRule="auto"/>
              <w:rPr>
                <w:rFonts w:ascii="Arial" w:hAnsi="Arial" w:cs="Arial"/>
                <w:color w:val="000000"/>
                <w:sz w:val="18"/>
                <w:szCs w:val="18"/>
                <w:lang w:eastAsia="ru-RU"/>
              </w:rPr>
            </w:pPr>
            <w:r w:rsidRPr="00E8277B">
              <w:rPr>
                <w:rFonts w:ascii="Arial" w:hAnsi="Arial" w:cs="Arial"/>
                <w:color w:val="000000"/>
                <w:sz w:val="18"/>
                <w:szCs w:val="18"/>
                <w:lang w:eastAsia="ru-RU"/>
              </w:rPr>
              <w:t>385</w:t>
            </w:r>
          </w:p>
        </w:tc>
        <w:tc>
          <w:tcPr>
            <w:tcW w:w="730" w:type="pct"/>
            <w:vAlign w:val="center"/>
          </w:tcPr>
          <w:p w14:paraId="0B8A917B" w14:textId="3543FEA7" w:rsidR="00EA109D" w:rsidRPr="00E8277B" w:rsidRDefault="00EA109D" w:rsidP="00EA109D">
            <w:pPr>
              <w:spacing w:after="0" w:line="240" w:lineRule="auto"/>
              <w:rPr>
                <w:rFonts w:ascii="Arial" w:hAnsi="Arial" w:cs="Arial"/>
                <w:color w:val="000000"/>
                <w:sz w:val="18"/>
                <w:szCs w:val="18"/>
                <w:lang w:eastAsia="ru-RU"/>
              </w:rPr>
            </w:pPr>
            <w:r w:rsidRPr="00E8277B">
              <w:rPr>
                <w:rFonts w:ascii="Arial" w:hAnsi="Arial" w:cs="Arial"/>
                <w:color w:val="000000"/>
                <w:sz w:val="18"/>
                <w:szCs w:val="18"/>
                <w:lang w:eastAsia="ru-RU"/>
              </w:rPr>
              <w:t>99</w:t>
            </w:r>
          </w:p>
        </w:tc>
        <w:tc>
          <w:tcPr>
            <w:tcW w:w="540" w:type="pct"/>
            <w:vAlign w:val="center"/>
          </w:tcPr>
          <w:p w14:paraId="5DFBC4E5" w14:textId="1B7038E8" w:rsidR="00EA109D" w:rsidRPr="00E8277B" w:rsidRDefault="00EA109D" w:rsidP="00EA109D">
            <w:pPr>
              <w:spacing w:after="0" w:line="240" w:lineRule="auto"/>
              <w:rPr>
                <w:rFonts w:ascii="Arial" w:hAnsi="Arial" w:cs="Arial"/>
                <w:color w:val="000000"/>
                <w:sz w:val="18"/>
                <w:szCs w:val="18"/>
                <w:lang w:eastAsia="ru-RU"/>
              </w:rPr>
            </w:pPr>
            <w:r w:rsidRPr="00E8277B">
              <w:rPr>
                <w:rFonts w:ascii="Arial" w:hAnsi="Arial" w:cs="Arial"/>
                <w:color w:val="000000"/>
                <w:sz w:val="18"/>
                <w:szCs w:val="18"/>
                <w:lang w:eastAsia="ru-RU"/>
              </w:rPr>
              <w:t>12661</w:t>
            </w:r>
          </w:p>
        </w:tc>
      </w:tr>
      <w:tr w:rsidR="00EA109D" w:rsidRPr="00E8277B" w14:paraId="4E41B6C4" w14:textId="77777777" w:rsidTr="002A5A3C">
        <w:trPr>
          <w:trHeight w:val="330"/>
        </w:trPr>
        <w:tc>
          <w:tcPr>
            <w:tcW w:w="1165" w:type="pct"/>
            <w:tcBorders>
              <w:bottom w:val="single" w:sz="12" w:space="0" w:color="auto"/>
            </w:tcBorders>
          </w:tcPr>
          <w:p w14:paraId="6163CE0B" w14:textId="2ED6628C" w:rsidR="00EA109D" w:rsidRPr="00E8277B" w:rsidRDefault="00EA109D" w:rsidP="00EA109D">
            <w:pPr>
              <w:spacing w:after="0" w:line="240" w:lineRule="auto"/>
              <w:rPr>
                <w:rFonts w:ascii="Arial" w:eastAsia="Times New Roman" w:hAnsi="Arial" w:cs="Arial"/>
                <w:bCs/>
                <w:sz w:val="18"/>
                <w:szCs w:val="18"/>
                <w:lang w:eastAsia="ru-RU"/>
              </w:rPr>
            </w:pPr>
            <w:r w:rsidRPr="00E8277B">
              <w:rPr>
                <w:rFonts w:ascii="Arial" w:eastAsia="Times New Roman" w:hAnsi="Arial" w:cs="Arial"/>
                <w:bCs/>
                <w:sz w:val="18"/>
                <w:szCs w:val="18"/>
                <w:lang w:eastAsia="ru-RU"/>
              </w:rPr>
              <w:t>Накопичена амортизація</w:t>
            </w:r>
          </w:p>
        </w:tc>
        <w:tc>
          <w:tcPr>
            <w:tcW w:w="565" w:type="pct"/>
            <w:tcBorders>
              <w:bottom w:val="single" w:sz="12" w:space="0" w:color="auto"/>
            </w:tcBorders>
            <w:vAlign w:val="center"/>
          </w:tcPr>
          <w:p w14:paraId="4CE4639F" w14:textId="3301DD19" w:rsidR="00EA109D" w:rsidRPr="00E8277B" w:rsidRDefault="00EA109D" w:rsidP="00EA109D">
            <w:pPr>
              <w:rPr>
                <w:rFonts w:ascii="Arial" w:eastAsia="Times New Roman" w:hAnsi="Arial" w:cs="Arial"/>
                <w:bCs/>
                <w:sz w:val="18"/>
                <w:szCs w:val="18"/>
                <w:lang w:eastAsia="ru-RU"/>
              </w:rPr>
            </w:pPr>
            <w:r w:rsidRPr="00E8277B">
              <w:rPr>
                <w:rFonts w:ascii="Arial" w:hAnsi="Arial" w:cs="Arial"/>
                <w:color w:val="000000"/>
                <w:sz w:val="18"/>
                <w:szCs w:val="18"/>
                <w:lang w:eastAsia="ru-RU"/>
              </w:rPr>
              <w:t>3446</w:t>
            </w:r>
          </w:p>
        </w:tc>
        <w:tc>
          <w:tcPr>
            <w:tcW w:w="637" w:type="pct"/>
            <w:tcBorders>
              <w:bottom w:val="single" w:sz="12" w:space="0" w:color="auto"/>
            </w:tcBorders>
            <w:vAlign w:val="center"/>
          </w:tcPr>
          <w:p w14:paraId="70CEAC9E" w14:textId="35FF7110"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3116</w:t>
            </w:r>
          </w:p>
        </w:tc>
        <w:tc>
          <w:tcPr>
            <w:tcW w:w="789" w:type="pct"/>
            <w:tcBorders>
              <w:bottom w:val="single" w:sz="12" w:space="0" w:color="auto"/>
            </w:tcBorders>
            <w:vAlign w:val="center"/>
          </w:tcPr>
          <w:p w14:paraId="43C10BC8" w14:textId="7D31BDE8"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1775</w:t>
            </w:r>
          </w:p>
        </w:tc>
        <w:tc>
          <w:tcPr>
            <w:tcW w:w="574" w:type="pct"/>
            <w:tcBorders>
              <w:bottom w:val="single" w:sz="12" w:space="0" w:color="auto"/>
            </w:tcBorders>
            <w:vAlign w:val="center"/>
          </w:tcPr>
          <w:p w14:paraId="5FEDBE2A" w14:textId="19CC03EF"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338</w:t>
            </w:r>
          </w:p>
        </w:tc>
        <w:tc>
          <w:tcPr>
            <w:tcW w:w="730" w:type="pct"/>
            <w:tcBorders>
              <w:bottom w:val="single" w:sz="12" w:space="0" w:color="auto"/>
            </w:tcBorders>
            <w:vAlign w:val="center"/>
          </w:tcPr>
          <w:p w14:paraId="3EA5282D" w14:textId="4F36824B"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98</w:t>
            </w:r>
          </w:p>
        </w:tc>
        <w:tc>
          <w:tcPr>
            <w:tcW w:w="540" w:type="pct"/>
            <w:tcBorders>
              <w:bottom w:val="single" w:sz="12" w:space="0" w:color="auto"/>
            </w:tcBorders>
            <w:vAlign w:val="center"/>
          </w:tcPr>
          <w:p w14:paraId="610314CC" w14:textId="76B82B5D"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8773</w:t>
            </w:r>
          </w:p>
        </w:tc>
      </w:tr>
      <w:tr w:rsidR="00EA109D" w:rsidRPr="00E8277B" w14:paraId="19B3A275" w14:textId="77777777" w:rsidTr="00FD375E">
        <w:tc>
          <w:tcPr>
            <w:tcW w:w="1165" w:type="pct"/>
            <w:vAlign w:val="bottom"/>
          </w:tcPr>
          <w:p w14:paraId="0CE27880" w14:textId="718F73F1" w:rsidR="00EA109D" w:rsidRPr="00E8277B" w:rsidRDefault="00EA109D" w:rsidP="00EA109D">
            <w:pPr>
              <w:spacing w:after="0" w:line="240" w:lineRule="auto"/>
              <w:rPr>
                <w:rFonts w:ascii="Arial" w:eastAsia="Times New Roman" w:hAnsi="Arial" w:cs="Arial"/>
                <w:b/>
                <w:bCs/>
                <w:sz w:val="18"/>
                <w:szCs w:val="18"/>
                <w:lang w:eastAsia="ru-RU"/>
              </w:rPr>
            </w:pPr>
            <w:r w:rsidRPr="00E8277B">
              <w:rPr>
                <w:rFonts w:ascii="Arial" w:eastAsia="Times New Roman" w:hAnsi="Arial" w:cs="Arial"/>
                <w:b/>
                <w:bCs/>
                <w:sz w:val="18"/>
                <w:szCs w:val="18"/>
                <w:lang w:eastAsia="ru-RU"/>
              </w:rPr>
              <w:t xml:space="preserve">Балансова вартість на </w:t>
            </w:r>
          </w:p>
          <w:p w14:paraId="67358237" w14:textId="2FA0DF52" w:rsidR="00EA109D" w:rsidRPr="00E8277B" w:rsidRDefault="00EA109D" w:rsidP="00EA109D">
            <w:pPr>
              <w:spacing w:after="0" w:line="240" w:lineRule="auto"/>
              <w:rPr>
                <w:rFonts w:ascii="Arial" w:eastAsia="Times New Roman" w:hAnsi="Arial" w:cs="Arial"/>
                <w:bCs/>
                <w:sz w:val="18"/>
                <w:szCs w:val="18"/>
                <w:lang w:eastAsia="ru-RU"/>
              </w:rPr>
            </w:pPr>
            <w:r w:rsidRPr="00E8277B">
              <w:rPr>
                <w:rFonts w:ascii="Arial" w:eastAsia="Times New Roman" w:hAnsi="Arial" w:cs="Arial"/>
                <w:b/>
                <w:bCs/>
                <w:sz w:val="18"/>
                <w:szCs w:val="18"/>
                <w:lang w:eastAsia="ru-RU"/>
              </w:rPr>
              <w:t>01 січня 201</w:t>
            </w:r>
            <w:r>
              <w:rPr>
                <w:rFonts w:ascii="Arial" w:eastAsia="Times New Roman" w:hAnsi="Arial" w:cs="Arial"/>
                <w:b/>
                <w:bCs/>
                <w:sz w:val="18"/>
                <w:szCs w:val="18"/>
                <w:lang w:eastAsia="ru-RU"/>
              </w:rPr>
              <w:t>9</w:t>
            </w:r>
            <w:r w:rsidRPr="00E8277B">
              <w:rPr>
                <w:rFonts w:ascii="Arial" w:eastAsia="Times New Roman" w:hAnsi="Arial" w:cs="Arial"/>
                <w:b/>
                <w:bCs/>
                <w:sz w:val="18"/>
                <w:szCs w:val="18"/>
                <w:lang w:eastAsia="ru-RU"/>
              </w:rPr>
              <w:t>р.</w:t>
            </w:r>
          </w:p>
        </w:tc>
        <w:tc>
          <w:tcPr>
            <w:tcW w:w="565" w:type="pct"/>
            <w:tcBorders>
              <w:top w:val="single" w:sz="4" w:space="0" w:color="auto"/>
              <w:bottom w:val="single" w:sz="12" w:space="0" w:color="auto"/>
            </w:tcBorders>
            <w:vAlign w:val="center"/>
          </w:tcPr>
          <w:p w14:paraId="0AD16F45" w14:textId="36C2D22D" w:rsidR="00EA109D" w:rsidRPr="00E8277B" w:rsidRDefault="00EA109D" w:rsidP="00EA109D">
            <w:pPr>
              <w:spacing w:after="0" w:line="240" w:lineRule="auto"/>
              <w:rPr>
                <w:rFonts w:ascii="Arial" w:eastAsia="Times New Roman" w:hAnsi="Arial" w:cs="Arial"/>
                <w:b/>
                <w:bCs/>
                <w:sz w:val="18"/>
                <w:szCs w:val="18"/>
                <w:lang w:eastAsia="ru-RU"/>
              </w:rPr>
            </w:pPr>
            <w:r w:rsidRPr="00E8277B">
              <w:rPr>
                <w:rFonts w:ascii="Arial" w:eastAsia="Times New Roman" w:hAnsi="Arial" w:cs="Arial"/>
                <w:b/>
                <w:bCs/>
                <w:sz w:val="18"/>
                <w:szCs w:val="18"/>
                <w:lang w:eastAsia="ru-RU"/>
              </w:rPr>
              <w:t>3013</w:t>
            </w:r>
          </w:p>
        </w:tc>
        <w:tc>
          <w:tcPr>
            <w:tcW w:w="637" w:type="pct"/>
            <w:tcBorders>
              <w:top w:val="single" w:sz="4" w:space="0" w:color="auto"/>
              <w:bottom w:val="single" w:sz="12" w:space="0" w:color="auto"/>
            </w:tcBorders>
            <w:vAlign w:val="center"/>
          </w:tcPr>
          <w:p w14:paraId="1FA66423" w14:textId="5975D79F" w:rsidR="00EA109D" w:rsidRPr="00E8277B" w:rsidRDefault="00EA109D" w:rsidP="00EA109D">
            <w:pPr>
              <w:spacing w:after="0" w:line="240" w:lineRule="auto"/>
              <w:rPr>
                <w:rFonts w:ascii="Arial" w:hAnsi="Arial" w:cs="Arial"/>
                <w:color w:val="000000"/>
                <w:sz w:val="18"/>
                <w:szCs w:val="18"/>
                <w:lang w:eastAsia="ru-RU"/>
              </w:rPr>
            </w:pPr>
            <w:r w:rsidRPr="00E8277B">
              <w:rPr>
                <w:rFonts w:ascii="Arial" w:eastAsia="Times New Roman" w:hAnsi="Arial" w:cs="Arial"/>
                <w:b/>
                <w:bCs/>
                <w:sz w:val="18"/>
                <w:szCs w:val="18"/>
                <w:lang w:eastAsia="ru-RU"/>
              </w:rPr>
              <w:t>817</w:t>
            </w:r>
          </w:p>
        </w:tc>
        <w:tc>
          <w:tcPr>
            <w:tcW w:w="789" w:type="pct"/>
            <w:tcBorders>
              <w:top w:val="single" w:sz="4" w:space="0" w:color="auto"/>
              <w:bottom w:val="single" w:sz="12" w:space="0" w:color="auto"/>
            </w:tcBorders>
            <w:vAlign w:val="center"/>
          </w:tcPr>
          <w:p w14:paraId="4D5C63C9" w14:textId="0F76CCD8" w:rsidR="00EA109D" w:rsidRPr="00E8277B" w:rsidRDefault="00EA109D" w:rsidP="00EA109D">
            <w:pPr>
              <w:spacing w:after="0" w:line="240" w:lineRule="auto"/>
              <w:rPr>
                <w:rFonts w:ascii="Arial" w:eastAsia="Times New Roman" w:hAnsi="Arial" w:cs="Arial"/>
                <w:b/>
                <w:bCs/>
                <w:sz w:val="18"/>
                <w:szCs w:val="18"/>
                <w:lang w:eastAsia="ru-RU"/>
              </w:rPr>
            </w:pPr>
            <w:r w:rsidRPr="00E8277B">
              <w:rPr>
                <w:rFonts w:ascii="Arial" w:eastAsia="Times New Roman" w:hAnsi="Arial" w:cs="Arial"/>
                <w:b/>
                <w:bCs/>
                <w:sz w:val="18"/>
                <w:szCs w:val="18"/>
                <w:lang w:eastAsia="ru-RU"/>
              </w:rPr>
              <w:t>10</w:t>
            </w:r>
          </w:p>
        </w:tc>
        <w:tc>
          <w:tcPr>
            <w:tcW w:w="574" w:type="pct"/>
            <w:tcBorders>
              <w:top w:val="single" w:sz="4" w:space="0" w:color="auto"/>
              <w:bottom w:val="single" w:sz="12" w:space="0" w:color="auto"/>
            </w:tcBorders>
            <w:vAlign w:val="center"/>
          </w:tcPr>
          <w:p w14:paraId="6C6D0463" w14:textId="39F257D3" w:rsidR="00EA109D" w:rsidRPr="00E8277B" w:rsidRDefault="00EA109D" w:rsidP="00EA109D">
            <w:pPr>
              <w:spacing w:after="0" w:line="240" w:lineRule="auto"/>
              <w:rPr>
                <w:rFonts w:ascii="Arial" w:eastAsia="Times New Roman" w:hAnsi="Arial" w:cs="Arial"/>
                <w:b/>
                <w:bCs/>
                <w:sz w:val="18"/>
                <w:szCs w:val="18"/>
                <w:lang w:eastAsia="ru-RU"/>
              </w:rPr>
            </w:pPr>
            <w:r w:rsidRPr="00E8277B">
              <w:rPr>
                <w:rFonts w:ascii="Arial" w:eastAsia="Times New Roman" w:hAnsi="Arial" w:cs="Arial"/>
                <w:b/>
                <w:bCs/>
                <w:sz w:val="18"/>
                <w:szCs w:val="18"/>
                <w:lang w:eastAsia="ru-RU"/>
              </w:rPr>
              <w:t>47</w:t>
            </w:r>
          </w:p>
        </w:tc>
        <w:tc>
          <w:tcPr>
            <w:tcW w:w="730" w:type="pct"/>
            <w:tcBorders>
              <w:top w:val="single" w:sz="4" w:space="0" w:color="auto"/>
              <w:bottom w:val="single" w:sz="12" w:space="0" w:color="auto"/>
            </w:tcBorders>
            <w:vAlign w:val="center"/>
          </w:tcPr>
          <w:p w14:paraId="2D4E3929" w14:textId="67115503" w:rsidR="00EA109D" w:rsidRPr="00E8277B" w:rsidRDefault="00EA109D" w:rsidP="00EA109D">
            <w:pPr>
              <w:spacing w:after="0" w:line="240" w:lineRule="auto"/>
              <w:rPr>
                <w:rFonts w:ascii="Arial" w:eastAsia="Times New Roman" w:hAnsi="Arial" w:cs="Arial"/>
                <w:b/>
                <w:bCs/>
                <w:sz w:val="18"/>
                <w:szCs w:val="18"/>
                <w:lang w:eastAsia="ru-RU"/>
              </w:rPr>
            </w:pPr>
            <w:r w:rsidRPr="00E8277B">
              <w:rPr>
                <w:rFonts w:ascii="Arial" w:eastAsia="Times New Roman" w:hAnsi="Arial" w:cs="Arial"/>
                <w:b/>
                <w:bCs/>
                <w:sz w:val="18"/>
                <w:szCs w:val="18"/>
                <w:lang w:eastAsia="ru-RU"/>
              </w:rPr>
              <w:t>1</w:t>
            </w:r>
          </w:p>
        </w:tc>
        <w:tc>
          <w:tcPr>
            <w:tcW w:w="540" w:type="pct"/>
            <w:tcBorders>
              <w:top w:val="single" w:sz="4" w:space="0" w:color="auto"/>
              <w:bottom w:val="single" w:sz="12" w:space="0" w:color="auto"/>
            </w:tcBorders>
            <w:vAlign w:val="center"/>
          </w:tcPr>
          <w:p w14:paraId="2CF3A2A7" w14:textId="0E673595" w:rsidR="00EA109D" w:rsidRPr="00E8277B" w:rsidRDefault="00EA109D" w:rsidP="00EA109D">
            <w:pPr>
              <w:spacing w:after="0" w:line="240" w:lineRule="auto"/>
              <w:rPr>
                <w:rFonts w:ascii="Arial" w:eastAsia="Times New Roman" w:hAnsi="Arial" w:cs="Arial"/>
                <w:b/>
                <w:bCs/>
                <w:sz w:val="18"/>
                <w:szCs w:val="18"/>
                <w:lang w:eastAsia="ru-RU"/>
              </w:rPr>
            </w:pPr>
            <w:r w:rsidRPr="00E8277B">
              <w:rPr>
                <w:rFonts w:ascii="Arial" w:eastAsia="Times New Roman" w:hAnsi="Arial" w:cs="Arial"/>
                <w:b/>
                <w:bCs/>
                <w:sz w:val="18"/>
                <w:szCs w:val="18"/>
                <w:lang w:eastAsia="ru-RU"/>
              </w:rPr>
              <w:t>3888</w:t>
            </w:r>
          </w:p>
        </w:tc>
      </w:tr>
      <w:tr w:rsidR="00EA109D" w:rsidRPr="00E8277B" w14:paraId="4CBF3B7C" w14:textId="77777777" w:rsidTr="00FD375E">
        <w:tc>
          <w:tcPr>
            <w:tcW w:w="1165" w:type="pct"/>
            <w:vAlign w:val="center"/>
          </w:tcPr>
          <w:p w14:paraId="1B6C286A" w14:textId="77777777"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Надходження</w:t>
            </w:r>
          </w:p>
        </w:tc>
        <w:tc>
          <w:tcPr>
            <w:tcW w:w="565" w:type="pct"/>
            <w:tcBorders>
              <w:top w:val="single" w:sz="12" w:space="0" w:color="auto"/>
            </w:tcBorders>
            <w:vAlign w:val="center"/>
          </w:tcPr>
          <w:p w14:paraId="1F57300B" w14:textId="77777777" w:rsidR="00EA109D" w:rsidRPr="00E8277B" w:rsidRDefault="00EA109D" w:rsidP="00EA109D">
            <w:pPr>
              <w:rPr>
                <w:rFonts w:ascii="Arial" w:hAnsi="Arial" w:cs="Arial"/>
                <w:color w:val="000000"/>
                <w:sz w:val="18"/>
                <w:szCs w:val="18"/>
                <w:lang w:eastAsia="ru-RU"/>
              </w:rPr>
            </w:pPr>
          </w:p>
        </w:tc>
        <w:tc>
          <w:tcPr>
            <w:tcW w:w="637" w:type="pct"/>
            <w:tcBorders>
              <w:top w:val="single" w:sz="12" w:space="0" w:color="auto"/>
            </w:tcBorders>
            <w:vAlign w:val="center"/>
          </w:tcPr>
          <w:p w14:paraId="6EDADF0C" w14:textId="5FBD0724"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91</w:t>
            </w:r>
          </w:p>
        </w:tc>
        <w:tc>
          <w:tcPr>
            <w:tcW w:w="789" w:type="pct"/>
            <w:tcBorders>
              <w:top w:val="single" w:sz="12" w:space="0" w:color="auto"/>
            </w:tcBorders>
            <w:vAlign w:val="center"/>
          </w:tcPr>
          <w:p w14:paraId="5DABD362" w14:textId="71C7EC15"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172</w:t>
            </w:r>
          </w:p>
        </w:tc>
        <w:tc>
          <w:tcPr>
            <w:tcW w:w="574" w:type="pct"/>
            <w:tcBorders>
              <w:top w:val="single" w:sz="12" w:space="0" w:color="auto"/>
            </w:tcBorders>
            <w:vAlign w:val="center"/>
          </w:tcPr>
          <w:p w14:paraId="23D9328A" w14:textId="1DB8D313"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27</w:t>
            </w:r>
          </w:p>
        </w:tc>
        <w:tc>
          <w:tcPr>
            <w:tcW w:w="730" w:type="pct"/>
            <w:tcBorders>
              <w:top w:val="single" w:sz="12" w:space="0" w:color="auto"/>
            </w:tcBorders>
            <w:vAlign w:val="center"/>
          </w:tcPr>
          <w:p w14:paraId="5E74AD1A" w14:textId="77777777" w:rsidR="00EA109D" w:rsidRPr="00E8277B" w:rsidRDefault="00EA109D" w:rsidP="00EA109D">
            <w:pPr>
              <w:rPr>
                <w:rFonts w:ascii="Arial" w:hAnsi="Arial" w:cs="Arial"/>
                <w:color w:val="000000"/>
                <w:sz w:val="18"/>
                <w:szCs w:val="18"/>
                <w:lang w:eastAsia="ru-RU"/>
              </w:rPr>
            </w:pPr>
          </w:p>
        </w:tc>
        <w:tc>
          <w:tcPr>
            <w:tcW w:w="540" w:type="pct"/>
            <w:tcBorders>
              <w:top w:val="single" w:sz="12" w:space="0" w:color="auto"/>
            </w:tcBorders>
            <w:vAlign w:val="center"/>
          </w:tcPr>
          <w:p w14:paraId="3D219789" w14:textId="568633AD"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290</w:t>
            </w:r>
          </w:p>
        </w:tc>
      </w:tr>
      <w:tr w:rsidR="00EA109D" w:rsidRPr="00E8277B" w14:paraId="1643CB4F" w14:textId="77777777" w:rsidTr="002A5A3C">
        <w:tc>
          <w:tcPr>
            <w:tcW w:w="1165" w:type="pct"/>
            <w:vAlign w:val="center"/>
          </w:tcPr>
          <w:p w14:paraId="5F59E048" w14:textId="3D707BDE"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Вибуття первісна вартість</w:t>
            </w:r>
          </w:p>
        </w:tc>
        <w:tc>
          <w:tcPr>
            <w:tcW w:w="565" w:type="pct"/>
            <w:vAlign w:val="center"/>
          </w:tcPr>
          <w:p w14:paraId="15FE1B00" w14:textId="77777777" w:rsidR="00EA109D" w:rsidRPr="00E8277B" w:rsidRDefault="00EA109D" w:rsidP="00EA109D">
            <w:pPr>
              <w:rPr>
                <w:rFonts w:ascii="Arial" w:hAnsi="Arial" w:cs="Arial"/>
                <w:color w:val="000000"/>
                <w:sz w:val="18"/>
                <w:szCs w:val="18"/>
                <w:lang w:eastAsia="ru-RU"/>
              </w:rPr>
            </w:pPr>
          </w:p>
        </w:tc>
        <w:tc>
          <w:tcPr>
            <w:tcW w:w="637" w:type="pct"/>
            <w:vAlign w:val="center"/>
          </w:tcPr>
          <w:p w14:paraId="505E979B" w14:textId="25C155D1"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(3)</w:t>
            </w:r>
          </w:p>
        </w:tc>
        <w:tc>
          <w:tcPr>
            <w:tcW w:w="789" w:type="pct"/>
            <w:vAlign w:val="center"/>
          </w:tcPr>
          <w:p w14:paraId="57EAEF85" w14:textId="77777777" w:rsidR="00EA109D" w:rsidRPr="00E8277B" w:rsidRDefault="00EA109D" w:rsidP="00EA109D">
            <w:pPr>
              <w:rPr>
                <w:rFonts w:ascii="Arial" w:hAnsi="Arial" w:cs="Arial"/>
                <w:color w:val="000000"/>
                <w:sz w:val="18"/>
                <w:szCs w:val="18"/>
                <w:lang w:eastAsia="ru-RU"/>
              </w:rPr>
            </w:pPr>
          </w:p>
        </w:tc>
        <w:tc>
          <w:tcPr>
            <w:tcW w:w="574" w:type="pct"/>
            <w:vAlign w:val="center"/>
          </w:tcPr>
          <w:p w14:paraId="6AF3B5D4" w14:textId="0505F4A4"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(1)</w:t>
            </w:r>
          </w:p>
        </w:tc>
        <w:tc>
          <w:tcPr>
            <w:tcW w:w="730" w:type="pct"/>
            <w:vAlign w:val="center"/>
          </w:tcPr>
          <w:p w14:paraId="2293712A" w14:textId="77777777" w:rsidR="00EA109D" w:rsidRPr="00E8277B" w:rsidRDefault="00EA109D" w:rsidP="00EA109D">
            <w:pPr>
              <w:rPr>
                <w:rFonts w:ascii="Arial" w:hAnsi="Arial" w:cs="Arial"/>
                <w:color w:val="000000"/>
                <w:sz w:val="18"/>
                <w:szCs w:val="18"/>
                <w:lang w:eastAsia="ru-RU"/>
              </w:rPr>
            </w:pPr>
          </w:p>
        </w:tc>
        <w:tc>
          <w:tcPr>
            <w:tcW w:w="540" w:type="pct"/>
            <w:vAlign w:val="center"/>
          </w:tcPr>
          <w:p w14:paraId="0D692882" w14:textId="5086F684"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(4)</w:t>
            </w:r>
          </w:p>
        </w:tc>
      </w:tr>
      <w:tr w:rsidR="00EA109D" w:rsidRPr="00E8277B" w14:paraId="0D27661C" w14:textId="77777777" w:rsidTr="002A5A3C">
        <w:trPr>
          <w:trHeight w:val="390"/>
        </w:trPr>
        <w:tc>
          <w:tcPr>
            <w:tcW w:w="1165" w:type="pct"/>
            <w:vAlign w:val="center"/>
          </w:tcPr>
          <w:p w14:paraId="41DB6580" w14:textId="5EBC39DE"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Вибуття  амортизація</w:t>
            </w:r>
          </w:p>
        </w:tc>
        <w:tc>
          <w:tcPr>
            <w:tcW w:w="565" w:type="pct"/>
            <w:vAlign w:val="center"/>
          </w:tcPr>
          <w:p w14:paraId="18D1A423" w14:textId="77777777" w:rsidR="00EA109D" w:rsidRPr="00E8277B" w:rsidRDefault="00EA109D" w:rsidP="00EA109D">
            <w:pPr>
              <w:rPr>
                <w:rFonts w:ascii="Arial" w:hAnsi="Arial" w:cs="Arial"/>
                <w:color w:val="000000"/>
                <w:sz w:val="18"/>
                <w:szCs w:val="18"/>
                <w:lang w:eastAsia="ru-RU"/>
              </w:rPr>
            </w:pPr>
          </w:p>
        </w:tc>
        <w:tc>
          <w:tcPr>
            <w:tcW w:w="637" w:type="pct"/>
            <w:vAlign w:val="center"/>
          </w:tcPr>
          <w:p w14:paraId="3D9294E1" w14:textId="64AC15F8"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(3)</w:t>
            </w:r>
          </w:p>
        </w:tc>
        <w:tc>
          <w:tcPr>
            <w:tcW w:w="789" w:type="pct"/>
            <w:vAlign w:val="center"/>
          </w:tcPr>
          <w:p w14:paraId="3B663E20" w14:textId="77777777" w:rsidR="00EA109D" w:rsidRPr="00E8277B" w:rsidRDefault="00EA109D" w:rsidP="00EA109D">
            <w:pPr>
              <w:rPr>
                <w:rFonts w:ascii="Arial" w:hAnsi="Arial" w:cs="Arial"/>
                <w:color w:val="000000"/>
                <w:sz w:val="18"/>
                <w:szCs w:val="18"/>
                <w:lang w:eastAsia="ru-RU"/>
              </w:rPr>
            </w:pPr>
          </w:p>
        </w:tc>
        <w:tc>
          <w:tcPr>
            <w:tcW w:w="574" w:type="pct"/>
            <w:vAlign w:val="center"/>
          </w:tcPr>
          <w:p w14:paraId="5C6A28EA" w14:textId="38D3BA23"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(1)</w:t>
            </w:r>
          </w:p>
        </w:tc>
        <w:tc>
          <w:tcPr>
            <w:tcW w:w="730" w:type="pct"/>
            <w:vAlign w:val="center"/>
          </w:tcPr>
          <w:p w14:paraId="6FB08A4C" w14:textId="77777777" w:rsidR="00EA109D" w:rsidRPr="00E8277B" w:rsidRDefault="00EA109D" w:rsidP="00EA109D">
            <w:pPr>
              <w:rPr>
                <w:rFonts w:ascii="Arial" w:hAnsi="Arial" w:cs="Arial"/>
                <w:color w:val="000000"/>
                <w:sz w:val="18"/>
                <w:szCs w:val="18"/>
                <w:lang w:eastAsia="ru-RU"/>
              </w:rPr>
            </w:pPr>
          </w:p>
        </w:tc>
        <w:tc>
          <w:tcPr>
            <w:tcW w:w="540" w:type="pct"/>
            <w:vAlign w:val="center"/>
          </w:tcPr>
          <w:p w14:paraId="62B67806" w14:textId="2D98B1E6"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(4)</w:t>
            </w:r>
          </w:p>
        </w:tc>
      </w:tr>
      <w:tr w:rsidR="00EA109D" w:rsidRPr="00E8277B" w14:paraId="7F03198F" w14:textId="77777777" w:rsidTr="002A5A3C">
        <w:trPr>
          <w:trHeight w:val="390"/>
        </w:trPr>
        <w:tc>
          <w:tcPr>
            <w:tcW w:w="1165" w:type="pct"/>
            <w:vAlign w:val="center"/>
          </w:tcPr>
          <w:p w14:paraId="3B84F12D" w14:textId="6590908A"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Амортизаційні відрахування</w:t>
            </w:r>
          </w:p>
        </w:tc>
        <w:tc>
          <w:tcPr>
            <w:tcW w:w="565" w:type="pct"/>
            <w:vAlign w:val="center"/>
          </w:tcPr>
          <w:p w14:paraId="76251D3E" w14:textId="55ED8E95"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273</w:t>
            </w:r>
          </w:p>
        </w:tc>
        <w:tc>
          <w:tcPr>
            <w:tcW w:w="637" w:type="pct"/>
            <w:vAlign w:val="center"/>
          </w:tcPr>
          <w:p w14:paraId="08DFC1D2" w14:textId="1583D5A7"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252</w:t>
            </w:r>
          </w:p>
        </w:tc>
        <w:tc>
          <w:tcPr>
            <w:tcW w:w="789" w:type="pct"/>
            <w:vAlign w:val="center"/>
          </w:tcPr>
          <w:p w14:paraId="0B1B5728" w14:textId="7DA8343E"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28</w:t>
            </w:r>
          </w:p>
        </w:tc>
        <w:tc>
          <w:tcPr>
            <w:tcW w:w="574" w:type="pct"/>
            <w:vAlign w:val="center"/>
          </w:tcPr>
          <w:p w14:paraId="32EB400C" w14:textId="38E920CA"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34</w:t>
            </w:r>
          </w:p>
        </w:tc>
        <w:tc>
          <w:tcPr>
            <w:tcW w:w="730" w:type="pct"/>
            <w:vAlign w:val="center"/>
          </w:tcPr>
          <w:p w14:paraId="0604CDC7" w14:textId="2B776831" w:rsidR="00EA109D" w:rsidRPr="00E8277B" w:rsidRDefault="00EA109D" w:rsidP="00EA109D">
            <w:pPr>
              <w:rPr>
                <w:rFonts w:ascii="Arial" w:hAnsi="Arial" w:cs="Arial"/>
                <w:color w:val="000000"/>
                <w:sz w:val="18"/>
                <w:szCs w:val="18"/>
                <w:lang w:eastAsia="ru-RU"/>
              </w:rPr>
            </w:pPr>
          </w:p>
        </w:tc>
        <w:tc>
          <w:tcPr>
            <w:tcW w:w="540" w:type="pct"/>
            <w:vAlign w:val="center"/>
          </w:tcPr>
          <w:p w14:paraId="0156EE5D" w14:textId="629BBF5F"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587</w:t>
            </w:r>
          </w:p>
        </w:tc>
      </w:tr>
      <w:tr w:rsidR="00EA109D" w:rsidRPr="00E8277B" w14:paraId="3D885E8A" w14:textId="77777777" w:rsidTr="002A5A3C">
        <w:tc>
          <w:tcPr>
            <w:tcW w:w="1165" w:type="pct"/>
            <w:vAlign w:val="center"/>
          </w:tcPr>
          <w:p w14:paraId="34F8707F" w14:textId="77777777" w:rsidR="00EA109D" w:rsidRPr="00E8277B" w:rsidRDefault="00EA109D" w:rsidP="00EA109D">
            <w:pPr>
              <w:rPr>
                <w:rFonts w:ascii="Arial" w:hAnsi="Arial" w:cs="Arial"/>
                <w:color w:val="000000"/>
                <w:sz w:val="18"/>
                <w:szCs w:val="18"/>
                <w:lang w:eastAsia="ru-RU"/>
              </w:rPr>
            </w:pPr>
            <w:r w:rsidRPr="00E8277B">
              <w:rPr>
                <w:rFonts w:ascii="Arial" w:hAnsi="Arial" w:cs="Arial"/>
                <w:color w:val="000000"/>
                <w:sz w:val="18"/>
                <w:szCs w:val="18"/>
                <w:lang w:eastAsia="ru-RU"/>
              </w:rPr>
              <w:t>Інший рух ОЗ</w:t>
            </w:r>
          </w:p>
        </w:tc>
        <w:tc>
          <w:tcPr>
            <w:tcW w:w="565" w:type="pct"/>
            <w:vAlign w:val="center"/>
          </w:tcPr>
          <w:p w14:paraId="3A008C95" w14:textId="77777777" w:rsidR="00EA109D" w:rsidRPr="00E8277B" w:rsidRDefault="00EA109D" w:rsidP="00EA109D">
            <w:pPr>
              <w:rPr>
                <w:rFonts w:ascii="Arial" w:hAnsi="Arial" w:cs="Arial"/>
                <w:color w:val="000000"/>
                <w:sz w:val="18"/>
                <w:szCs w:val="18"/>
                <w:lang w:eastAsia="ru-RU"/>
              </w:rPr>
            </w:pPr>
          </w:p>
        </w:tc>
        <w:tc>
          <w:tcPr>
            <w:tcW w:w="637" w:type="pct"/>
            <w:vAlign w:val="center"/>
          </w:tcPr>
          <w:p w14:paraId="421DFECE" w14:textId="77777777" w:rsidR="00EA109D" w:rsidRPr="00E8277B" w:rsidRDefault="00EA109D" w:rsidP="00EA109D">
            <w:pPr>
              <w:rPr>
                <w:rFonts w:ascii="Arial" w:hAnsi="Arial" w:cs="Arial"/>
                <w:color w:val="000000"/>
                <w:sz w:val="18"/>
                <w:szCs w:val="18"/>
                <w:lang w:eastAsia="ru-RU"/>
              </w:rPr>
            </w:pPr>
          </w:p>
        </w:tc>
        <w:tc>
          <w:tcPr>
            <w:tcW w:w="789" w:type="pct"/>
            <w:vAlign w:val="center"/>
          </w:tcPr>
          <w:p w14:paraId="13C4F40A" w14:textId="77777777" w:rsidR="00EA109D" w:rsidRPr="00E8277B" w:rsidRDefault="00EA109D" w:rsidP="00EA109D">
            <w:pPr>
              <w:rPr>
                <w:rFonts w:ascii="Arial" w:hAnsi="Arial" w:cs="Arial"/>
                <w:color w:val="000000"/>
                <w:sz w:val="18"/>
                <w:szCs w:val="18"/>
                <w:lang w:eastAsia="ru-RU"/>
              </w:rPr>
            </w:pPr>
          </w:p>
        </w:tc>
        <w:tc>
          <w:tcPr>
            <w:tcW w:w="574" w:type="pct"/>
            <w:vAlign w:val="center"/>
          </w:tcPr>
          <w:p w14:paraId="05D2D6E3" w14:textId="1A55BEC6" w:rsidR="00EA109D" w:rsidRPr="00E8277B" w:rsidRDefault="00EA109D" w:rsidP="00EA109D">
            <w:pPr>
              <w:rPr>
                <w:rFonts w:ascii="Arial" w:hAnsi="Arial" w:cs="Arial"/>
                <w:color w:val="000000"/>
                <w:sz w:val="18"/>
                <w:szCs w:val="18"/>
                <w:lang w:eastAsia="ru-RU"/>
              </w:rPr>
            </w:pPr>
            <w:r>
              <w:rPr>
                <w:rFonts w:ascii="Arial" w:hAnsi="Arial" w:cs="Arial"/>
                <w:color w:val="000000"/>
                <w:sz w:val="18"/>
                <w:szCs w:val="18"/>
                <w:lang w:eastAsia="ru-RU"/>
              </w:rPr>
              <w:t>(1)</w:t>
            </w:r>
          </w:p>
        </w:tc>
        <w:tc>
          <w:tcPr>
            <w:tcW w:w="730" w:type="pct"/>
            <w:vAlign w:val="center"/>
          </w:tcPr>
          <w:p w14:paraId="048A7F3C" w14:textId="77777777" w:rsidR="00EA109D" w:rsidRPr="00E8277B" w:rsidRDefault="00EA109D" w:rsidP="00EA109D">
            <w:pPr>
              <w:rPr>
                <w:rFonts w:ascii="Arial" w:hAnsi="Arial" w:cs="Arial"/>
                <w:color w:val="000000"/>
                <w:sz w:val="18"/>
                <w:szCs w:val="18"/>
                <w:lang w:eastAsia="ru-RU"/>
              </w:rPr>
            </w:pPr>
          </w:p>
        </w:tc>
        <w:tc>
          <w:tcPr>
            <w:tcW w:w="540" w:type="pct"/>
            <w:vAlign w:val="center"/>
          </w:tcPr>
          <w:p w14:paraId="503FE030" w14:textId="6E63BA70" w:rsidR="00EA109D" w:rsidRPr="00E8277B" w:rsidRDefault="00EA109D" w:rsidP="00EA109D">
            <w:pPr>
              <w:rPr>
                <w:rFonts w:ascii="Arial" w:hAnsi="Arial" w:cs="Arial"/>
                <w:color w:val="000000"/>
                <w:sz w:val="18"/>
                <w:szCs w:val="18"/>
                <w:lang w:eastAsia="ru-RU"/>
              </w:rPr>
            </w:pPr>
            <w:r>
              <w:rPr>
                <w:rFonts w:ascii="Arial" w:hAnsi="Arial" w:cs="Arial"/>
                <w:color w:val="000000"/>
                <w:sz w:val="18"/>
                <w:szCs w:val="18"/>
                <w:lang w:eastAsia="ru-RU"/>
              </w:rPr>
              <w:t>(1)</w:t>
            </w:r>
          </w:p>
        </w:tc>
      </w:tr>
      <w:tr w:rsidR="00EA109D" w:rsidRPr="00E8277B" w14:paraId="72588A71" w14:textId="77777777" w:rsidTr="002A5A3C">
        <w:trPr>
          <w:trHeight w:val="120"/>
        </w:trPr>
        <w:tc>
          <w:tcPr>
            <w:tcW w:w="1165" w:type="pct"/>
            <w:tcBorders>
              <w:top w:val="single" w:sz="12" w:space="0" w:color="auto"/>
            </w:tcBorders>
            <w:vAlign w:val="center"/>
          </w:tcPr>
          <w:p w14:paraId="339FAA74" w14:textId="77777777" w:rsidR="00EA109D" w:rsidRPr="00E8277B" w:rsidRDefault="00EA109D" w:rsidP="00EA109D">
            <w:pPr>
              <w:rPr>
                <w:rFonts w:ascii="Arial" w:hAnsi="Arial" w:cs="Arial"/>
                <w:color w:val="000000"/>
                <w:sz w:val="18"/>
                <w:szCs w:val="18"/>
                <w:lang w:eastAsia="ru-RU"/>
              </w:rPr>
            </w:pPr>
          </w:p>
        </w:tc>
        <w:tc>
          <w:tcPr>
            <w:tcW w:w="565" w:type="pct"/>
            <w:tcBorders>
              <w:top w:val="single" w:sz="12" w:space="0" w:color="auto"/>
            </w:tcBorders>
            <w:vAlign w:val="center"/>
          </w:tcPr>
          <w:p w14:paraId="0F5AE136" w14:textId="77777777" w:rsidR="00EA109D" w:rsidRPr="00E8277B" w:rsidRDefault="00EA109D" w:rsidP="00EA109D">
            <w:pPr>
              <w:rPr>
                <w:rFonts w:ascii="Arial" w:hAnsi="Arial" w:cs="Arial"/>
                <w:color w:val="000000"/>
                <w:sz w:val="18"/>
                <w:szCs w:val="18"/>
                <w:lang w:eastAsia="ru-RU"/>
              </w:rPr>
            </w:pPr>
          </w:p>
        </w:tc>
        <w:tc>
          <w:tcPr>
            <w:tcW w:w="637" w:type="pct"/>
            <w:tcBorders>
              <w:top w:val="single" w:sz="12" w:space="0" w:color="auto"/>
            </w:tcBorders>
            <w:vAlign w:val="center"/>
          </w:tcPr>
          <w:p w14:paraId="2C7E8985" w14:textId="77777777" w:rsidR="00EA109D" w:rsidRPr="00E8277B" w:rsidRDefault="00EA109D" w:rsidP="00EA109D">
            <w:pPr>
              <w:rPr>
                <w:rFonts w:ascii="Arial" w:hAnsi="Arial" w:cs="Arial"/>
                <w:color w:val="000000"/>
                <w:sz w:val="18"/>
                <w:szCs w:val="18"/>
                <w:lang w:eastAsia="ru-RU"/>
              </w:rPr>
            </w:pPr>
          </w:p>
        </w:tc>
        <w:tc>
          <w:tcPr>
            <w:tcW w:w="789" w:type="pct"/>
            <w:tcBorders>
              <w:top w:val="single" w:sz="12" w:space="0" w:color="auto"/>
            </w:tcBorders>
            <w:vAlign w:val="center"/>
          </w:tcPr>
          <w:p w14:paraId="0D6E6FF0" w14:textId="77777777" w:rsidR="00EA109D" w:rsidRPr="00E8277B" w:rsidRDefault="00EA109D" w:rsidP="00EA109D">
            <w:pPr>
              <w:rPr>
                <w:rFonts w:ascii="Arial" w:hAnsi="Arial" w:cs="Arial"/>
                <w:color w:val="000000"/>
                <w:sz w:val="18"/>
                <w:szCs w:val="18"/>
                <w:lang w:eastAsia="ru-RU"/>
              </w:rPr>
            </w:pPr>
          </w:p>
        </w:tc>
        <w:tc>
          <w:tcPr>
            <w:tcW w:w="574" w:type="pct"/>
            <w:tcBorders>
              <w:top w:val="single" w:sz="12" w:space="0" w:color="auto"/>
            </w:tcBorders>
            <w:vAlign w:val="center"/>
          </w:tcPr>
          <w:p w14:paraId="60C8FBA3" w14:textId="77777777" w:rsidR="00EA109D" w:rsidRPr="00E8277B" w:rsidRDefault="00EA109D" w:rsidP="00EA109D">
            <w:pPr>
              <w:rPr>
                <w:rFonts w:ascii="Arial" w:hAnsi="Arial" w:cs="Arial"/>
                <w:color w:val="000000"/>
                <w:sz w:val="18"/>
                <w:szCs w:val="18"/>
                <w:lang w:eastAsia="ru-RU"/>
              </w:rPr>
            </w:pPr>
          </w:p>
        </w:tc>
        <w:tc>
          <w:tcPr>
            <w:tcW w:w="730" w:type="pct"/>
            <w:tcBorders>
              <w:top w:val="single" w:sz="12" w:space="0" w:color="auto"/>
            </w:tcBorders>
            <w:vAlign w:val="center"/>
          </w:tcPr>
          <w:p w14:paraId="196A97ED" w14:textId="77777777" w:rsidR="00EA109D" w:rsidRPr="00E8277B" w:rsidRDefault="00EA109D" w:rsidP="00EA109D">
            <w:pPr>
              <w:rPr>
                <w:rFonts w:ascii="Arial" w:hAnsi="Arial" w:cs="Arial"/>
                <w:color w:val="000000"/>
                <w:sz w:val="18"/>
                <w:szCs w:val="18"/>
                <w:lang w:eastAsia="ru-RU"/>
              </w:rPr>
            </w:pPr>
          </w:p>
        </w:tc>
        <w:tc>
          <w:tcPr>
            <w:tcW w:w="540" w:type="pct"/>
            <w:tcBorders>
              <w:top w:val="single" w:sz="12" w:space="0" w:color="auto"/>
            </w:tcBorders>
            <w:vAlign w:val="center"/>
          </w:tcPr>
          <w:p w14:paraId="29530E4E" w14:textId="77777777" w:rsidR="00EA109D" w:rsidRPr="00E8277B" w:rsidRDefault="00EA109D" w:rsidP="00EA109D">
            <w:pPr>
              <w:rPr>
                <w:rFonts w:ascii="Arial" w:hAnsi="Arial" w:cs="Arial"/>
                <w:color w:val="000000"/>
                <w:sz w:val="18"/>
                <w:szCs w:val="18"/>
                <w:lang w:eastAsia="ru-RU"/>
              </w:rPr>
            </w:pPr>
          </w:p>
        </w:tc>
      </w:tr>
      <w:tr w:rsidR="00806964" w:rsidRPr="00E8277B" w14:paraId="0B20BF80" w14:textId="77777777" w:rsidTr="002A5A3C">
        <w:trPr>
          <w:trHeight w:val="225"/>
        </w:trPr>
        <w:tc>
          <w:tcPr>
            <w:tcW w:w="1165" w:type="pct"/>
          </w:tcPr>
          <w:p w14:paraId="49C41586" w14:textId="72FA7ECE" w:rsidR="00806964" w:rsidRPr="00E8277B" w:rsidRDefault="00806964" w:rsidP="00806964">
            <w:pPr>
              <w:spacing w:after="0" w:line="240" w:lineRule="auto"/>
              <w:rPr>
                <w:rFonts w:ascii="Arial" w:eastAsia="Times New Roman" w:hAnsi="Arial" w:cs="Arial"/>
                <w:bCs/>
                <w:sz w:val="18"/>
                <w:szCs w:val="18"/>
                <w:lang w:eastAsia="ru-RU"/>
              </w:rPr>
            </w:pPr>
            <w:r w:rsidRPr="00E8277B">
              <w:rPr>
                <w:rFonts w:ascii="Arial" w:eastAsia="Times New Roman" w:hAnsi="Arial" w:cs="Arial"/>
                <w:bCs/>
                <w:sz w:val="18"/>
                <w:szCs w:val="18"/>
                <w:lang w:eastAsia="ru-RU"/>
              </w:rPr>
              <w:t>Первісна або переоцінена вартість на 31 грудня 201</w:t>
            </w:r>
            <w:r>
              <w:rPr>
                <w:rFonts w:ascii="Arial" w:eastAsia="Times New Roman" w:hAnsi="Arial" w:cs="Arial"/>
                <w:bCs/>
                <w:sz w:val="18"/>
                <w:szCs w:val="18"/>
                <w:lang w:eastAsia="ru-RU"/>
              </w:rPr>
              <w:t>9</w:t>
            </w:r>
            <w:r w:rsidRPr="00E8277B">
              <w:rPr>
                <w:rFonts w:ascii="Arial" w:eastAsia="Times New Roman" w:hAnsi="Arial" w:cs="Arial"/>
                <w:bCs/>
                <w:sz w:val="18"/>
                <w:szCs w:val="18"/>
                <w:lang w:eastAsia="ru-RU"/>
              </w:rPr>
              <w:t>р.</w:t>
            </w:r>
          </w:p>
        </w:tc>
        <w:tc>
          <w:tcPr>
            <w:tcW w:w="565" w:type="pct"/>
            <w:vAlign w:val="center"/>
          </w:tcPr>
          <w:p w14:paraId="027A94EB" w14:textId="59E6D174" w:rsidR="00806964" w:rsidRPr="00E8277B" w:rsidRDefault="00806964" w:rsidP="00806964">
            <w:pPr>
              <w:rPr>
                <w:rFonts w:ascii="Arial" w:hAnsi="Arial" w:cs="Arial"/>
                <w:color w:val="000000"/>
                <w:sz w:val="18"/>
                <w:szCs w:val="18"/>
                <w:lang w:eastAsia="ru-RU"/>
              </w:rPr>
            </w:pPr>
            <w:r w:rsidRPr="00E8277B">
              <w:rPr>
                <w:rFonts w:ascii="Arial" w:hAnsi="Arial" w:cs="Arial"/>
                <w:color w:val="000000"/>
                <w:sz w:val="18"/>
                <w:szCs w:val="18"/>
                <w:lang w:eastAsia="ru-RU"/>
              </w:rPr>
              <w:t>6459</w:t>
            </w:r>
          </w:p>
        </w:tc>
        <w:tc>
          <w:tcPr>
            <w:tcW w:w="637" w:type="pct"/>
            <w:vAlign w:val="center"/>
          </w:tcPr>
          <w:p w14:paraId="33AFA9AE" w14:textId="605FCC61" w:rsidR="00806964" w:rsidRPr="00E8277B" w:rsidRDefault="00806964" w:rsidP="00806964">
            <w:pPr>
              <w:rPr>
                <w:rFonts w:ascii="Arial" w:hAnsi="Arial" w:cs="Arial"/>
                <w:color w:val="000000"/>
                <w:sz w:val="18"/>
                <w:szCs w:val="18"/>
                <w:lang w:eastAsia="ru-RU"/>
              </w:rPr>
            </w:pPr>
            <w:r w:rsidRPr="00E8277B">
              <w:rPr>
                <w:rFonts w:ascii="Arial" w:hAnsi="Arial" w:cs="Arial"/>
                <w:color w:val="000000"/>
                <w:sz w:val="18"/>
                <w:szCs w:val="18"/>
                <w:lang w:eastAsia="ru-RU"/>
              </w:rPr>
              <w:t>4021</w:t>
            </w:r>
          </w:p>
        </w:tc>
        <w:tc>
          <w:tcPr>
            <w:tcW w:w="789" w:type="pct"/>
            <w:vAlign w:val="center"/>
          </w:tcPr>
          <w:p w14:paraId="750D356D" w14:textId="1F2E80EE" w:rsidR="00806964" w:rsidRPr="00E8277B" w:rsidRDefault="00806964" w:rsidP="00806964">
            <w:pPr>
              <w:rPr>
                <w:rFonts w:ascii="Arial" w:hAnsi="Arial" w:cs="Arial"/>
                <w:color w:val="000000"/>
                <w:sz w:val="18"/>
                <w:szCs w:val="18"/>
                <w:lang w:eastAsia="ru-RU"/>
              </w:rPr>
            </w:pPr>
            <w:r w:rsidRPr="00E8277B">
              <w:rPr>
                <w:rFonts w:ascii="Arial" w:hAnsi="Arial" w:cs="Arial"/>
                <w:color w:val="000000"/>
                <w:sz w:val="18"/>
                <w:szCs w:val="18"/>
                <w:lang w:eastAsia="ru-RU"/>
              </w:rPr>
              <w:t>1957</w:t>
            </w:r>
          </w:p>
        </w:tc>
        <w:tc>
          <w:tcPr>
            <w:tcW w:w="574" w:type="pct"/>
            <w:vAlign w:val="center"/>
          </w:tcPr>
          <w:p w14:paraId="16C796CE" w14:textId="7AB564CB" w:rsidR="00806964" w:rsidRPr="00E8277B" w:rsidRDefault="00806964" w:rsidP="00806964">
            <w:pPr>
              <w:rPr>
                <w:rFonts w:ascii="Arial" w:hAnsi="Arial" w:cs="Arial"/>
                <w:color w:val="000000"/>
                <w:sz w:val="18"/>
                <w:szCs w:val="18"/>
                <w:lang w:eastAsia="ru-RU"/>
              </w:rPr>
            </w:pPr>
            <w:r w:rsidRPr="00E8277B">
              <w:rPr>
                <w:rFonts w:ascii="Arial" w:hAnsi="Arial" w:cs="Arial"/>
                <w:color w:val="000000"/>
                <w:sz w:val="18"/>
                <w:szCs w:val="18"/>
                <w:lang w:eastAsia="ru-RU"/>
              </w:rPr>
              <w:t>411</w:t>
            </w:r>
          </w:p>
        </w:tc>
        <w:tc>
          <w:tcPr>
            <w:tcW w:w="730" w:type="pct"/>
            <w:vAlign w:val="center"/>
          </w:tcPr>
          <w:p w14:paraId="01F10839" w14:textId="4BE4B5EB" w:rsidR="00806964" w:rsidRPr="00E8277B" w:rsidRDefault="00806964" w:rsidP="00806964">
            <w:pPr>
              <w:rPr>
                <w:rFonts w:ascii="Arial" w:hAnsi="Arial" w:cs="Arial"/>
                <w:color w:val="000000"/>
                <w:sz w:val="18"/>
                <w:szCs w:val="18"/>
                <w:lang w:eastAsia="ru-RU"/>
              </w:rPr>
            </w:pPr>
            <w:r w:rsidRPr="00E8277B">
              <w:rPr>
                <w:rFonts w:ascii="Arial" w:hAnsi="Arial" w:cs="Arial"/>
                <w:color w:val="000000"/>
                <w:sz w:val="18"/>
                <w:szCs w:val="18"/>
                <w:lang w:eastAsia="ru-RU"/>
              </w:rPr>
              <w:t>99</w:t>
            </w:r>
          </w:p>
        </w:tc>
        <w:tc>
          <w:tcPr>
            <w:tcW w:w="540" w:type="pct"/>
            <w:vAlign w:val="center"/>
          </w:tcPr>
          <w:p w14:paraId="16D52CB4" w14:textId="17AEE587" w:rsidR="00806964" w:rsidRPr="00E8277B" w:rsidRDefault="00806964" w:rsidP="00806964">
            <w:pPr>
              <w:rPr>
                <w:rFonts w:ascii="Arial" w:hAnsi="Arial" w:cs="Arial"/>
                <w:color w:val="000000"/>
                <w:sz w:val="18"/>
                <w:szCs w:val="18"/>
                <w:lang w:eastAsia="ru-RU"/>
              </w:rPr>
            </w:pPr>
            <w:r w:rsidRPr="00E8277B">
              <w:rPr>
                <w:rFonts w:ascii="Arial" w:hAnsi="Arial" w:cs="Arial"/>
                <w:color w:val="000000"/>
                <w:sz w:val="18"/>
                <w:szCs w:val="18"/>
                <w:lang w:eastAsia="ru-RU"/>
              </w:rPr>
              <w:t>12947</w:t>
            </w:r>
          </w:p>
        </w:tc>
      </w:tr>
      <w:tr w:rsidR="00806964" w:rsidRPr="00E8277B" w14:paraId="2410D872" w14:textId="77777777" w:rsidTr="002A5A3C">
        <w:trPr>
          <w:trHeight w:val="270"/>
        </w:trPr>
        <w:tc>
          <w:tcPr>
            <w:tcW w:w="1165" w:type="pct"/>
            <w:tcBorders>
              <w:bottom w:val="single" w:sz="12" w:space="0" w:color="auto"/>
            </w:tcBorders>
          </w:tcPr>
          <w:p w14:paraId="025F4E45" w14:textId="1558E66A" w:rsidR="00806964" w:rsidRPr="00E8277B" w:rsidRDefault="00806964" w:rsidP="00806964">
            <w:pPr>
              <w:spacing w:after="0" w:line="240" w:lineRule="auto"/>
              <w:rPr>
                <w:rFonts w:ascii="Arial" w:eastAsia="Times New Roman" w:hAnsi="Arial" w:cs="Arial"/>
                <w:bCs/>
                <w:sz w:val="18"/>
                <w:szCs w:val="18"/>
                <w:lang w:eastAsia="ru-RU"/>
              </w:rPr>
            </w:pPr>
            <w:r w:rsidRPr="00E8277B">
              <w:rPr>
                <w:rFonts w:ascii="Arial" w:eastAsia="Times New Roman" w:hAnsi="Arial" w:cs="Arial"/>
                <w:bCs/>
                <w:sz w:val="18"/>
                <w:szCs w:val="18"/>
                <w:lang w:eastAsia="ru-RU"/>
              </w:rPr>
              <w:t>Накопичен аамортизація</w:t>
            </w:r>
          </w:p>
        </w:tc>
        <w:tc>
          <w:tcPr>
            <w:tcW w:w="565" w:type="pct"/>
            <w:tcBorders>
              <w:bottom w:val="single" w:sz="12" w:space="0" w:color="auto"/>
            </w:tcBorders>
            <w:vAlign w:val="center"/>
          </w:tcPr>
          <w:p w14:paraId="1D4A6C75" w14:textId="6C945A10" w:rsidR="00806964" w:rsidRPr="00E8277B" w:rsidRDefault="00806964" w:rsidP="00806964">
            <w:pPr>
              <w:rPr>
                <w:rFonts w:ascii="Arial" w:hAnsi="Arial" w:cs="Arial"/>
                <w:color w:val="000000"/>
                <w:sz w:val="18"/>
                <w:szCs w:val="18"/>
                <w:lang w:eastAsia="ru-RU"/>
              </w:rPr>
            </w:pPr>
            <w:r w:rsidRPr="00E8277B">
              <w:rPr>
                <w:rFonts w:ascii="Arial" w:hAnsi="Arial" w:cs="Arial"/>
                <w:color w:val="000000"/>
                <w:sz w:val="18"/>
                <w:szCs w:val="18"/>
                <w:lang w:eastAsia="ru-RU"/>
              </w:rPr>
              <w:t>3719</w:t>
            </w:r>
          </w:p>
        </w:tc>
        <w:tc>
          <w:tcPr>
            <w:tcW w:w="637" w:type="pct"/>
            <w:tcBorders>
              <w:bottom w:val="single" w:sz="12" w:space="0" w:color="auto"/>
            </w:tcBorders>
            <w:vAlign w:val="center"/>
          </w:tcPr>
          <w:p w14:paraId="4B2F919B" w14:textId="23465F57" w:rsidR="00806964" w:rsidRPr="00E8277B" w:rsidRDefault="00806964" w:rsidP="00806964">
            <w:pPr>
              <w:rPr>
                <w:rFonts w:ascii="Arial" w:hAnsi="Arial" w:cs="Arial"/>
                <w:color w:val="000000"/>
                <w:sz w:val="18"/>
                <w:szCs w:val="18"/>
                <w:lang w:eastAsia="ru-RU"/>
              </w:rPr>
            </w:pPr>
            <w:r w:rsidRPr="00E8277B">
              <w:rPr>
                <w:rFonts w:ascii="Arial" w:hAnsi="Arial" w:cs="Arial"/>
                <w:color w:val="000000"/>
                <w:sz w:val="18"/>
                <w:szCs w:val="18"/>
                <w:lang w:eastAsia="ru-RU"/>
              </w:rPr>
              <w:t>3365</w:t>
            </w:r>
          </w:p>
        </w:tc>
        <w:tc>
          <w:tcPr>
            <w:tcW w:w="789" w:type="pct"/>
            <w:tcBorders>
              <w:bottom w:val="single" w:sz="12" w:space="0" w:color="auto"/>
            </w:tcBorders>
            <w:vAlign w:val="center"/>
          </w:tcPr>
          <w:p w14:paraId="7AF1D4A0" w14:textId="50A9AB75" w:rsidR="00806964" w:rsidRPr="00E8277B" w:rsidRDefault="00806964" w:rsidP="00806964">
            <w:pPr>
              <w:rPr>
                <w:rFonts w:ascii="Arial" w:hAnsi="Arial" w:cs="Arial"/>
                <w:color w:val="000000"/>
                <w:sz w:val="18"/>
                <w:szCs w:val="18"/>
                <w:lang w:eastAsia="ru-RU"/>
              </w:rPr>
            </w:pPr>
            <w:r w:rsidRPr="00E8277B">
              <w:rPr>
                <w:rFonts w:ascii="Arial" w:hAnsi="Arial" w:cs="Arial"/>
                <w:color w:val="000000"/>
                <w:sz w:val="18"/>
                <w:szCs w:val="18"/>
                <w:lang w:eastAsia="ru-RU"/>
              </w:rPr>
              <w:t>1803</w:t>
            </w:r>
          </w:p>
        </w:tc>
        <w:tc>
          <w:tcPr>
            <w:tcW w:w="574" w:type="pct"/>
            <w:tcBorders>
              <w:bottom w:val="single" w:sz="12" w:space="0" w:color="auto"/>
            </w:tcBorders>
            <w:vAlign w:val="center"/>
          </w:tcPr>
          <w:p w14:paraId="2A76FEDA" w14:textId="287018C0" w:rsidR="00806964" w:rsidRPr="00E8277B" w:rsidRDefault="00806964" w:rsidP="00806964">
            <w:pPr>
              <w:rPr>
                <w:rFonts w:ascii="Arial" w:hAnsi="Arial" w:cs="Arial"/>
                <w:color w:val="000000"/>
                <w:sz w:val="18"/>
                <w:szCs w:val="18"/>
                <w:lang w:eastAsia="ru-RU"/>
              </w:rPr>
            </w:pPr>
            <w:r w:rsidRPr="00E8277B">
              <w:rPr>
                <w:rFonts w:ascii="Arial" w:hAnsi="Arial" w:cs="Arial"/>
                <w:color w:val="000000"/>
                <w:sz w:val="18"/>
                <w:szCs w:val="18"/>
                <w:lang w:eastAsia="ru-RU"/>
              </w:rPr>
              <w:t>370</w:t>
            </w:r>
          </w:p>
        </w:tc>
        <w:tc>
          <w:tcPr>
            <w:tcW w:w="730" w:type="pct"/>
            <w:tcBorders>
              <w:bottom w:val="single" w:sz="12" w:space="0" w:color="auto"/>
            </w:tcBorders>
            <w:vAlign w:val="center"/>
          </w:tcPr>
          <w:p w14:paraId="321BCD6F" w14:textId="0DCB4DBC" w:rsidR="00806964" w:rsidRPr="00E8277B" w:rsidRDefault="00806964" w:rsidP="00806964">
            <w:pPr>
              <w:rPr>
                <w:rFonts w:ascii="Arial" w:hAnsi="Arial" w:cs="Arial"/>
                <w:color w:val="000000"/>
                <w:sz w:val="18"/>
                <w:szCs w:val="18"/>
                <w:lang w:eastAsia="ru-RU"/>
              </w:rPr>
            </w:pPr>
            <w:r w:rsidRPr="00E8277B">
              <w:rPr>
                <w:rFonts w:ascii="Arial" w:hAnsi="Arial" w:cs="Arial"/>
                <w:color w:val="000000"/>
                <w:sz w:val="18"/>
                <w:szCs w:val="18"/>
                <w:lang w:eastAsia="ru-RU"/>
              </w:rPr>
              <w:t>98</w:t>
            </w:r>
          </w:p>
        </w:tc>
        <w:tc>
          <w:tcPr>
            <w:tcW w:w="540" w:type="pct"/>
            <w:tcBorders>
              <w:bottom w:val="single" w:sz="12" w:space="0" w:color="auto"/>
            </w:tcBorders>
            <w:vAlign w:val="center"/>
          </w:tcPr>
          <w:p w14:paraId="6FA4E5CD" w14:textId="6814C6EE" w:rsidR="00806964" w:rsidRPr="00E8277B" w:rsidRDefault="00806964" w:rsidP="00806964">
            <w:pPr>
              <w:rPr>
                <w:rFonts w:ascii="Arial" w:hAnsi="Arial" w:cs="Arial"/>
                <w:color w:val="000000"/>
                <w:sz w:val="18"/>
                <w:szCs w:val="18"/>
                <w:lang w:eastAsia="ru-RU"/>
              </w:rPr>
            </w:pPr>
            <w:r w:rsidRPr="00E8277B">
              <w:rPr>
                <w:rFonts w:ascii="Arial" w:hAnsi="Arial" w:cs="Arial"/>
                <w:color w:val="000000"/>
                <w:sz w:val="18"/>
                <w:szCs w:val="18"/>
                <w:lang w:eastAsia="ru-RU"/>
              </w:rPr>
              <w:t>9355</w:t>
            </w:r>
          </w:p>
        </w:tc>
      </w:tr>
      <w:tr w:rsidR="00806964" w:rsidRPr="00E8277B" w14:paraId="3926AB33" w14:textId="77777777" w:rsidTr="00FD375E">
        <w:tc>
          <w:tcPr>
            <w:tcW w:w="1165" w:type="pct"/>
            <w:tcBorders>
              <w:top w:val="single" w:sz="4" w:space="0" w:color="auto"/>
              <w:bottom w:val="single" w:sz="12" w:space="0" w:color="auto"/>
            </w:tcBorders>
            <w:vAlign w:val="bottom"/>
          </w:tcPr>
          <w:p w14:paraId="14730558" w14:textId="2EC032F8" w:rsidR="00806964" w:rsidRPr="00E8277B" w:rsidRDefault="00806964" w:rsidP="00806964">
            <w:pPr>
              <w:spacing w:after="0" w:line="240" w:lineRule="auto"/>
              <w:rPr>
                <w:rFonts w:ascii="Arial" w:eastAsia="Times New Roman" w:hAnsi="Arial" w:cs="Arial"/>
                <w:b/>
                <w:bCs/>
                <w:sz w:val="18"/>
                <w:szCs w:val="18"/>
                <w:lang w:eastAsia="ru-RU"/>
              </w:rPr>
            </w:pPr>
            <w:r w:rsidRPr="00E8277B">
              <w:rPr>
                <w:rFonts w:ascii="Arial" w:eastAsia="Times New Roman" w:hAnsi="Arial" w:cs="Arial"/>
                <w:b/>
                <w:bCs/>
                <w:sz w:val="18"/>
                <w:szCs w:val="18"/>
                <w:lang w:eastAsia="ru-RU"/>
              </w:rPr>
              <w:t>Балансова вартість на 31 грудня 201</w:t>
            </w:r>
            <w:r>
              <w:rPr>
                <w:rFonts w:ascii="Arial" w:eastAsia="Times New Roman" w:hAnsi="Arial" w:cs="Arial"/>
                <w:b/>
                <w:bCs/>
                <w:sz w:val="18"/>
                <w:szCs w:val="18"/>
                <w:lang w:eastAsia="ru-RU"/>
              </w:rPr>
              <w:t>9</w:t>
            </w:r>
            <w:r w:rsidRPr="00E8277B">
              <w:rPr>
                <w:rFonts w:ascii="Arial" w:eastAsia="Times New Roman" w:hAnsi="Arial" w:cs="Arial"/>
                <w:b/>
                <w:bCs/>
                <w:sz w:val="18"/>
                <w:szCs w:val="18"/>
                <w:lang w:eastAsia="ru-RU"/>
              </w:rPr>
              <w:t xml:space="preserve"> р.</w:t>
            </w:r>
          </w:p>
        </w:tc>
        <w:tc>
          <w:tcPr>
            <w:tcW w:w="565" w:type="pct"/>
            <w:tcBorders>
              <w:bottom w:val="single" w:sz="12" w:space="0" w:color="auto"/>
            </w:tcBorders>
            <w:vAlign w:val="center"/>
          </w:tcPr>
          <w:p w14:paraId="1BA0B4AC" w14:textId="7A012C4B" w:rsidR="00806964" w:rsidRPr="00E8277B" w:rsidRDefault="00806964" w:rsidP="00806964">
            <w:pPr>
              <w:spacing w:after="0" w:line="240" w:lineRule="auto"/>
              <w:rPr>
                <w:rFonts w:ascii="Arial" w:eastAsia="Times New Roman" w:hAnsi="Arial" w:cs="Arial"/>
                <w:b/>
                <w:bCs/>
                <w:sz w:val="18"/>
                <w:szCs w:val="18"/>
                <w:lang w:eastAsia="ru-RU"/>
              </w:rPr>
            </w:pPr>
            <w:r w:rsidRPr="00E8277B">
              <w:rPr>
                <w:rFonts w:ascii="Arial" w:hAnsi="Arial" w:cs="Arial"/>
                <w:b/>
                <w:color w:val="000000"/>
                <w:sz w:val="18"/>
                <w:szCs w:val="18"/>
                <w:lang w:eastAsia="ru-RU"/>
              </w:rPr>
              <w:t>2740</w:t>
            </w:r>
          </w:p>
        </w:tc>
        <w:tc>
          <w:tcPr>
            <w:tcW w:w="637" w:type="pct"/>
            <w:tcBorders>
              <w:bottom w:val="single" w:sz="12" w:space="0" w:color="auto"/>
            </w:tcBorders>
            <w:vAlign w:val="center"/>
          </w:tcPr>
          <w:p w14:paraId="7F3FF910" w14:textId="08001550" w:rsidR="00806964" w:rsidRPr="00E8277B" w:rsidRDefault="00806964" w:rsidP="00806964">
            <w:pPr>
              <w:spacing w:after="0" w:line="240" w:lineRule="auto"/>
              <w:rPr>
                <w:rFonts w:ascii="Arial" w:eastAsia="Times New Roman" w:hAnsi="Arial" w:cs="Arial"/>
                <w:b/>
                <w:bCs/>
                <w:sz w:val="18"/>
                <w:szCs w:val="18"/>
                <w:lang w:eastAsia="ru-RU"/>
              </w:rPr>
            </w:pPr>
            <w:r w:rsidRPr="00E8277B">
              <w:rPr>
                <w:rFonts w:ascii="Arial" w:hAnsi="Arial" w:cs="Arial"/>
                <w:b/>
                <w:color w:val="000000"/>
                <w:sz w:val="18"/>
                <w:szCs w:val="18"/>
                <w:lang w:eastAsia="ru-RU"/>
              </w:rPr>
              <w:t>656</w:t>
            </w:r>
          </w:p>
        </w:tc>
        <w:tc>
          <w:tcPr>
            <w:tcW w:w="789" w:type="pct"/>
            <w:tcBorders>
              <w:bottom w:val="single" w:sz="12" w:space="0" w:color="auto"/>
            </w:tcBorders>
            <w:vAlign w:val="center"/>
          </w:tcPr>
          <w:p w14:paraId="5442D146" w14:textId="1E0D60DA" w:rsidR="00806964" w:rsidRPr="00E8277B" w:rsidRDefault="00806964" w:rsidP="00806964">
            <w:pPr>
              <w:spacing w:after="0" w:line="240" w:lineRule="auto"/>
              <w:rPr>
                <w:rFonts w:ascii="Arial" w:eastAsia="Times New Roman" w:hAnsi="Arial" w:cs="Arial"/>
                <w:b/>
                <w:bCs/>
                <w:sz w:val="18"/>
                <w:szCs w:val="18"/>
                <w:lang w:eastAsia="ru-RU"/>
              </w:rPr>
            </w:pPr>
            <w:r w:rsidRPr="00E8277B">
              <w:rPr>
                <w:rFonts w:ascii="Arial" w:hAnsi="Arial" w:cs="Arial"/>
                <w:b/>
                <w:color w:val="000000"/>
                <w:sz w:val="18"/>
                <w:szCs w:val="18"/>
                <w:lang w:eastAsia="ru-RU"/>
              </w:rPr>
              <w:t>154</w:t>
            </w:r>
          </w:p>
        </w:tc>
        <w:tc>
          <w:tcPr>
            <w:tcW w:w="574" w:type="pct"/>
            <w:tcBorders>
              <w:bottom w:val="single" w:sz="12" w:space="0" w:color="auto"/>
            </w:tcBorders>
            <w:vAlign w:val="center"/>
          </w:tcPr>
          <w:p w14:paraId="22634B04" w14:textId="52A213DE" w:rsidR="00806964" w:rsidRPr="00E8277B" w:rsidRDefault="00806964" w:rsidP="00806964">
            <w:pPr>
              <w:spacing w:after="0" w:line="240" w:lineRule="auto"/>
              <w:rPr>
                <w:rFonts w:ascii="Arial" w:eastAsia="Times New Roman" w:hAnsi="Arial" w:cs="Arial"/>
                <w:b/>
                <w:bCs/>
                <w:sz w:val="18"/>
                <w:szCs w:val="18"/>
                <w:lang w:eastAsia="ru-RU"/>
              </w:rPr>
            </w:pPr>
            <w:r w:rsidRPr="00E8277B">
              <w:rPr>
                <w:rFonts w:ascii="Arial" w:hAnsi="Arial" w:cs="Arial"/>
                <w:b/>
                <w:color w:val="000000"/>
                <w:sz w:val="18"/>
                <w:szCs w:val="18"/>
                <w:lang w:eastAsia="ru-RU"/>
              </w:rPr>
              <w:t>41</w:t>
            </w:r>
          </w:p>
        </w:tc>
        <w:tc>
          <w:tcPr>
            <w:tcW w:w="730" w:type="pct"/>
            <w:tcBorders>
              <w:bottom w:val="single" w:sz="12" w:space="0" w:color="auto"/>
            </w:tcBorders>
            <w:vAlign w:val="center"/>
          </w:tcPr>
          <w:p w14:paraId="56419119" w14:textId="08D05E45" w:rsidR="00806964" w:rsidRPr="00E8277B" w:rsidRDefault="00806964" w:rsidP="00806964">
            <w:pPr>
              <w:spacing w:after="0" w:line="240" w:lineRule="auto"/>
              <w:rPr>
                <w:rFonts w:ascii="Arial" w:eastAsia="Times New Roman" w:hAnsi="Arial" w:cs="Arial"/>
                <w:b/>
                <w:bCs/>
                <w:sz w:val="18"/>
                <w:szCs w:val="18"/>
                <w:lang w:eastAsia="ru-RU"/>
              </w:rPr>
            </w:pPr>
            <w:r w:rsidRPr="00E8277B">
              <w:rPr>
                <w:rFonts w:ascii="Arial" w:hAnsi="Arial" w:cs="Arial"/>
                <w:b/>
                <w:color w:val="000000"/>
                <w:sz w:val="18"/>
                <w:szCs w:val="18"/>
                <w:lang w:eastAsia="ru-RU"/>
              </w:rPr>
              <w:t>1</w:t>
            </w:r>
          </w:p>
        </w:tc>
        <w:tc>
          <w:tcPr>
            <w:tcW w:w="540" w:type="pct"/>
            <w:tcBorders>
              <w:bottom w:val="single" w:sz="12" w:space="0" w:color="auto"/>
            </w:tcBorders>
            <w:vAlign w:val="center"/>
          </w:tcPr>
          <w:p w14:paraId="2C685236" w14:textId="4329BD14" w:rsidR="00806964" w:rsidRPr="00E8277B" w:rsidRDefault="00806964" w:rsidP="00806964">
            <w:pPr>
              <w:spacing w:after="0" w:line="240" w:lineRule="auto"/>
              <w:rPr>
                <w:rFonts w:ascii="Arial" w:eastAsia="Times New Roman" w:hAnsi="Arial" w:cs="Arial"/>
                <w:b/>
                <w:bCs/>
                <w:sz w:val="18"/>
                <w:szCs w:val="18"/>
                <w:lang w:eastAsia="ru-RU"/>
              </w:rPr>
            </w:pPr>
            <w:r w:rsidRPr="00E8277B">
              <w:rPr>
                <w:rFonts w:ascii="Arial" w:hAnsi="Arial" w:cs="Arial"/>
                <w:b/>
                <w:color w:val="000000"/>
                <w:sz w:val="18"/>
                <w:szCs w:val="18"/>
                <w:lang w:eastAsia="ru-RU"/>
              </w:rPr>
              <w:t>3592</w:t>
            </w:r>
          </w:p>
        </w:tc>
      </w:tr>
      <w:tr w:rsidR="00EA109D" w:rsidRPr="00E8277B" w14:paraId="44234E31" w14:textId="77777777" w:rsidTr="002A5A3C">
        <w:tc>
          <w:tcPr>
            <w:tcW w:w="1165" w:type="pct"/>
            <w:tcBorders>
              <w:top w:val="single" w:sz="12" w:space="0" w:color="auto"/>
            </w:tcBorders>
            <w:vAlign w:val="bottom"/>
          </w:tcPr>
          <w:p w14:paraId="1B82853E" w14:textId="77777777" w:rsidR="00EA109D" w:rsidRPr="00E8277B" w:rsidRDefault="00EA109D" w:rsidP="00EA109D">
            <w:pPr>
              <w:spacing w:after="0" w:line="240" w:lineRule="auto"/>
              <w:rPr>
                <w:rFonts w:ascii="Arial" w:eastAsia="Times New Roman" w:hAnsi="Arial" w:cs="Arial"/>
                <w:bCs/>
                <w:sz w:val="18"/>
                <w:szCs w:val="18"/>
                <w:lang w:eastAsia="ru-RU"/>
              </w:rPr>
            </w:pPr>
            <w:r w:rsidRPr="00E8277B">
              <w:rPr>
                <w:rFonts w:ascii="Arial" w:eastAsia="Times New Roman" w:hAnsi="Arial" w:cs="Arial"/>
                <w:bCs/>
                <w:sz w:val="18"/>
                <w:szCs w:val="18"/>
                <w:lang w:eastAsia="ru-RU"/>
              </w:rPr>
              <w:t>Надходження</w:t>
            </w:r>
          </w:p>
        </w:tc>
        <w:tc>
          <w:tcPr>
            <w:tcW w:w="565" w:type="pct"/>
            <w:tcBorders>
              <w:top w:val="single" w:sz="12" w:space="0" w:color="auto"/>
            </w:tcBorders>
            <w:vAlign w:val="center"/>
          </w:tcPr>
          <w:p w14:paraId="793E5A76" w14:textId="77777777" w:rsidR="00EA109D" w:rsidRPr="00E8277B" w:rsidRDefault="00EA109D" w:rsidP="00EA109D">
            <w:pPr>
              <w:spacing w:after="0" w:line="240" w:lineRule="auto"/>
              <w:rPr>
                <w:rFonts w:ascii="Arial" w:hAnsi="Arial" w:cs="Arial"/>
                <w:color w:val="000000"/>
                <w:sz w:val="18"/>
                <w:szCs w:val="18"/>
                <w:lang w:eastAsia="ru-RU"/>
              </w:rPr>
            </w:pPr>
          </w:p>
        </w:tc>
        <w:tc>
          <w:tcPr>
            <w:tcW w:w="637" w:type="pct"/>
            <w:tcBorders>
              <w:top w:val="single" w:sz="12" w:space="0" w:color="auto"/>
            </w:tcBorders>
            <w:vAlign w:val="center"/>
          </w:tcPr>
          <w:p w14:paraId="682150E2" w14:textId="6BB734A1" w:rsidR="00EA109D" w:rsidRPr="00E8277B" w:rsidRDefault="00FD375E"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1261</w:t>
            </w:r>
          </w:p>
        </w:tc>
        <w:tc>
          <w:tcPr>
            <w:tcW w:w="789" w:type="pct"/>
            <w:tcBorders>
              <w:top w:val="single" w:sz="12" w:space="0" w:color="auto"/>
            </w:tcBorders>
            <w:vAlign w:val="center"/>
          </w:tcPr>
          <w:p w14:paraId="6128DD38" w14:textId="1C801F31" w:rsidR="00EA109D" w:rsidRPr="00E8277B" w:rsidRDefault="00EA109D" w:rsidP="00EA109D">
            <w:pPr>
              <w:spacing w:after="0" w:line="240" w:lineRule="auto"/>
              <w:rPr>
                <w:rFonts w:ascii="Arial" w:hAnsi="Arial" w:cs="Arial"/>
                <w:color w:val="000000"/>
                <w:sz w:val="18"/>
                <w:szCs w:val="18"/>
                <w:lang w:eastAsia="ru-RU"/>
              </w:rPr>
            </w:pPr>
          </w:p>
        </w:tc>
        <w:tc>
          <w:tcPr>
            <w:tcW w:w="574" w:type="pct"/>
            <w:tcBorders>
              <w:top w:val="single" w:sz="12" w:space="0" w:color="auto"/>
            </w:tcBorders>
            <w:vAlign w:val="center"/>
          </w:tcPr>
          <w:p w14:paraId="77BB957E" w14:textId="012EBE7B" w:rsidR="00EA109D" w:rsidRPr="00E8277B" w:rsidRDefault="00FD375E"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28</w:t>
            </w:r>
          </w:p>
        </w:tc>
        <w:tc>
          <w:tcPr>
            <w:tcW w:w="730" w:type="pct"/>
            <w:tcBorders>
              <w:top w:val="single" w:sz="12" w:space="0" w:color="auto"/>
            </w:tcBorders>
            <w:vAlign w:val="center"/>
          </w:tcPr>
          <w:p w14:paraId="7262EF0B" w14:textId="3CFC50DC" w:rsidR="00EA109D" w:rsidRPr="00E8277B" w:rsidRDefault="00FD375E"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219</w:t>
            </w:r>
          </w:p>
        </w:tc>
        <w:tc>
          <w:tcPr>
            <w:tcW w:w="540" w:type="pct"/>
            <w:tcBorders>
              <w:top w:val="single" w:sz="12" w:space="0" w:color="auto"/>
            </w:tcBorders>
            <w:vAlign w:val="center"/>
          </w:tcPr>
          <w:p w14:paraId="587964F7" w14:textId="663A6634" w:rsidR="00EA109D" w:rsidRPr="00E8277B" w:rsidRDefault="00FD375E"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1508</w:t>
            </w:r>
          </w:p>
        </w:tc>
      </w:tr>
      <w:tr w:rsidR="00EA109D" w:rsidRPr="00E8277B" w14:paraId="3E610804" w14:textId="77777777" w:rsidTr="002A5A3C">
        <w:tc>
          <w:tcPr>
            <w:tcW w:w="1165" w:type="pct"/>
            <w:vAlign w:val="bottom"/>
          </w:tcPr>
          <w:p w14:paraId="197B8E50" w14:textId="089CF7E8" w:rsidR="00EA109D" w:rsidRPr="00E8277B" w:rsidRDefault="00EA109D" w:rsidP="00EA109D">
            <w:pPr>
              <w:spacing w:after="0" w:line="240" w:lineRule="auto"/>
              <w:rPr>
                <w:rFonts w:ascii="Arial" w:eastAsia="Times New Roman" w:hAnsi="Arial" w:cs="Arial"/>
                <w:bCs/>
                <w:sz w:val="18"/>
                <w:szCs w:val="18"/>
                <w:lang w:eastAsia="ru-RU"/>
              </w:rPr>
            </w:pPr>
            <w:r w:rsidRPr="00E8277B">
              <w:rPr>
                <w:rFonts w:ascii="Arial" w:eastAsia="Times New Roman" w:hAnsi="Arial" w:cs="Arial"/>
                <w:bCs/>
                <w:sz w:val="18"/>
                <w:szCs w:val="18"/>
                <w:lang w:eastAsia="ru-RU"/>
              </w:rPr>
              <w:t>Вибуття первісної вартості</w:t>
            </w:r>
          </w:p>
        </w:tc>
        <w:tc>
          <w:tcPr>
            <w:tcW w:w="565" w:type="pct"/>
            <w:vAlign w:val="center"/>
          </w:tcPr>
          <w:p w14:paraId="340F44BE" w14:textId="77777777" w:rsidR="00EA109D" w:rsidRPr="00E8277B" w:rsidRDefault="00EA109D" w:rsidP="00EA109D">
            <w:pPr>
              <w:spacing w:after="0" w:line="240" w:lineRule="auto"/>
              <w:rPr>
                <w:rFonts w:ascii="Arial" w:hAnsi="Arial" w:cs="Arial"/>
                <w:color w:val="000000"/>
                <w:sz w:val="18"/>
                <w:szCs w:val="18"/>
                <w:lang w:eastAsia="ru-RU"/>
              </w:rPr>
            </w:pPr>
          </w:p>
        </w:tc>
        <w:tc>
          <w:tcPr>
            <w:tcW w:w="637" w:type="pct"/>
            <w:vAlign w:val="center"/>
          </w:tcPr>
          <w:p w14:paraId="48CCF0E9" w14:textId="1D869607" w:rsidR="00EA109D" w:rsidRPr="00E8277B" w:rsidRDefault="00383B6D"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(1)</w:t>
            </w:r>
          </w:p>
        </w:tc>
        <w:tc>
          <w:tcPr>
            <w:tcW w:w="789" w:type="pct"/>
            <w:vAlign w:val="center"/>
          </w:tcPr>
          <w:p w14:paraId="7942E3D9" w14:textId="77777777" w:rsidR="00EA109D" w:rsidRPr="00E8277B" w:rsidRDefault="00EA109D" w:rsidP="00EA109D">
            <w:pPr>
              <w:spacing w:after="0" w:line="240" w:lineRule="auto"/>
              <w:rPr>
                <w:rFonts w:ascii="Arial" w:hAnsi="Arial" w:cs="Arial"/>
                <w:color w:val="000000"/>
                <w:sz w:val="18"/>
                <w:szCs w:val="18"/>
                <w:lang w:eastAsia="ru-RU"/>
              </w:rPr>
            </w:pPr>
          </w:p>
        </w:tc>
        <w:tc>
          <w:tcPr>
            <w:tcW w:w="574" w:type="pct"/>
            <w:vAlign w:val="center"/>
          </w:tcPr>
          <w:p w14:paraId="162BE76F" w14:textId="1F9FB07A" w:rsidR="00EA109D" w:rsidRPr="00E8277B" w:rsidRDefault="00383B6D"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(28)</w:t>
            </w:r>
          </w:p>
        </w:tc>
        <w:tc>
          <w:tcPr>
            <w:tcW w:w="730" w:type="pct"/>
            <w:vAlign w:val="center"/>
          </w:tcPr>
          <w:p w14:paraId="2D5A3A82" w14:textId="54D04D64" w:rsidR="00EA109D" w:rsidRPr="00E8277B" w:rsidRDefault="00E11FFC"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(34)</w:t>
            </w:r>
          </w:p>
        </w:tc>
        <w:tc>
          <w:tcPr>
            <w:tcW w:w="540" w:type="pct"/>
            <w:vAlign w:val="center"/>
          </w:tcPr>
          <w:p w14:paraId="79835501" w14:textId="5623D734" w:rsidR="00EA109D" w:rsidRPr="00E8277B" w:rsidRDefault="00383B6D"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(63)</w:t>
            </w:r>
          </w:p>
        </w:tc>
      </w:tr>
      <w:tr w:rsidR="00EA109D" w:rsidRPr="00E8277B" w14:paraId="099D1C94" w14:textId="77777777" w:rsidTr="002A5A3C">
        <w:tc>
          <w:tcPr>
            <w:tcW w:w="1165" w:type="pct"/>
            <w:vAlign w:val="bottom"/>
          </w:tcPr>
          <w:p w14:paraId="2B7D56A6" w14:textId="761B291A" w:rsidR="00EA109D" w:rsidRPr="00E8277B" w:rsidRDefault="00EA109D" w:rsidP="00EA109D">
            <w:pPr>
              <w:spacing w:after="0" w:line="240" w:lineRule="auto"/>
              <w:rPr>
                <w:rFonts w:ascii="Arial" w:eastAsia="Times New Roman" w:hAnsi="Arial" w:cs="Arial"/>
                <w:bCs/>
                <w:sz w:val="18"/>
                <w:szCs w:val="18"/>
                <w:lang w:eastAsia="ru-RU"/>
              </w:rPr>
            </w:pPr>
            <w:r w:rsidRPr="00E8277B">
              <w:rPr>
                <w:rFonts w:ascii="Arial" w:eastAsia="Times New Roman" w:hAnsi="Arial" w:cs="Arial"/>
                <w:bCs/>
                <w:sz w:val="18"/>
                <w:szCs w:val="18"/>
                <w:lang w:eastAsia="ru-RU"/>
              </w:rPr>
              <w:t>Вибуття амортизаційних нарахувань</w:t>
            </w:r>
          </w:p>
        </w:tc>
        <w:tc>
          <w:tcPr>
            <w:tcW w:w="565" w:type="pct"/>
            <w:vAlign w:val="center"/>
          </w:tcPr>
          <w:p w14:paraId="0271E5F1" w14:textId="77777777" w:rsidR="00EA109D" w:rsidRPr="00E8277B" w:rsidRDefault="00EA109D" w:rsidP="00EA109D">
            <w:pPr>
              <w:spacing w:after="0" w:line="240" w:lineRule="auto"/>
              <w:rPr>
                <w:rFonts w:ascii="Arial" w:hAnsi="Arial" w:cs="Arial"/>
                <w:color w:val="000000"/>
                <w:sz w:val="18"/>
                <w:szCs w:val="18"/>
                <w:lang w:eastAsia="ru-RU"/>
              </w:rPr>
            </w:pPr>
          </w:p>
        </w:tc>
        <w:tc>
          <w:tcPr>
            <w:tcW w:w="637" w:type="pct"/>
            <w:vAlign w:val="center"/>
          </w:tcPr>
          <w:p w14:paraId="668EF48A" w14:textId="0B761E82" w:rsidR="00EA109D" w:rsidRPr="00E8277B" w:rsidRDefault="00383B6D"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(1)</w:t>
            </w:r>
          </w:p>
        </w:tc>
        <w:tc>
          <w:tcPr>
            <w:tcW w:w="789" w:type="pct"/>
            <w:vAlign w:val="center"/>
          </w:tcPr>
          <w:p w14:paraId="15482F80" w14:textId="77777777" w:rsidR="00EA109D" w:rsidRPr="00E8277B" w:rsidRDefault="00EA109D" w:rsidP="00EA109D">
            <w:pPr>
              <w:spacing w:after="0" w:line="240" w:lineRule="auto"/>
              <w:rPr>
                <w:rFonts w:ascii="Arial" w:hAnsi="Arial" w:cs="Arial"/>
                <w:color w:val="000000"/>
                <w:sz w:val="18"/>
                <w:szCs w:val="18"/>
                <w:lang w:eastAsia="ru-RU"/>
              </w:rPr>
            </w:pPr>
          </w:p>
        </w:tc>
        <w:tc>
          <w:tcPr>
            <w:tcW w:w="574" w:type="pct"/>
            <w:vAlign w:val="center"/>
          </w:tcPr>
          <w:p w14:paraId="0D52F20F" w14:textId="2C02E430" w:rsidR="00EA109D" w:rsidRPr="00E8277B" w:rsidRDefault="00383B6D"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(25)</w:t>
            </w:r>
          </w:p>
        </w:tc>
        <w:tc>
          <w:tcPr>
            <w:tcW w:w="730" w:type="pct"/>
            <w:vAlign w:val="center"/>
          </w:tcPr>
          <w:p w14:paraId="421CD189" w14:textId="7931C409" w:rsidR="00EA109D" w:rsidRPr="00E8277B" w:rsidRDefault="00E11FFC"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(34)</w:t>
            </w:r>
          </w:p>
        </w:tc>
        <w:tc>
          <w:tcPr>
            <w:tcW w:w="540" w:type="pct"/>
            <w:vAlign w:val="center"/>
          </w:tcPr>
          <w:p w14:paraId="669F556D" w14:textId="58286C15" w:rsidR="00EA109D" w:rsidRPr="00E8277B" w:rsidRDefault="00383B6D"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(60)</w:t>
            </w:r>
          </w:p>
        </w:tc>
      </w:tr>
      <w:tr w:rsidR="00EA109D" w:rsidRPr="00E8277B" w14:paraId="79D04903" w14:textId="77777777" w:rsidTr="002A5A3C">
        <w:tc>
          <w:tcPr>
            <w:tcW w:w="1165" w:type="pct"/>
            <w:vAlign w:val="bottom"/>
          </w:tcPr>
          <w:p w14:paraId="6B5E1568" w14:textId="0B04C2EF" w:rsidR="00EA109D" w:rsidRPr="00E8277B" w:rsidRDefault="00EA109D" w:rsidP="00EA109D">
            <w:pPr>
              <w:spacing w:after="0" w:line="240" w:lineRule="auto"/>
              <w:rPr>
                <w:rFonts w:ascii="Arial" w:eastAsia="Times New Roman" w:hAnsi="Arial" w:cs="Arial"/>
                <w:bCs/>
                <w:sz w:val="18"/>
                <w:szCs w:val="18"/>
                <w:lang w:eastAsia="ru-RU"/>
              </w:rPr>
            </w:pPr>
            <w:r w:rsidRPr="00E8277B">
              <w:rPr>
                <w:rFonts w:ascii="Arial" w:eastAsia="Times New Roman" w:hAnsi="Arial" w:cs="Arial"/>
                <w:bCs/>
                <w:sz w:val="18"/>
                <w:szCs w:val="18"/>
                <w:lang w:eastAsia="ru-RU"/>
              </w:rPr>
              <w:t>Амортизаційні відрахування</w:t>
            </w:r>
          </w:p>
        </w:tc>
        <w:tc>
          <w:tcPr>
            <w:tcW w:w="565" w:type="pct"/>
            <w:vAlign w:val="center"/>
          </w:tcPr>
          <w:p w14:paraId="1368271A" w14:textId="1866386C" w:rsidR="00EA109D" w:rsidRPr="00E8277B" w:rsidRDefault="00383B6D"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264</w:t>
            </w:r>
          </w:p>
        </w:tc>
        <w:tc>
          <w:tcPr>
            <w:tcW w:w="637" w:type="pct"/>
            <w:vAlign w:val="center"/>
          </w:tcPr>
          <w:p w14:paraId="1DB0CEB7" w14:textId="262BCD5F" w:rsidR="00EA109D" w:rsidRPr="00E8277B" w:rsidRDefault="00383B6D"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345</w:t>
            </w:r>
          </w:p>
        </w:tc>
        <w:tc>
          <w:tcPr>
            <w:tcW w:w="789" w:type="pct"/>
            <w:vAlign w:val="center"/>
          </w:tcPr>
          <w:p w14:paraId="22F6F3C9" w14:textId="0D9C3F81" w:rsidR="00EA109D" w:rsidRPr="00E8277B" w:rsidRDefault="00383B6D"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25</w:t>
            </w:r>
          </w:p>
        </w:tc>
        <w:tc>
          <w:tcPr>
            <w:tcW w:w="574" w:type="pct"/>
            <w:vAlign w:val="center"/>
          </w:tcPr>
          <w:p w14:paraId="76F32D6C" w14:textId="0DEA7436" w:rsidR="00EA109D" w:rsidRPr="00E8277B" w:rsidRDefault="00383B6D"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50</w:t>
            </w:r>
          </w:p>
        </w:tc>
        <w:tc>
          <w:tcPr>
            <w:tcW w:w="730" w:type="pct"/>
            <w:vAlign w:val="center"/>
          </w:tcPr>
          <w:p w14:paraId="6A228C68" w14:textId="69555526" w:rsidR="00EA109D" w:rsidRPr="00E8277B" w:rsidRDefault="00E11FFC"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44</w:t>
            </w:r>
          </w:p>
        </w:tc>
        <w:tc>
          <w:tcPr>
            <w:tcW w:w="540" w:type="pct"/>
            <w:vAlign w:val="center"/>
          </w:tcPr>
          <w:p w14:paraId="4A715B81" w14:textId="1D80CE54" w:rsidR="00EA109D" w:rsidRPr="00E8277B" w:rsidRDefault="00383B6D"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728</w:t>
            </w:r>
          </w:p>
        </w:tc>
      </w:tr>
      <w:tr w:rsidR="00EA109D" w:rsidRPr="00E8277B" w14:paraId="57889E20" w14:textId="77777777" w:rsidTr="002A5A3C">
        <w:tc>
          <w:tcPr>
            <w:tcW w:w="1165" w:type="pct"/>
            <w:vAlign w:val="bottom"/>
          </w:tcPr>
          <w:p w14:paraId="468E0089" w14:textId="50B7014C" w:rsidR="00EA109D" w:rsidRPr="00E8277B" w:rsidRDefault="00EA109D" w:rsidP="00EA109D">
            <w:pPr>
              <w:spacing w:after="0" w:line="240" w:lineRule="auto"/>
              <w:rPr>
                <w:rFonts w:ascii="Arial" w:eastAsia="Times New Roman" w:hAnsi="Arial" w:cs="Arial"/>
                <w:bCs/>
                <w:sz w:val="18"/>
                <w:szCs w:val="18"/>
                <w:lang w:eastAsia="ru-RU"/>
              </w:rPr>
            </w:pPr>
            <w:r w:rsidRPr="00E8277B">
              <w:rPr>
                <w:rFonts w:ascii="Arial" w:eastAsia="Times New Roman" w:hAnsi="Arial" w:cs="Arial"/>
                <w:bCs/>
                <w:sz w:val="18"/>
                <w:szCs w:val="18"/>
                <w:lang w:eastAsia="ru-RU"/>
              </w:rPr>
              <w:t>Переведення в іншу категорію</w:t>
            </w:r>
          </w:p>
        </w:tc>
        <w:tc>
          <w:tcPr>
            <w:tcW w:w="565" w:type="pct"/>
            <w:vAlign w:val="center"/>
          </w:tcPr>
          <w:p w14:paraId="50B758C4" w14:textId="77777777" w:rsidR="00EA109D" w:rsidRPr="00E8277B" w:rsidRDefault="00EA109D" w:rsidP="00EA109D">
            <w:pPr>
              <w:spacing w:after="0" w:line="240" w:lineRule="auto"/>
              <w:rPr>
                <w:rFonts w:ascii="Arial" w:hAnsi="Arial" w:cs="Arial"/>
                <w:color w:val="000000"/>
                <w:sz w:val="18"/>
                <w:szCs w:val="18"/>
                <w:lang w:eastAsia="ru-RU"/>
              </w:rPr>
            </w:pPr>
          </w:p>
        </w:tc>
        <w:tc>
          <w:tcPr>
            <w:tcW w:w="637" w:type="pct"/>
            <w:vAlign w:val="center"/>
          </w:tcPr>
          <w:p w14:paraId="24D53E9B" w14:textId="77777777" w:rsidR="00EA109D" w:rsidRPr="00E8277B" w:rsidRDefault="00EA109D" w:rsidP="00EA109D">
            <w:pPr>
              <w:spacing w:after="0" w:line="240" w:lineRule="auto"/>
              <w:rPr>
                <w:rFonts w:ascii="Arial" w:hAnsi="Arial" w:cs="Arial"/>
                <w:color w:val="000000"/>
                <w:sz w:val="18"/>
                <w:szCs w:val="18"/>
                <w:lang w:eastAsia="ru-RU"/>
              </w:rPr>
            </w:pPr>
          </w:p>
        </w:tc>
        <w:tc>
          <w:tcPr>
            <w:tcW w:w="789" w:type="pct"/>
            <w:vAlign w:val="center"/>
          </w:tcPr>
          <w:p w14:paraId="23CF8D43" w14:textId="77777777" w:rsidR="00EA109D" w:rsidRPr="00E8277B" w:rsidRDefault="00EA109D" w:rsidP="00EA109D">
            <w:pPr>
              <w:spacing w:after="0" w:line="240" w:lineRule="auto"/>
              <w:rPr>
                <w:rFonts w:ascii="Arial" w:hAnsi="Arial" w:cs="Arial"/>
                <w:color w:val="000000"/>
                <w:sz w:val="18"/>
                <w:szCs w:val="18"/>
                <w:lang w:eastAsia="ru-RU"/>
              </w:rPr>
            </w:pPr>
          </w:p>
        </w:tc>
        <w:tc>
          <w:tcPr>
            <w:tcW w:w="574" w:type="pct"/>
            <w:vAlign w:val="center"/>
          </w:tcPr>
          <w:p w14:paraId="6C6B0BB8" w14:textId="77777777" w:rsidR="00EA109D" w:rsidRPr="00E8277B" w:rsidRDefault="00EA109D" w:rsidP="00EA109D">
            <w:pPr>
              <w:spacing w:after="0" w:line="240" w:lineRule="auto"/>
              <w:rPr>
                <w:rFonts w:ascii="Arial" w:hAnsi="Arial" w:cs="Arial"/>
                <w:color w:val="000000"/>
                <w:sz w:val="18"/>
                <w:szCs w:val="18"/>
                <w:lang w:eastAsia="ru-RU"/>
              </w:rPr>
            </w:pPr>
          </w:p>
        </w:tc>
        <w:tc>
          <w:tcPr>
            <w:tcW w:w="730" w:type="pct"/>
            <w:vAlign w:val="center"/>
          </w:tcPr>
          <w:p w14:paraId="61AD7D84" w14:textId="77777777" w:rsidR="00EA109D" w:rsidRPr="00E8277B" w:rsidRDefault="00EA109D" w:rsidP="00EA109D">
            <w:pPr>
              <w:spacing w:after="0" w:line="240" w:lineRule="auto"/>
              <w:rPr>
                <w:rFonts w:ascii="Arial" w:hAnsi="Arial" w:cs="Arial"/>
                <w:color w:val="000000"/>
                <w:sz w:val="18"/>
                <w:szCs w:val="18"/>
                <w:lang w:eastAsia="ru-RU"/>
              </w:rPr>
            </w:pPr>
          </w:p>
        </w:tc>
        <w:tc>
          <w:tcPr>
            <w:tcW w:w="540" w:type="pct"/>
            <w:vAlign w:val="center"/>
          </w:tcPr>
          <w:p w14:paraId="57B50B8A" w14:textId="77777777" w:rsidR="00EA109D" w:rsidRPr="00E8277B" w:rsidRDefault="00EA109D" w:rsidP="00EA109D">
            <w:pPr>
              <w:spacing w:after="0" w:line="240" w:lineRule="auto"/>
              <w:rPr>
                <w:rFonts w:ascii="Arial" w:hAnsi="Arial" w:cs="Arial"/>
                <w:color w:val="000000"/>
                <w:sz w:val="18"/>
                <w:szCs w:val="18"/>
                <w:lang w:eastAsia="ru-RU"/>
              </w:rPr>
            </w:pPr>
          </w:p>
        </w:tc>
      </w:tr>
      <w:tr w:rsidR="00EA109D" w:rsidRPr="00E8277B" w14:paraId="287C1E8E" w14:textId="77777777" w:rsidTr="002A5A3C">
        <w:tc>
          <w:tcPr>
            <w:tcW w:w="1165" w:type="pct"/>
            <w:vAlign w:val="bottom"/>
          </w:tcPr>
          <w:p w14:paraId="2F27082B" w14:textId="77777777" w:rsidR="00EA109D" w:rsidRPr="00E8277B" w:rsidRDefault="00EA109D" w:rsidP="00EA109D">
            <w:pPr>
              <w:spacing w:after="0" w:line="240" w:lineRule="auto"/>
              <w:rPr>
                <w:rFonts w:ascii="Arial" w:eastAsia="Times New Roman" w:hAnsi="Arial" w:cs="Arial"/>
                <w:bCs/>
                <w:sz w:val="18"/>
                <w:szCs w:val="18"/>
                <w:lang w:eastAsia="ru-RU"/>
              </w:rPr>
            </w:pPr>
            <w:r w:rsidRPr="00E8277B">
              <w:rPr>
                <w:rFonts w:ascii="Arial" w:eastAsia="Times New Roman" w:hAnsi="Arial" w:cs="Arial"/>
                <w:bCs/>
                <w:sz w:val="18"/>
                <w:szCs w:val="18"/>
                <w:lang w:eastAsia="ru-RU"/>
              </w:rPr>
              <w:t>Інший рух ОЗ</w:t>
            </w:r>
          </w:p>
        </w:tc>
        <w:tc>
          <w:tcPr>
            <w:tcW w:w="565" w:type="pct"/>
            <w:vAlign w:val="center"/>
          </w:tcPr>
          <w:p w14:paraId="07712B99" w14:textId="77777777" w:rsidR="00EA109D" w:rsidRPr="00E8277B" w:rsidRDefault="00EA109D" w:rsidP="00EA109D">
            <w:pPr>
              <w:spacing w:after="0" w:line="240" w:lineRule="auto"/>
              <w:rPr>
                <w:rFonts w:ascii="Arial" w:hAnsi="Arial" w:cs="Arial"/>
                <w:color w:val="000000"/>
                <w:sz w:val="18"/>
                <w:szCs w:val="18"/>
                <w:lang w:eastAsia="ru-RU"/>
              </w:rPr>
            </w:pPr>
          </w:p>
        </w:tc>
        <w:tc>
          <w:tcPr>
            <w:tcW w:w="637" w:type="pct"/>
            <w:vAlign w:val="center"/>
          </w:tcPr>
          <w:p w14:paraId="1BA2351F" w14:textId="063F5035" w:rsidR="00EA109D" w:rsidRPr="00383B6D" w:rsidRDefault="00383B6D" w:rsidP="00EA109D">
            <w:pPr>
              <w:spacing w:after="0" w:line="240" w:lineRule="auto"/>
              <w:rPr>
                <w:rFonts w:ascii="Arial" w:hAnsi="Arial" w:cs="Arial"/>
                <w:color w:val="000000"/>
                <w:sz w:val="18"/>
                <w:szCs w:val="18"/>
                <w:lang w:eastAsia="ru-RU"/>
              </w:rPr>
            </w:pPr>
            <w:r w:rsidRPr="00383B6D">
              <w:rPr>
                <w:rFonts w:ascii="Arial" w:hAnsi="Arial" w:cs="Arial"/>
                <w:color w:val="000000"/>
                <w:sz w:val="18"/>
                <w:szCs w:val="18"/>
                <w:lang w:eastAsia="ru-RU"/>
              </w:rPr>
              <w:t>(7)</w:t>
            </w:r>
          </w:p>
        </w:tc>
        <w:tc>
          <w:tcPr>
            <w:tcW w:w="789" w:type="pct"/>
            <w:vAlign w:val="center"/>
          </w:tcPr>
          <w:p w14:paraId="38DCA401" w14:textId="59A125D0" w:rsidR="00EA109D" w:rsidRPr="00E8277B" w:rsidRDefault="00383B6D"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(1)</w:t>
            </w:r>
          </w:p>
        </w:tc>
        <w:tc>
          <w:tcPr>
            <w:tcW w:w="574" w:type="pct"/>
            <w:vAlign w:val="center"/>
          </w:tcPr>
          <w:p w14:paraId="038C879E" w14:textId="35F993A4" w:rsidR="00EA109D" w:rsidRPr="00E8277B" w:rsidRDefault="00213E91" w:rsidP="00EA109D">
            <w:pPr>
              <w:spacing w:after="0" w:line="240" w:lineRule="auto"/>
              <w:rPr>
                <w:rFonts w:ascii="Arial" w:hAnsi="Arial" w:cs="Arial"/>
                <w:color w:val="000000"/>
                <w:sz w:val="18"/>
                <w:szCs w:val="18"/>
                <w:lang w:eastAsia="ru-RU"/>
              </w:rPr>
            </w:pPr>
            <w:r>
              <w:rPr>
                <w:rFonts w:ascii="Arial" w:hAnsi="Arial" w:cs="Arial"/>
                <w:color w:val="000000"/>
                <w:sz w:val="18"/>
                <w:szCs w:val="18"/>
                <w:lang w:eastAsia="ru-RU"/>
              </w:rPr>
              <w:t>7</w:t>
            </w:r>
          </w:p>
        </w:tc>
        <w:tc>
          <w:tcPr>
            <w:tcW w:w="730" w:type="pct"/>
            <w:vAlign w:val="center"/>
          </w:tcPr>
          <w:p w14:paraId="413B764A" w14:textId="77777777" w:rsidR="00EA109D" w:rsidRPr="00E8277B" w:rsidRDefault="00EA109D" w:rsidP="00EA109D">
            <w:pPr>
              <w:spacing w:after="0" w:line="240" w:lineRule="auto"/>
              <w:rPr>
                <w:rFonts w:ascii="Arial" w:hAnsi="Arial" w:cs="Arial"/>
                <w:color w:val="000000"/>
                <w:sz w:val="18"/>
                <w:szCs w:val="18"/>
                <w:lang w:eastAsia="ru-RU"/>
              </w:rPr>
            </w:pPr>
          </w:p>
        </w:tc>
        <w:tc>
          <w:tcPr>
            <w:tcW w:w="540" w:type="pct"/>
            <w:vAlign w:val="center"/>
          </w:tcPr>
          <w:p w14:paraId="2135D013" w14:textId="77777777" w:rsidR="00EA109D" w:rsidRPr="00E8277B" w:rsidRDefault="00EA109D" w:rsidP="00EA109D">
            <w:pPr>
              <w:spacing w:after="0" w:line="240" w:lineRule="auto"/>
              <w:rPr>
                <w:rFonts w:ascii="Arial" w:hAnsi="Arial" w:cs="Arial"/>
                <w:color w:val="000000"/>
                <w:sz w:val="18"/>
                <w:szCs w:val="18"/>
                <w:lang w:eastAsia="ru-RU"/>
              </w:rPr>
            </w:pPr>
          </w:p>
        </w:tc>
      </w:tr>
      <w:tr w:rsidR="00EA109D" w:rsidRPr="00E8277B" w14:paraId="7B497DA3" w14:textId="77777777" w:rsidTr="002A5A3C">
        <w:trPr>
          <w:trHeight w:val="75"/>
        </w:trPr>
        <w:tc>
          <w:tcPr>
            <w:tcW w:w="1165" w:type="pct"/>
            <w:tcBorders>
              <w:top w:val="single" w:sz="12" w:space="0" w:color="auto"/>
            </w:tcBorders>
            <w:vAlign w:val="center"/>
          </w:tcPr>
          <w:p w14:paraId="3CACE329" w14:textId="77777777" w:rsidR="00EA109D" w:rsidRPr="00E8277B" w:rsidRDefault="00EA109D" w:rsidP="00EA109D">
            <w:pPr>
              <w:rPr>
                <w:rFonts w:ascii="Arial" w:eastAsia="Times New Roman" w:hAnsi="Arial" w:cs="Arial"/>
                <w:b/>
                <w:bCs/>
                <w:sz w:val="18"/>
                <w:szCs w:val="18"/>
                <w:lang w:eastAsia="ru-RU"/>
              </w:rPr>
            </w:pPr>
          </w:p>
        </w:tc>
        <w:tc>
          <w:tcPr>
            <w:tcW w:w="565" w:type="pct"/>
            <w:tcBorders>
              <w:top w:val="single" w:sz="12" w:space="0" w:color="auto"/>
            </w:tcBorders>
            <w:vAlign w:val="center"/>
          </w:tcPr>
          <w:p w14:paraId="4F9370DD" w14:textId="77777777" w:rsidR="00EA109D" w:rsidRPr="00E8277B" w:rsidRDefault="00EA109D" w:rsidP="00EA109D">
            <w:pPr>
              <w:spacing w:after="0" w:line="240" w:lineRule="auto"/>
              <w:rPr>
                <w:rFonts w:ascii="Arial" w:hAnsi="Arial" w:cs="Arial"/>
                <w:b/>
                <w:color w:val="000000"/>
                <w:sz w:val="18"/>
                <w:szCs w:val="18"/>
                <w:lang w:eastAsia="ru-RU"/>
              </w:rPr>
            </w:pPr>
          </w:p>
        </w:tc>
        <w:tc>
          <w:tcPr>
            <w:tcW w:w="637" w:type="pct"/>
            <w:tcBorders>
              <w:top w:val="single" w:sz="12" w:space="0" w:color="auto"/>
            </w:tcBorders>
            <w:vAlign w:val="center"/>
          </w:tcPr>
          <w:p w14:paraId="665DA75F" w14:textId="77777777" w:rsidR="00EA109D" w:rsidRPr="00E8277B" w:rsidRDefault="00EA109D" w:rsidP="00EA109D">
            <w:pPr>
              <w:spacing w:after="0" w:line="240" w:lineRule="auto"/>
              <w:rPr>
                <w:rFonts w:ascii="Arial" w:hAnsi="Arial" w:cs="Arial"/>
                <w:b/>
                <w:color w:val="000000"/>
                <w:sz w:val="18"/>
                <w:szCs w:val="18"/>
                <w:lang w:eastAsia="ru-RU"/>
              </w:rPr>
            </w:pPr>
          </w:p>
        </w:tc>
        <w:tc>
          <w:tcPr>
            <w:tcW w:w="789" w:type="pct"/>
            <w:tcBorders>
              <w:top w:val="single" w:sz="12" w:space="0" w:color="auto"/>
            </w:tcBorders>
            <w:vAlign w:val="center"/>
          </w:tcPr>
          <w:p w14:paraId="31EAE697" w14:textId="77777777" w:rsidR="00EA109D" w:rsidRPr="00E8277B" w:rsidRDefault="00EA109D" w:rsidP="00EA109D">
            <w:pPr>
              <w:spacing w:after="0" w:line="240" w:lineRule="auto"/>
              <w:rPr>
                <w:rFonts w:ascii="Arial" w:hAnsi="Arial" w:cs="Arial"/>
                <w:b/>
                <w:color w:val="000000"/>
                <w:sz w:val="18"/>
                <w:szCs w:val="18"/>
                <w:lang w:eastAsia="ru-RU"/>
              </w:rPr>
            </w:pPr>
          </w:p>
        </w:tc>
        <w:tc>
          <w:tcPr>
            <w:tcW w:w="574" w:type="pct"/>
            <w:tcBorders>
              <w:top w:val="single" w:sz="12" w:space="0" w:color="auto"/>
            </w:tcBorders>
            <w:vAlign w:val="center"/>
          </w:tcPr>
          <w:p w14:paraId="1B9D0B18" w14:textId="77777777" w:rsidR="00EA109D" w:rsidRPr="00E8277B" w:rsidRDefault="00EA109D" w:rsidP="00EA109D">
            <w:pPr>
              <w:spacing w:after="0" w:line="240" w:lineRule="auto"/>
              <w:rPr>
                <w:rFonts w:ascii="Arial" w:hAnsi="Arial" w:cs="Arial"/>
                <w:b/>
                <w:color w:val="000000"/>
                <w:sz w:val="18"/>
                <w:szCs w:val="18"/>
                <w:lang w:eastAsia="ru-RU"/>
              </w:rPr>
            </w:pPr>
          </w:p>
        </w:tc>
        <w:tc>
          <w:tcPr>
            <w:tcW w:w="730" w:type="pct"/>
            <w:tcBorders>
              <w:top w:val="single" w:sz="12" w:space="0" w:color="auto"/>
            </w:tcBorders>
            <w:vAlign w:val="center"/>
          </w:tcPr>
          <w:p w14:paraId="72BF6232" w14:textId="77777777" w:rsidR="00EA109D" w:rsidRPr="00E8277B" w:rsidRDefault="00EA109D" w:rsidP="00EA109D">
            <w:pPr>
              <w:spacing w:after="0" w:line="240" w:lineRule="auto"/>
              <w:rPr>
                <w:rFonts w:ascii="Arial" w:hAnsi="Arial" w:cs="Arial"/>
                <w:b/>
                <w:color w:val="000000"/>
                <w:sz w:val="18"/>
                <w:szCs w:val="18"/>
                <w:lang w:eastAsia="ru-RU"/>
              </w:rPr>
            </w:pPr>
          </w:p>
        </w:tc>
        <w:tc>
          <w:tcPr>
            <w:tcW w:w="540" w:type="pct"/>
            <w:tcBorders>
              <w:top w:val="single" w:sz="12" w:space="0" w:color="auto"/>
            </w:tcBorders>
            <w:vAlign w:val="center"/>
          </w:tcPr>
          <w:p w14:paraId="33270722" w14:textId="77777777" w:rsidR="00EA109D" w:rsidRPr="00E8277B" w:rsidRDefault="00EA109D" w:rsidP="00EA109D">
            <w:pPr>
              <w:spacing w:after="0" w:line="240" w:lineRule="auto"/>
              <w:rPr>
                <w:rFonts w:ascii="Arial" w:hAnsi="Arial" w:cs="Arial"/>
                <w:b/>
                <w:color w:val="000000"/>
                <w:sz w:val="18"/>
                <w:szCs w:val="18"/>
                <w:lang w:eastAsia="ru-RU"/>
              </w:rPr>
            </w:pPr>
          </w:p>
        </w:tc>
      </w:tr>
      <w:tr w:rsidR="00EA109D" w:rsidRPr="00E8277B" w14:paraId="001A3B08" w14:textId="77777777" w:rsidTr="002A5A3C">
        <w:trPr>
          <w:trHeight w:val="625"/>
        </w:trPr>
        <w:tc>
          <w:tcPr>
            <w:tcW w:w="1165" w:type="pct"/>
          </w:tcPr>
          <w:p w14:paraId="4D65D1B2" w14:textId="47403B92" w:rsidR="00EA109D" w:rsidRPr="00E8277B" w:rsidRDefault="00EA109D" w:rsidP="00EA109D">
            <w:pPr>
              <w:spacing w:after="0" w:line="240" w:lineRule="auto"/>
              <w:rPr>
                <w:rFonts w:ascii="Arial" w:eastAsia="Times New Roman" w:hAnsi="Arial" w:cs="Arial"/>
                <w:bCs/>
                <w:sz w:val="18"/>
                <w:szCs w:val="18"/>
                <w:lang w:eastAsia="ru-RU"/>
              </w:rPr>
            </w:pPr>
            <w:r w:rsidRPr="00E8277B">
              <w:rPr>
                <w:rFonts w:ascii="Arial" w:eastAsia="Times New Roman" w:hAnsi="Arial" w:cs="Arial"/>
                <w:bCs/>
                <w:sz w:val="18"/>
                <w:szCs w:val="18"/>
                <w:lang w:eastAsia="ru-RU"/>
              </w:rPr>
              <w:t xml:space="preserve">Первісна або переоцінена вартість на 31 </w:t>
            </w:r>
            <w:r w:rsidR="003B3B46">
              <w:rPr>
                <w:rFonts w:ascii="Arial" w:eastAsia="Times New Roman" w:hAnsi="Arial" w:cs="Arial"/>
                <w:bCs/>
                <w:sz w:val="18"/>
                <w:szCs w:val="18"/>
                <w:lang w:eastAsia="ru-RU"/>
              </w:rPr>
              <w:t>грудня 2020</w:t>
            </w:r>
            <w:r w:rsidRPr="00E8277B">
              <w:rPr>
                <w:rFonts w:ascii="Arial" w:eastAsia="Times New Roman" w:hAnsi="Arial" w:cs="Arial"/>
                <w:bCs/>
                <w:sz w:val="18"/>
                <w:szCs w:val="18"/>
                <w:lang w:eastAsia="ru-RU"/>
              </w:rPr>
              <w:t>р.</w:t>
            </w:r>
          </w:p>
        </w:tc>
        <w:tc>
          <w:tcPr>
            <w:tcW w:w="565" w:type="pct"/>
            <w:vAlign w:val="center"/>
          </w:tcPr>
          <w:p w14:paraId="562A80B0" w14:textId="75CB3C62" w:rsidR="00EA109D" w:rsidRPr="00E8277B" w:rsidRDefault="00383B6D" w:rsidP="00EA109D">
            <w:pPr>
              <w:rPr>
                <w:rFonts w:ascii="Arial" w:hAnsi="Arial" w:cs="Arial"/>
                <w:color w:val="000000"/>
                <w:sz w:val="18"/>
                <w:szCs w:val="18"/>
                <w:lang w:eastAsia="ru-RU"/>
              </w:rPr>
            </w:pPr>
            <w:r>
              <w:rPr>
                <w:rFonts w:ascii="Arial" w:hAnsi="Arial" w:cs="Arial"/>
                <w:color w:val="000000"/>
                <w:sz w:val="18"/>
                <w:szCs w:val="18"/>
                <w:lang w:eastAsia="ru-RU"/>
              </w:rPr>
              <w:t>6459</w:t>
            </w:r>
          </w:p>
        </w:tc>
        <w:tc>
          <w:tcPr>
            <w:tcW w:w="637" w:type="pct"/>
            <w:vAlign w:val="center"/>
          </w:tcPr>
          <w:p w14:paraId="3797D6C6" w14:textId="40278B7F" w:rsidR="00EA109D" w:rsidRPr="00E8277B" w:rsidRDefault="00383B6D" w:rsidP="00EA109D">
            <w:pPr>
              <w:rPr>
                <w:rFonts w:ascii="Arial" w:hAnsi="Arial" w:cs="Arial"/>
                <w:color w:val="000000"/>
                <w:sz w:val="18"/>
                <w:szCs w:val="18"/>
                <w:lang w:eastAsia="ru-RU"/>
              </w:rPr>
            </w:pPr>
            <w:r>
              <w:rPr>
                <w:rFonts w:ascii="Arial" w:hAnsi="Arial" w:cs="Arial"/>
                <w:color w:val="000000"/>
                <w:sz w:val="18"/>
                <w:szCs w:val="18"/>
                <w:lang w:eastAsia="ru-RU"/>
              </w:rPr>
              <w:t>5274</w:t>
            </w:r>
          </w:p>
        </w:tc>
        <w:tc>
          <w:tcPr>
            <w:tcW w:w="789" w:type="pct"/>
            <w:vAlign w:val="center"/>
          </w:tcPr>
          <w:p w14:paraId="571746EA" w14:textId="106D5439" w:rsidR="00EA109D" w:rsidRPr="00E8277B" w:rsidRDefault="00383B6D" w:rsidP="00EA109D">
            <w:pPr>
              <w:rPr>
                <w:rFonts w:ascii="Arial" w:hAnsi="Arial" w:cs="Arial"/>
                <w:color w:val="000000"/>
                <w:sz w:val="18"/>
                <w:szCs w:val="18"/>
                <w:lang w:eastAsia="ru-RU"/>
              </w:rPr>
            </w:pPr>
            <w:r>
              <w:rPr>
                <w:rFonts w:ascii="Arial" w:hAnsi="Arial" w:cs="Arial"/>
                <w:color w:val="000000"/>
                <w:sz w:val="18"/>
                <w:szCs w:val="18"/>
                <w:lang w:eastAsia="ru-RU"/>
              </w:rPr>
              <w:t>1957</w:t>
            </w:r>
          </w:p>
        </w:tc>
        <w:tc>
          <w:tcPr>
            <w:tcW w:w="574" w:type="pct"/>
            <w:vAlign w:val="center"/>
          </w:tcPr>
          <w:p w14:paraId="330868CF" w14:textId="436C1610" w:rsidR="00EA109D" w:rsidRPr="00E8277B" w:rsidRDefault="00213E91" w:rsidP="00EA109D">
            <w:pPr>
              <w:rPr>
                <w:rFonts w:ascii="Arial" w:hAnsi="Arial" w:cs="Arial"/>
                <w:color w:val="000000"/>
                <w:sz w:val="18"/>
                <w:szCs w:val="18"/>
                <w:lang w:eastAsia="ru-RU"/>
              </w:rPr>
            </w:pPr>
            <w:r>
              <w:rPr>
                <w:rFonts w:ascii="Arial" w:hAnsi="Arial" w:cs="Arial"/>
                <w:color w:val="000000"/>
                <w:sz w:val="18"/>
                <w:szCs w:val="18"/>
                <w:lang w:eastAsia="ru-RU"/>
              </w:rPr>
              <w:t>418</w:t>
            </w:r>
          </w:p>
        </w:tc>
        <w:tc>
          <w:tcPr>
            <w:tcW w:w="730" w:type="pct"/>
            <w:vAlign w:val="center"/>
          </w:tcPr>
          <w:p w14:paraId="64A992F5" w14:textId="207B066F" w:rsidR="00EA109D" w:rsidRPr="00E8277B" w:rsidRDefault="00E11FFC" w:rsidP="00EA109D">
            <w:pPr>
              <w:rPr>
                <w:rFonts w:ascii="Arial" w:hAnsi="Arial" w:cs="Arial"/>
                <w:color w:val="000000"/>
                <w:sz w:val="18"/>
                <w:szCs w:val="18"/>
                <w:lang w:eastAsia="ru-RU"/>
              </w:rPr>
            </w:pPr>
            <w:r>
              <w:rPr>
                <w:rFonts w:ascii="Arial" w:hAnsi="Arial" w:cs="Arial"/>
                <w:color w:val="000000"/>
                <w:sz w:val="18"/>
                <w:szCs w:val="18"/>
                <w:lang w:eastAsia="ru-RU"/>
              </w:rPr>
              <w:t>284</w:t>
            </w:r>
          </w:p>
        </w:tc>
        <w:tc>
          <w:tcPr>
            <w:tcW w:w="540" w:type="pct"/>
            <w:vAlign w:val="center"/>
          </w:tcPr>
          <w:p w14:paraId="58779EF6" w14:textId="4A64A53C" w:rsidR="00EA109D" w:rsidRPr="00E8277B" w:rsidRDefault="00213E91" w:rsidP="00EA109D">
            <w:pPr>
              <w:rPr>
                <w:rFonts w:ascii="Arial" w:hAnsi="Arial" w:cs="Arial"/>
                <w:color w:val="000000"/>
                <w:sz w:val="18"/>
                <w:szCs w:val="18"/>
                <w:lang w:eastAsia="ru-RU"/>
              </w:rPr>
            </w:pPr>
            <w:r>
              <w:rPr>
                <w:rFonts w:ascii="Arial" w:hAnsi="Arial" w:cs="Arial"/>
                <w:color w:val="000000"/>
                <w:sz w:val="18"/>
                <w:szCs w:val="18"/>
                <w:lang w:eastAsia="ru-RU"/>
              </w:rPr>
              <w:t>14392</w:t>
            </w:r>
          </w:p>
        </w:tc>
      </w:tr>
      <w:tr w:rsidR="00EA109D" w:rsidRPr="00E8277B" w14:paraId="0BAD3225" w14:textId="77777777" w:rsidTr="002A5A3C">
        <w:trPr>
          <w:trHeight w:val="255"/>
        </w:trPr>
        <w:tc>
          <w:tcPr>
            <w:tcW w:w="1165" w:type="pct"/>
            <w:tcBorders>
              <w:bottom w:val="single" w:sz="12" w:space="0" w:color="auto"/>
            </w:tcBorders>
          </w:tcPr>
          <w:p w14:paraId="09575875" w14:textId="21FA92C4" w:rsidR="00EA109D" w:rsidRPr="00E8277B" w:rsidRDefault="00EA109D" w:rsidP="00EA109D">
            <w:pPr>
              <w:spacing w:after="0" w:line="240" w:lineRule="auto"/>
              <w:rPr>
                <w:rFonts w:ascii="Arial" w:eastAsia="Times New Roman" w:hAnsi="Arial" w:cs="Arial"/>
                <w:bCs/>
                <w:sz w:val="18"/>
                <w:szCs w:val="18"/>
                <w:lang w:eastAsia="ru-RU"/>
              </w:rPr>
            </w:pPr>
            <w:r w:rsidRPr="00E8277B">
              <w:rPr>
                <w:rFonts w:ascii="Arial" w:eastAsia="Times New Roman" w:hAnsi="Arial" w:cs="Arial"/>
                <w:bCs/>
                <w:sz w:val="18"/>
                <w:szCs w:val="18"/>
                <w:lang w:eastAsia="ru-RU"/>
              </w:rPr>
              <w:t>Накопичена амортизація</w:t>
            </w:r>
          </w:p>
        </w:tc>
        <w:tc>
          <w:tcPr>
            <w:tcW w:w="565" w:type="pct"/>
            <w:tcBorders>
              <w:bottom w:val="single" w:sz="12" w:space="0" w:color="auto"/>
            </w:tcBorders>
            <w:vAlign w:val="center"/>
          </w:tcPr>
          <w:p w14:paraId="76E93CF8" w14:textId="35119514" w:rsidR="00EA109D" w:rsidRPr="00E8277B" w:rsidRDefault="00383B6D" w:rsidP="00EA109D">
            <w:pPr>
              <w:rPr>
                <w:rFonts w:ascii="Arial" w:hAnsi="Arial" w:cs="Arial"/>
                <w:color w:val="000000"/>
                <w:sz w:val="18"/>
                <w:szCs w:val="18"/>
                <w:lang w:eastAsia="ru-RU"/>
              </w:rPr>
            </w:pPr>
            <w:r>
              <w:rPr>
                <w:rFonts w:ascii="Arial" w:hAnsi="Arial" w:cs="Arial"/>
                <w:color w:val="000000"/>
                <w:sz w:val="18"/>
                <w:szCs w:val="18"/>
                <w:lang w:eastAsia="ru-RU"/>
              </w:rPr>
              <w:t>3983</w:t>
            </w:r>
          </w:p>
        </w:tc>
        <w:tc>
          <w:tcPr>
            <w:tcW w:w="637" w:type="pct"/>
            <w:tcBorders>
              <w:bottom w:val="single" w:sz="12" w:space="0" w:color="auto"/>
            </w:tcBorders>
            <w:vAlign w:val="center"/>
          </w:tcPr>
          <w:p w14:paraId="6CD4F4B6" w14:textId="1924C70B" w:rsidR="00EA109D" w:rsidRPr="00E8277B" w:rsidRDefault="00383B6D" w:rsidP="00EA109D">
            <w:pPr>
              <w:rPr>
                <w:rFonts w:ascii="Arial" w:hAnsi="Arial" w:cs="Arial"/>
                <w:color w:val="000000"/>
                <w:sz w:val="18"/>
                <w:szCs w:val="18"/>
                <w:lang w:eastAsia="ru-RU"/>
              </w:rPr>
            </w:pPr>
            <w:r>
              <w:rPr>
                <w:rFonts w:ascii="Arial" w:hAnsi="Arial" w:cs="Arial"/>
                <w:color w:val="000000"/>
                <w:sz w:val="18"/>
                <w:szCs w:val="18"/>
                <w:lang w:eastAsia="ru-RU"/>
              </w:rPr>
              <w:t>3709</w:t>
            </w:r>
          </w:p>
        </w:tc>
        <w:tc>
          <w:tcPr>
            <w:tcW w:w="789" w:type="pct"/>
            <w:tcBorders>
              <w:bottom w:val="single" w:sz="12" w:space="0" w:color="auto"/>
            </w:tcBorders>
            <w:vAlign w:val="center"/>
          </w:tcPr>
          <w:p w14:paraId="40BCDA23" w14:textId="1D32BB20" w:rsidR="00EA109D" w:rsidRPr="00E8277B" w:rsidRDefault="00383B6D" w:rsidP="00EA109D">
            <w:pPr>
              <w:rPr>
                <w:rFonts w:ascii="Arial" w:hAnsi="Arial" w:cs="Arial"/>
                <w:color w:val="000000"/>
                <w:sz w:val="18"/>
                <w:szCs w:val="18"/>
                <w:lang w:eastAsia="ru-RU"/>
              </w:rPr>
            </w:pPr>
            <w:r>
              <w:rPr>
                <w:rFonts w:ascii="Arial" w:hAnsi="Arial" w:cs="Arial"/>
                <w:color w:val="000000"/>
                <w:sz w:val="18"/>
                <w:szCs w:val="18"/>
                <w:lang w:eastAsia="ru-RU"/>
              </w:rPr>
              <w:t>1827</w:t>
            </w:r>
          </w:p>
        </w:tc>
        <w:tc>
          <w:tcPr>
            <w:tcW w:w="574" w:type="pct"/>
            <w:tcBorders>
              <w:bottom w:val="single" w:sz="12" w:space="0" w:color="auto"/>
            </w:tcBorders>
            <w:vAlign w:val="center"/>
          </w:tcPr>
          <w:p w14:paraId="28093979" w14:textId="3A864E86" w:rsidR="00EA109D" w:rsidRPr="00E8277B" w:rsidRDefault="00213E91" w:rsidP="00EA109D">
            <w:pPr>
              <w:rPr>
                <w:rFonts w:ascii="Arial" w:hAnsi="Arial" w:cs="Arial"/>
                <w:color w:val="000000"/>
                <w:sz w:val="18"/>
                <w:szCs w:val="18"/>
                <w:lang w:eastAsia="ru-RU"/>
              </w:rPr>
            </w:pPr>
            <w:r>
              <w:rPr>
                <w:rFonts w:ascii="Arial" w:hAnsi="Arial" w:cs="Arial"/>
                <w:color w:val="000000"/>
                <w:sz w:val="18"/>
                <w:szCs w:val="18"/>
                <w:lang w:eastAsia="ru-RU"/>
              </w:rPr>
              <w:t>395</w:t>
            </w:r>
          </w:p>
        </w:tc>
        <w:tc>
          <w:tcPr>
            <w:tcW w:w="730" w:type="pct"/>
            <w:tcBorders>
              <w:bottom w:val="single" w:sz="12" w:space="0" w:color="auto"/>
            </w:tcBorders>
            <w:vAlign w:val="center"/>
          </w:tcPr>
          <w:p w14:paraId="04EE98BF" w14:textId="48C51035" w:rsidR="00EA109D" w:rsidRPr="00E8277B" w:rsidRDefault="00E11FFC" w:rsidP="00EA109D">
            <w:pPr>
              <w:rPr>
                <w:rFonts w:ascii="Arial" w:hAnsi="Arial" w:cs="Arial"/>
                <w:color w:val="000000"/>
                <w:sz w:val="18"/>
                <w:szCs w:val="18"/>
                <w:lang w:eastAsia="ru-RU"/>
              </w:rPr>
            </w:pPr>
            <w:r>
              <w:rPr>
                <w:rFonts w:ascii="Arial" w:hAnsi="Arial" w:cs="Arial"/>
                <w:color w:val="000000"/>
                <w:sz w:val="18"/>
                <w:szCs w:val="18"/>
                <w:lang w:eastAsia="ru-RU"/>
              </w:rPr>
              <w:t>108</w:t>
            </w:r>
          </w:p>
        </w:tc>
        <w:tc>
          <w:tcPr>
            <w:tcW w:w="540" w:type="pct"/>
            <w:tcBorders>
              <w:bottom w:val="single" w:sz="12" w:space="0" w:color="auto"/>
            </w:tcBorders>
            <w:vAlign w:val="center"/>
          </w:tcPr>
          <w:p w14:paraId="50669D4B" w14:textId="653C93AE" w:rsidR="00EA109D" w:rsidRPr="00E8277B" w:rsidRDefault="00213E91" w:rsidP="00EA109D">
            <w:pPr>
              <w:rPr>
                <w:rFonts w:ascii="Arial" w:hAnsi="Arial" w:cs="Arial"/>
                <w:color w:val="000000"/>
                <w:sz w:val="18"/>
                <w:szCs w:val="18"/>
                <w:lang w:eastAsia="ru-RU"/>
              </w:rPr>
            </w:pPr>
            <w:r>
              <w:rPr>
                <w:rFonts w:ascii="Arial" w:hAnsi="Arial" w:cs="Arial"/>
                <w:color w:val="000000"/>
                <w:sz w:val="18"/>
                <w:szCs w:val="18"/>
                <w:lang w:eastAsia="ru-RU"/>
              </w:rPr>
              <w:t>10022</w:t>
            </w:r>
          </w:p>
        </w:tc>
      </w:tr>
      <w:tr w:rsidR="00EA109D" w:rsidRPr="00E8277B" w14:paraId="1354FE79" w14:textId="77777777" w:rsidTr="002A5A3C">
        <w:trPr>
          <w:trHeight w:val="180"/>
        </w:trPr>
        <w:tc>
          <w:tcPr>
            <w:tcW w:w="1165" w:type="pct"/>
            <w:tcBorders>
              <w:top w:val="single" w:sz="12" w:space="0" w:color="auto"/>
            </w:tcBorders>
          </w:tcPr>
          <w:p w14:paraId="0E697E80" w14:textId="77777777" w:rsidR="00EA109D" w:rsidRPr="00E8277B" w:rsidRDefault="00EA109D" w:rsidP="00EA109D">
            <w:pPr>
              <w:spacing w:after="0" w:line="240" w:lineRule="auto"/>
              <w:rPr>
                <w:rFonts w:ascii="Arial" w:eastAsia="Times New Roman" w:hAnsi="Arial" w:cs="Arial"/>
                <w:bCs/>
                <w:sz w:val="18"/>
                <w:szCs w:val="18"/>
                <w:lang w:eastAsia="ru-RU"/>
              </w:rPr>
            </w:pPr>
          </w:p>
        </w:tc>
        <w:tc>
          <w:tcPr>
            <w:tcW w:w="565" w:type="pct"/>
            <w:tcBorders>
              <w:top w:val="single" w:sz="12" w:space="0" w:color="auto"/>
            </w:tcBorders>
            <w:vAlign w:val="center"/>
          </w:tcPr>
          <w:p w14:paraId="0026ABCD" w14:textId="77777777" w:rsidR="00EA109D" w:rsidRPr="00E8277B" w:rsidRDefault="00EA109D" w:rsidP="00EA109D">
            <w:pPr>
              <w:rPr>
                <w:rFonts w:ascii="Arial" w:hAnsi="Arial" w:cs="Arial"/>
                <w:color w:val="000000"/>
                <w:sz w:val="18"/>
                <w:szCs w:val="18"/>
                <w:lang w:eastAsia="ru-RU"/>
              </w:rPr>
            </w:pPr>
          </w:p>
        </w:tc>
        <w:tc>
          <w:tcPr>
            <w:tcW w:w="637" w:type="pct"/>
            <w:tcBorders>
              <w:top w:val="single" w:sz="12" w:space="0" w:color="auto"/>
            </w:tcBorders>
            <w:vAlign w:val="center"/>
          </w:tcPr>
          <w:p w14:paraId="66998CE5" w14:textId="77777777" w:rsidR="00EA109D" w:rsidRPr="00E8277B" w:rsidRDefault="00EA109D" w:rsidP="00EA109D">
            <w:pPr>
              <w:rPr>
                <w:rFonts w:ascii="Arial" w:hAnsi="Arial" w:cs="Arial"/>
                <w:color w:val="000000"/>
                <w:sz w:val="18"/>
                <w:szCs w:val="18"/>
                <w:lang w:eastAsia="ru-RU"/>
              </w:rPr>
            </w:pPr>
          </w:p>
        </w:tc>
        <w:tc>
          <w:tcPr>
            <w:tcW w:w="789" w:type="pct"/>
            <w:tcBorders>
              <w:top w:val="single" w:sz="12" w:space="0" w:color="auto"/>
            </w:tcBorders>
            <w:vAlign w:val="center"/>
          </w:tcPr>
          <w:p w14:paraId="2BBF1A97" w14:textId="77777777" w:rsidR="00EA109D" w:rsidRPr="00E8277B" w:rsidRDefault="00EA109D" w:rsidP="00EA109D">
            <w:pPr>
              <w:rPr>
                <w:rFonts w:ascii="Arial" w:hAnsi="Arial" w:cs="Arial"/>
                <w:color w:val="000000"/>
                <w:sz w:val="18"/>
                <w:szCs w:val="18"/>
                <w:lang w:eastAsia="ru-RU"/>
              </w:rPr>
            </w:pPr>
          </w:p>
        </w:tc>
        <w:tc>
          <w:tcPr>
            <w:tcW w:w="574" w:type="pct"/>
            <w:tcBorders>
              <w:top w:val="single" w:sz="12" w:space="0" w:color="auto"/>
            </w:tcBorders>
            <w:vAlign w:val="center"/>
          </w:tcPr>
          <w:p w14:paraId="5D6BDC35" w14:textId="77777777" w:rsidR="00EA109D" w:rsidRPr="00E8277B" w:rsidRDefault="00EA109D" w:rsidP="00EA109D">
            <w:pPr>
              <w:rPr>
                <w:rFonts w:ascii="Arial" w:hAnsi="Arial" w:cs="Arial"/>
                <w:color w:val="000000"/>
                <w:sz w:val="18"/>
                <w:szCs w:val="18"/>
                <w:lang w:eastAsia="ru-RU"/>
              </w:rPr>
            </w:pPr>
          </w:p>
        </w:tc>
        <w:tc>
          <w:tcPr>
            <w:tcW w:w="730" w:type="pct"/>
            <w:tcBorders>
              <w:top w:val="single" w:sz="12" w:space="0" w:color="auto"/>
            </w:tcBorders>
            <w:vAlign w:val="center"/>
          </w:tcPr>
          <w:p w14:paraId="0DEBD6CA" w14:textId="77777777" w:rsidR="00EA109D" w:rsidRPr="00E8277B" w:rsidRDefault="00EA109D" w:rsidP="00EA109D">
            <w:pPr>
              <w:rPr>
                <w:rFonts w:ascii="Arial" w:hAnsi="Arial" w:cs="Arial"/>
                <w:color w:val="000000"/>
                <w:sz w:val="18"/>
                <w:szCs w:val="18"/>
                <w:lang w:eastAsia="ru-RU"/>
              </w:rPr>
            </w:pPr>
          </w:p>
        </w:tc>
        <w:tc>
          <w:tcPr>
            <w:tcW w:w="540" w:type="pct"/>
            <w:tcBorders>
              <w:top w:val="single" w:sz="12" w:space="0" w:color="auto"/>
            </w:tcBorders>
            <w:vAlign w:val="center"/>
          </w:tcPr>
          <w:p w14:paraId="2B9BCEB0" w14:textId="77777777" w:rsidR="00EA109D" w:rsidRPr="00E8277B" w:rsidRDefault="00EA109D" w:rsidP="00EA109D">
            <w:pPr>
              <w:rPr>
                <w:rFonts w:ascii="Arial" w:hAnsi="Arial" w:cs="Arial"/>
                <w:color w:val="000000"/>
                <w:sz w:val="18"/>
                <w:szCs w:val="18"/>
                <w:lang w:eastAsia="ru-RU"/>
              </w:rPr>
            </w:pPr>
          </w:p>
        </w:tc>
      </w:tr>
      <w:tr w:rsidR="00EA109D" w:rsidRPr="00E8277B" w14:paraId="7BD614A5" w14:textId="77777777" w:rsidTr="002A5A3C">
        <w:tblPrEx>
          <w:tblCellMar>
            <w:left w:w="108" w:type="dxa"/>
            <w:right w:w="108" w:type="dxa"/>
          </w:tblCellMar>
        </w:tblPrEx>
        <w:trPr>
          <w:trHeight w:val="570"/>
        </w:trPr>
        <w:tc>
          <w:tcPr>
            <w:tcW w:w="1165" w:type="pct"/>
            <w:tcBorders>
              <w:bottom w:val="single" w:sz="12" w:space="0" w:color="auto"/>
            </w:tcBorders>
          </w:tcPr>
          <w:p w14:paraId="3EB314D7" w14:textId="20D3D535" w:rsidR="00EA109D" w:rsidRPr="00E8277B" w:rsidRDefault="00EA109D" w:rsidP="00EA109D">
            <w:pPr>
              <w:rPr>
                <w:rFonts w:ascii="Arial" w:eastAsia="Times New Roman" w:hAnsi="Arial" w:cs="Times New Roman"/>
                <w:b/>
                <w:kern w:val="28"/>
                <w:sz w:val="20"/>
                <w:szCs w:val="24"/>
                <w:lang w:eastAsia="uk-UA"/>
              </w:rPr>
            </w:pPr>
            <w:r w:rsidRPr="00E8277B">
              <w:rPr>
                <w:rFonts w:ascii="Arial" w:eastAsia="Times New Roman" w:hAnsi="Arial" w:cs="Arial"/>
                <w:b/>
                <w:bCs/>
                <w:sz w:val="18"/>
                <w:szCs w:val="18"/>
                <w:lang w:eastAsia="ru-RU"/>
              </w:rPr>
              <w:t xml:space="preserve">Балансова </w:t>
            </w:r>
            <w:r w:rsidR="003B3B46">
              <w:rPr>
                <w:rFonts w:ascii="Arial" w:hAnsi="Arial" w:cs="Arial"/>
                <w:b/>
                <w:bCs/>
                <w:color w:val="000000"/>
                <w:sz w:val="16"/>
                <w:szCs w:val="16"/>
                <w:lang w:eastAsia="ru-RU"/>
              </w:rPr>
              <w:t>вартість на 31  грудня 2020</w:t>
            </w:r>
            <w:r w:rsidRPr="00E8277B">
              <w:rPr>
                <w:rFonts w:ascii="Arial" w:hAnsi="Arial" w:cs="Arial"/>
                <w:b/>
                <w:bCs/>
                <w:color w:val="000000"/>
                <w:sz w:val="16"/>
                <w:szCs w:val="16"/>
                <w:lang w:eastAsia="ru-RU"/>
              </w:rPr>
              <w:t>р.</w:t>
            </w:r>
          </w:p>
        </w:tc>
        <w:tc>
          <w:tcPr>
            <w:tcW w:w="565" w:type="pct"/>
            <w:tcBorders>
              <w:bottom w:val="single" w:sz="12" w:space="0" w:color="auto"/>
            </w:tcBorders>
            <w:vAlign w:val="center"/>
          </w:tcPr>
          <w:p w14:paraId="77334E60" w14:textId="054B7D22" w:rsidR="00EA109D" w:rsidRPr="00E8277B" w:rsidRDefault="00383B6D" w:rsidP="00EA109D">
            <w:pPr>
              <w:spacing w:after="0" w:line="240" w:lineRule="auto"/>
              <w:rPr>
                <w:rFonts w:ascii="Arial" w:hAnsi="Arial" w:cs="Arial"/>
                <w:b/>
                <w:color w:val="000000"/>
                <w:sz w:val="18"/>
                <w:szCs w:val="18"/>
                <w:lang w:eastAsia="ru-RU"/>
              </w:rPr>
            </w:pPr>
            <w:r>
              <w:rPr>
                <w:rFonts w:ascii="Arial" w:hAnsi="Arial" w:cs="Arial"/>
                <w:b/>
                <w:color w:val="000000"/>
                <w:sz w:val="18"/>
                <w:szCs w:val="18"/>
                <w:lang w:eastAsia="ru-RU"/>
              </w:rPr>
              <w:t>2476</w:t>
            </w:r>
          </w:p>
        </w:tc>
        <w:tc>
          <w:tcPr>
            <w:tcW w:w="637" w:type="pct"/>
            <w:tcBorders>
              <w:bottom w:val="single" w:sz="12" w:space="0" w:color="auto"/>
            </w:tcBorders>
            <w:vAlign w:val="center"/>
          </w:tcPr>
          <w:p w14:paraId="0652A3A7" w14:textId="72F328B4" w:rsidR="00EA109D" w:rsidRPr="00E8277B" w:rsidRDefault="00383B6D" w:rsidP="00EA109D">
            <w:pPr>
              <w:spacing w:after="0" w:line="240" w:lineRule="auto"/>
              <w:rPr>
                <w:rFonts w:ascii="Arial" w:hAnsi="Arial" w:cs="Arial"/>
                <w:b/>
                <w:color w:val="000000"/>
                <w:sz w:val="18"/>
                <w:szCs w:val="18"/>
                <w:lang w:eastAsia="ru-RU"/>
              </w:rPr>
            </w:pPr>
            <w:r>
              <w:rPr>
                <w:rFonts w:ascii="Arial" w:hAnsi="Arial" w:cs="Arial"/>
                <w:b/>
                <w:color w:val="000000"/>
                <w:sz w:val="18"/>
                <w:szCs w:val="18"/>
                <w:lang w:eastAsia="ru-RU"/>
              </w:rPr>
              <w:t>1565</w:t>
            </w:r>
          </w:p>
        </w:tc>
        <w:tc>
          <w:tcPr>
            <w:tcW w:w="789" w:type="pct"/>
            <w:tcBorders>
              <w:bottom w:val="single" w:sz="12" w:space="0" w:color="auto"/>
            </w:tcBorders>
            <w:vAlign w:val="center"/>
          </w:tcPr>
          <w:p w14:paraId="2B5CEB00" w14:textId="04719B36" w:rsidR="00EA109D" w:rsidRPr="00E8277B" w:rsidRDefault="00383B6D" w:rsidP="00EA109D">
            <w:pPr>
              <w:spacing w:after="0" w:line="240" w:lineRule="auto"/>
              <w:rPr>
                <w:rFonts w:ascii="Arial" w:hAnsi="Arial" w:cs="Arial"/>
                <w:b/>
                <w:color w:val="000000"/>
                <w:sz w:val="18"/>
                <w:szCs w:val="18"/>
                <w:lang w:eastAsia="ru-RU"/>
              </w:rPr>
            </w:pPr>
            <w:r>
              <w:rPr>
                <w:rFonts w:ascii="Arial" w:hAnsi="Arial" w:cs="Arial"/>
                <w:b/>
                <w:color w:val="000000"/>
                <w:sz w:val="18"/>
                <w:szCs w:val="18"/>
                <w:lang w:eastAsia="ru-RU"/>
              </w:rPr>
              <w:t>130</w:t>
            </w:r>
          </w:p>
        </w:tc>
        <w:tc>
          <w:tcPr>
            <w:tcW w:w="574" w:type="pct"/>
            <w:tcBorders>
              <w:bottom w:val="single" w:sz="12" w:space="0" w:color="auto"/>
            </w:tcBorders>
            <w:vAlign w:val="center"/>
          </w:tcPr>
          <w:p w14:paraId="26B034B8" w14:textId="787C9132" w:rsidR="00EA109D" w:rsidRPr="00E8277B" w:rsidRDefault="00213E91" w:rsidP="00EA109D">
            <w:pPr>
              <w:spacing w:after="0" w:line="240" w:lineRule="auto"/>
              <w:rPr>
                <w:rFonts w:ascii="Arial" w:hAnsi="Arial" w:cs="Arial"/>
                <w:b/>
                <w:color w:val="000000"/>
                <w:sz w:val="18"/>
                <w:szCs w:val="18"/>
                <w:lang w:eastAsia="ru-RU"/>
              </w:rPr>
            </w:pPr>
            <w:r>
              <w:rPr>
                <w:rFonts w:ascii="Arial" w:hAnsi="Arial" w:cs="Arial"/>
                <w:b/>
                <w:color w:val="000000"/>
                <w:sz w:val="18"/>
                <w:szCs w:val="18"/>
                <w:lang w:eastAsia="ru-RU"/>
              </w:rPr>
              <w:t>23</w:t>
            </w:r>
          </w:p>
        </w:tc>
        <w:tc>
          <w:tcPr>
            <w:tcW w:w="730" w:type="pct"/>
            <w:tcBorders>
              <w:bottom w:val="single" w:sz="12" w:space="0" w:color="auto"/>
            </w:tcBorders>
            <w:vAlign w:val="center"/>
          </w:tcPr>
          <w:p w14:paraId="50E348E4" w14:textId="491242BC" w:rsidR="00EA109D" w:rsidRPr="00E8277B" w:rsidRDefault="00550F59" w:rsidP="00EA109D">
            <w:pPr>
              <w:spacing w:after="0" w:line="240" w:lineRule="auto"/>
              <w:rPr>
                <w:rFonts w:ascii="Arial" w:hAnsi="Arial" w:cs="Arial"/>
                <w:b/>
                <w:color w:val="000000"/>
                <w:sz w:val="18"/>
                <w:szCs w:val="18"/>
                <w:lang w:eastAsia="ru-RU"/>
              </w:rPr>
            </w:pPr>
            <w:r>
              <w:rPr>
                <w:rFonts w:ascii="Arial" w:hAnsi="Arial" w:cs="Arial"/>
                <w:b/>
                <w:color w:val="000000"/>
                <w:sz w:val="18"/>
                <w:szCs w:val="18"/>
                <w:lang w:eastAsia="ru-RU"/>
              </w:rPr>
              <w:t>176</w:t>
            </w:r>
          </w:p>
        </w:tc>
        <w:tc>
          <w:tcPr>
            <w:tcW w:w="540" w:type="pct"/>
            <w:tcBorders>
              <w:bottom w:val="single" w:sz="12" w:space="0" w:color="auto"/>
            </w:tcBorders>
            <w:vAlign w:val="center"/>
          </w:tcPr>
          <w:p w14:paraId="3A7028B2" w14:textId="3519FD74" w:rsidR="00EA109D" w:rsidRPr="00E8277B" w:rsidRDefault="00213E91" w:rsidP="00EA109D">
            <w:pPr>
              <w:spacing w:after="0" w:line="240" w:lineRule="auto"/>
              <w:rPr>
                <w:rFonts w:ascii="Arial" w:hAnsi="Arial" w:cs="Arial"/>
                <w:b/>
                <w:color w:val="000000"/>
                <w:sz w:val="18"/>
                <w:szCs w:val="18"/>
                <w:lang w:eastAsia="ru-RU"/>
              </w:rPr>
            </w:pPr>
            <w:r>
              <w:rPr>
                <w:rFonts w:ascii="Arial" w:hAnsi="Arial" w:cs="Arial"/>
                <w:b/>
                <w:color w:val="000000"/>
                <w:sz w:val="18"/>
                <w:szCs w:val="18"/>
                <w:lang w:eastAsia="ru-RU"/>
              </w:rPr>
              <w:t>4370</w:t>
            </w:r>
          </w:p>
        </w:tc>
      </w:tr>
    </w:tbl>
    <w:p w14:paraId="5EE2F1EE" w14:textId="7A499B98" w:rsidR="00075759" w:rsidRPr="00E8277B" w:rsidRDefault="00141655" w:rsidP="00E316AC">
      <w:pPr>
        <w:autoSpaceDE w:val="0"/>
        <w:autoSpaceDN w:val="0"/>
        <w:adjustRightInd w:val="0"/>
        <w:spacing w:before="240" w:after="0"/>
        <w:jc w:val="both"/>
        <w:rPr>
          <w:rFonts w:ascii="Arial" w:eastAsia="Calibri" w:hAnsi="Arial" w:cs="Arial"/>
          <w:color w:val="000000"/>
          <w:sz w:val="20"/>
          <w:szCs w:val="20"/>
          <w:lang w:eastAsia="en-US"/>
        </w:rPr>
      </w:pPr>
      <w:r w:rsidRPr="00686DF1">
        <w:rPr>
          <w:rFonts w:ascii="Arial" w:eastAsia="Calibri" w:hAnsi="Arial" w:cs="Arial"/>
          <w:color w:val="000000"/>
          <w:sz w:val="20"/>
          <w:szCs w:val="20"/>
          <w:lang w:eastAsia="en-US"/>
        </w:rPr>
        <w:t xml:space="preserve">Компанія </w:t>
      </w:r>
      <w:r w:rsidR="00075759" w:rsidRPr="00686DF1">
        <w:rPr>
          <w:rFonts w:ascii="Arial" w:eastAsia="Calibri" w:hAnsi="Arial" w:cs="Arial"/>
          <w:color w:val="000000"/>
          <w:sz w:val="20"/>
          <w:szCs w:val="20"/>
          <w:lang w:eastAsia="en-US"/>
        </w:rPr>
        <w:t xml:space="preserve">не </w:t>
      </w:r>
      <w:r w:rsidRPr="00686DF1">
        <w:rPr>
          <w:rFonts w:ascii="Arial" w:eastAsia="Calibri" w:hAnsi="Arial" w:cs="Arial"/>
          <w:color w:val="000000"/>
          <w:sz w:val="20"/>
          <w:szCs w:val="20"/>
          <w:lang w:eastAsia="en-US"/>
        </w:rPr>
        <w:t>п</w:t>
      </w:r>
      <w:r w:rsidR="00075759" w:rsidRPr="00686DF1">
        <w:rPr>
          <w:rFonts w:ascii="Arial" w:eastAsia="Calibri" w:hAnsi="Arial" w:cs="Arial"/>
          <w:color w:val="000000"/>
          <w:sz w:val="20"/>
          <w:szCs w:val="20"/>
          <w:lang w:eastAsia="en-US"/>
        </w:rPr>
        <w:t>роводила</w:t>
      </w:r>
      <w:r w:rsidRPr="00686DF1">
        <w:rPr>
          <w:rFonts w:ascii="Arial" w:eastAsia="Calibri" w:hAnsi="Arial" w:cs="Arial"/>
          <w:color w:val="000000"/>
          <w:sz w:val="20"/>
          <w:szCs w:val="20"/>
          <w:lang w:eastAsia="en-US"/>
        </w:rPr>
        <w:t xml:space="preserve"> оцінку основних засобів станом на </w:t>
      </w:r>
      <w:r w:rsidR="003B3B46" w:rsidRPr="00686DF1">
        <w:rPr>
          <w:rFonts w:ascii="Arial" w:eastAsia="Calibri" w:hAnsi="Arial" w:cs="Arial"/>
          <w:color w:val="000000"/>
          <w:sz w:val="20"/>
          <w:szCs w:val="20"/>
          <w:lang w:eastAsia="en-US"/>
        </w:rPr>
        <w:t xml:space="preserve">31 </w:t>
      </w:r>
      <w:r w:rsidR="00686DF1" w:rsidRPr="00686DF1">
        <w:rPr>
          <w:rFonts w:ascii="Arial" w:eastAsia="Calibri" w:hAnsi="Arial" w:cs="Arial"/>
          <w:color w:val="000000"/>
          <w:sz w:val="20"/>
          <w:szCs w:val="20"/>
          <w:lang w:eastAsia="en-US"/>
        </w:rPr>
        <w:t>грудня</w:t>
      </w:r>
      <w:r w:rsidR="003B3B46" w:rsidRPr="00686DF1">
        <w:rPr>
          <w:rFonts w:ascii="Arial" w:eastAsia="Calibri" w:hAnsi="Arial" w:cs="Arial"/>
          <w:color w:val="000000"/>
          <w:sz w:val="20"/>
          <w:szCs w:val="20"/>
          <w:lang w:eastAsia="en-US"/>
        </w:rPr>
        <w:t xml:space="preserve"> 2020</w:t>
      </w:r>
      <w:r w:rsidRPr="00686DF1">
        <w:rPr>
          <w:rFonts w:ascii="Arial" w:eastAsia="Calibri" w:hAnsi="Arial" w:cs="Arial"/>
          <w:color w:val="000000"/>
          <w:sz w:val="20"/>
          <w:szCs w:val="20"/>
          <w:lang w:eastAsia="en-US"/>
        </w:rPr>
        <w:t>року</w:t>
      </w:r>
      <w:r w:rsidR="00075759" w:rsidRPr="00686DF1">
        <w:rPr>
          <w:rFonts w:ascii="Arial" w:eastAsia="Calibri" w:hAnsi="Arial" w:cs="Arial"/>
          <w:color w:val="000000"/>
          <w:sz w:val="20"/>
          <w:szCs w:val="20"/>
          <w:lang w:eastAsia="en-US"/>
        </w:rPr>
        <w:t>.</w:t>
      </w:r>
    </w:p>
    <w:p w14:paraId="43681832" w14:textId="77777777" w:rsidR="00141655" w:rsidRPr="00E8277B" w:rsidRDefault="00141655" w:rsidP="00E316AC">
      <w:pPr>
        <w:autoSpaceDE w:val="0"/>
        <w:autoSpaceDN w:val="0"/>
        <w:adjustRightInd w:val="0"/>
        <w:spacing w:before="240" w:after="0"/>
        <w:jc w:val="both"/>
        <w:rPr>
          <w:rFonts w:ascii="Arial" w:eastAsia="Calibri" w:hAnsi="Arial" w:cs="Arial"/>
          <w:color w:val="000000"/>
          <w:sz w:val="20"/>
          <w:szCs w:val="20"/>
          <w:lang w:eastAsia="en-US"/>
        </w:rPr>
      </w:pPr>
      <w:r w:rsidRPr="00E8277B">
        <w:rPr>
          <w:rFonts w:ascii="Arial" w:eastAsia="Calibri" w:hAnsi="Arial" w:cs="Arial"/>
          <w:color w:val="000000"/>
          <w:sz w:val="20"/>
          <w:szCs w:val="20"/>
          <w:lang w:eastAsia="en-US"/>
        </w:rPr>
        <w:t xml:space="preserve"> Більша частина споруд, виробничого та іншого устаткування мають вузькоспеціалізований характер і рідко продаються на відкритому ринку в Україні, окрім випадків продажу у складі діючого бізнесу. В Україні ринок аналогічних основних засобів не є активним, і відсутність угод з продажу порівнюваних </w:t>
      </w:r>
      <w:r w:rsidRPr="00E8277B">
        <w:rPr>
          <w:rFonts w:ascii="Arial" w:eastAsia="Calibri" w:hAnsi="Arial" w:cs="Arial"/>
          <w:color w:val="000000"/>
          <w:sz w:val="20"/>
          <w:szCs w:val="20"/>
          <w:lang w:eastAsia="en-US"/>
        </w:rPr>
        <w:lastRenderedPageBreak/>
        <w:t xml:space="preserve">активів в достатньому об'ємі не дозволяє використовувати ринковий підхід для визначення справедливої вартості. </w:t>
      </w:r>
    </w:p>
    <w:p w14:paraId="0B74FCC0" w14:textId="4A8C55B8" w:rsidR="00760988" w:rsidRPr="00221956" w:rsidRDefault="00FD375E" w:rsidP="00E316AC">
      <w:pPr>
        <w:spacing w:before="240" w:after="240"/>
        <w:jc w:val="both"/>
        <w:rPr>
          <w:rFonts w:ascii="Arial" w:eastAsia="Times New Roman" w:hAnsi="Arial" w:cs="Times New Roman"/>
          <w:sz w:val="20"/>
          <w:szCs w:val="24"/>
          <w:lang w:eastAsia="uk-UA"/>
        </w:rPr>
      </w:pPr>
      <w:r w:rsidRPr="00221956">
        <w:rPr>
          <w:rFonts w:ascii="Arial" w:eastAsia="Times New Roman" w:hAnsi="Arial" w:cs="Times New Roman"/>
          <w:sz w:val="20"/>
          <w:szCs w:val="24"/>
          <w:lang w:eastAsia="uk-UA"/>
        </w:rPr>
        <w:t>У 2020</w:t>
      </w:r>
      <w:r w:rsidR="00141655" w:rsidRPr="00221956">
        <w:rPr>
          <w:rFonts w:ascii="Arial" w:eastAsia="Times New Roman" w:hAnsi="Arial" w:cs="Times New Roman"/>
          <w:sz w:val="20"/>
          <w:szCs w:val="24"/>
          <w:lang w:eastAsia="uk-UA"/>
        </w:rPr>
        <w:t xml:space="preserve">році витрати на амортизацію у сумі </w:t>
      </w:r>
      <w:r w:rsidR="00221956" w:rsidRPr="00221956">
        <w:rPr>
          <w:rFonts w:ascii="Arial" w:eastAsia="Times New Roman" w:hAnsi="Arial" w:cs="Times New Roman"/>
          <w:sz w:val="20"/>
          <w:szCs w:val="24"/>
          <w:lang w:eastAsia="uk-UA"/>
        </w:rPr>
        <w:t>623</w:t>
      </w:r>
      <w:r w:rsidR="00075759" w:rsidRPr="00221956">
        <w:rPr>
          <w:rFonts w:ascii="Arial" w:eastAsia="Times New Roman" w:hAnsi="Arial" w:cs="Times New Roman"/>
          <w:sz w:val="20"/>
          <w:szCs w:val="24"/>
          <w:lang w:eastAsia="uk-UA"/>
        </w:rPr>
        <w:t>,0</w:t>
      </w:r>
      <w:r w:rsidR="00141655" w:rsidRPr="00221956">
        <w:rPr>
          <w:rFonts w:ascii="Arial" w:eastAsia="Times New Roman" w:hAnsi="Arial" w:cs="Times New Roman"/>
          <w:sz w:val="20"/>
          <w:szCs w:val="24"/>
          <w:lang w:eastAsia="uk-UA"/>
        </w:rPr>
        <w:t>тис. гривень (у 201</w:t>
      </w:r>
      <w:r w:rsidR="00123603" w:rsidRPr="00221956">
        <w:rPr>
          <w:rFonts w:ascii="Arial" w:eastAsia="Times New Roman" w:hAnsi="Arial" w:cs="Times New Roman"/>
          <w:sz w:val="20"/>
          <w:szCs w:val="24"/>
          <w:lang w:eastAsia="uk-UA"/>
        </w:rPr>
        <w:t>9</w:t>
      </w:r>
      <w:r w:rsidR="00141655" w:rsidRPr="00221956">
        <w:rPr>
          <w:rFonts w:ascii="Arial" w:eastAsia="Times New Roman" w:hAnsi="Arial" w:cs="Times New Roman"/>
          <w:sz w:val="20"/>
          <w:szCs w:val="24"/>
          <w:lang w:eastAsia="uk-UA"/>
        </w:rPr>
        <w:t xml:space="preserve"> році – </w:t>
      </w:r>
      <w:r w:rsidR="00123603" w:rsidRPr="00221956">
        <w:rPr>
          <w:rFonts w:ascii="Arial" w:eastAsia="Times New Roman" w:hAnsi="Arial" w:cs="Times New Roman"/>
          <w:sz w:val="20"/>
          <w:szCs w:val="24"/>
          <w:lang w:eastAsia="uk-UA"/>
        </w:rPr>
        <w:t>587</w:t>
      </w:r>
      <w:r w:rsidR="00606641" w:rsidRPr="00221956">
        <w:rPr>
          <w:rFonts w:ascii="Arial" w:eastAsia="Times New Roman" w:hAnsi="Arial" w:cs="Times New Roman"/>
          <w:sz w:val="20"/>
          <w:szCs w:val="24"/>
          <w:lang w:eastAsia="uk-UA"/>
        </w:rPr>
        <w:t>,0</w:t>
      </w:r>
      <w:r w:rsidR="00141655" w:rsidRPr="00221956">
        <w:rPr>
          <w:rFonts w:ascii="Arial" w:eastAsia="Times New Roman" w:hAnsi="Arial" w:cs="Times New Roman"/>
          <w:sz w:val="20"/>
          <w:szCs w:val="24"/>
          <w:lang w:eastAsia="uk-UA"/>
        </w:rPr>
        <w:t>тис. гривень) були включені до складу собівар</w:t>
      </w:r>
      <w:r w:rsidR="00221956" w:rsidRPr="00221956">
        <w:rPr>
          <w:rFonts w:ascii="Arial" w:eastAsia="Times New Roman" w:hAnsi="Arial" w:cs="Times New Roman"/>
          <w:sz w:val="20"/>
          <w:szCs w:val="24"/>
          <w:lang w:eastAsia="uk-UA"/>
        </w:rPr>
        <w:t>тості реалізованої продукції;</w:t>
      </w:r>
      <w:r w:rsidR="003671E9" w:rsidRPr="00221956">
        <w:rPr>
          <w:rFonts w:ascii="Arial" w:eastAsia="Times New Roman" w:hAnsi="Arial" w:cs="Times New Roman"/>
          <w:sz w:val="20"/>
          <w:szCs w:val="24"/>
          <w:lang w:eastAsia="uk-UA"/>
        </w:rPr>
        <w:t xml:space="preserve"> </w:t>
      </w:r>
      <w:r w:rsidR="00221956" w:rsidRPr="00221956">
        <w:rPr>
          <w:rFonts w:ascii="Arial" w:eastAsia="Times New Roman" w:hAnsi="Arial" w:cs="Times New Roman"/>
          <w:sz w:val="20"/>
          <w:szCs w:val="24"/>
          <w:lang w:eastAsia="uk-UA"/>
        </w:rPr>
        <w:t>103</w:t>
      </w:r>
      <w:r w:rsidR="00C904D7" w:rsidRPr="00221956">
        <w:rPr>
          <w:rFonts w:ascii="Arial" w:eastAsia="Times New Roman" w:hAnsi="Arial" w:cs="Times New Roman"/>
          <w:sz w:val="20"/>
          <w:szCs w:val="24"/>
          <w:lang w:eastAsia="uk-UA"/>
        </w:rPr>
        <w:t>,0</w:t>
      </w:r>
      <w:r w:rsidR="00141655" w:rsidRPr="00221956">
        <w:rPr>
          <w:rFonts w:ascii="Arial" w:eastAsia="Times New Roman" w:hAnsi="Arial" w:cs="Times New Roman"/>
          <w:sz w:val="20"/>
          <w:szCs w:val="24"/>
          <w:lang w:eastAsia="uk-UA"/>
        </w:rPr>
        <w:t>тис. гривень (у 201</w:t>
      </w:r>
      <w:r w:rsidR="00123603" w:rsidRPr="00221956">
        <w:rPr>
          <w:rFonts w:ascii="Arial" w:eastAsia="Times New Roman" w:hAnsi="Arial" w:cs="Times New Roman"/>
          <w:sz w:val="20"/>
          <w:szCs w:val="24"/>
          <w:lang w:eastAsia="uk-UA"/>
        </w:rPr>
        <w:t>9</w:t>
      </w:r>
      <w:r w:rsidR="00141655" w:rsidRPr="00221956">
        <w:rPr>
          <w:rFonts w:ascii="Arial" w:eastAsia="Times New Roman" w:hAnsi="Arial" w:cs="Times New Roman"/>
          <w:sz w:val="20"/>
          <w:szCs w:val="24"/>
          <w:lang w:eastAsia="uk-UA"/>
        </w:rPr>
        <w:t xml:space="preserve"> році – </w:t>
      </w:r>
      <w:r w:rsidR="00123603" w:rsidRPr="00221956">
        <w:rPr>
          <w:rFonts w:ascii="Arial" w:eastAsia="Times New Roman" w:hAnsi="Arial" w:cs="Times New Roman"/>
          <w:sz w:val="20"/>
          <w:szCs w:val="24"/>
          <w:lang w:eastAsia="uk-UA"/>
        </w:rPr>
        <w:t>65</w:t>
      </w:r>
      <w:r w:rsidR="00606641" w:rsidRPr="00221956">
        <w:rPr>
          <w:rFonts w:ascii="Arial" w:eastAsia="Times New Roman" w:hAnsi="Arial" w:cs="Times New Roman"/>
          <w:sz w:val="20"/>
          <w:szCs w:val="24"/>
          <w:lang w:eastAsia="uk-UA"/>
        </w:rPr>
        <w:t>,0</w:t>
      </w:r>
      <w:r w:rsidR="00141655" w:rsidRPr="00221956">
        <w:rPr>
          <w:rFonts w:ascii="Arial" w:eastAsia="Times New Roman" w:hAnsi="Arial" w:cs="Times New Roman"/>
          <w:sz w:val="20"/>
          <w:szCs w:val="24"/>
          <w:lang w:eastAsia="uk-UA"/>
        </w:rPr>
        <w:t xml:space="preserve">тис. гривень) – до </w:t>
      </w:r>
      <w:r w:rsidR="00E43D2A" w:rsidRPr="00221956">
        <w:rPr>
          <w:rFonts w:ascii="Arial" w:eastAsia="Times New Roman" w:hAnsi="Arial" w:cs="Times New Roman"/>
          <w:sz w:val="20"/>
          <w:szCs w:val="24"/>
          <w:lang w:eastAsia="uk-UA"/>
        </w:rPr>
        <w:t xml:space="preserve">складу адміністративних витрат, а </w:t>
      </w:r>
      <w:r w:rsidR="00C904D7" w:rsidRPr="00221956">
        <w:rPr>
          <w:rFonts w:ascii="Arial" w:eastAsia="Times New Roman" w:hAnsi="Arial" w:cs="Times New Roman"/>
          <w:sz w:val="20"/>
          <w:szCs w:val="24"/>
          <w:lang w:eastAsia="uk-UA"/>
        </w:rPr>
        <w:t>1,0</w:t>
      </w:r>
      <w:r w:rsidR="00123603" w:rsidRPr="00221956">
        <w:rPr>
          <w:rFonts w:ascii="Arial" w:eastAsia="Times New Roman" w:hAnsi="Arial" w:cs="Times New Roman"/>
          <w:sz w:val="20"/>
          <w:szCs w:val="24"/>
          <w:lang w:eastAsia="uk-UA"/>
        </w:rPr>
        <w:t>тис. гривень (у 2019</w:t>
      </w:r>
      <w:r w:rsidR="006875B1" w:rsidRPr="00221956">
        <w:rPr>
          <w:rFonts w:ascii="Arial" w:eastAsia="Times New Roman" w:hAnsi="Arial" w:cs="Times New Roman"/>
          <w:sz w:val="20"/>
          <w:szCs w:val="24"/>
          <w:lang w:eastAsia="uk-UA"/>
        </w:rPr>
        <w:t xml:space="preserve"> році – </w:t>
      </w:r>
      <w:r w:rsidR="00606641" w:rsidRPr="00221956">
        <w:rPr>
          <w:rFonts w:ascii="Arial" w:eastAsia="Times New Roman" w:hAnsi="Arial" w:cs="Times New Roman"/>
          <w:sz w:val="20"/>
          <w:szCs w:val="24"/>
          <w:lang w:eastAsia="uk-UA"/>
        </w:rPr>
        <w:t>1,0</w:t>
      </w:r>
      <w:r w:rsidR="006875B1" w:rsidRPr="00221956">
        <w:rPr>
          <w:rFonts w:ascii="Arial" w:eastAsia="Times New Roman" w:hAnsi="Arial" w:cs="Times New Roman"/>
          <w:sz w:val="20"/>
          <w:szCs w:val="24"/>
          <w:lang w:eastAsia="uk-UA"/>
        </w:rPr>
        <w:t>тис. гривень) – до складу інших операційних витрат.</w:t>
      </w:r>
    </w:p>
    <w:p w14:paraId="22110946" w14:textId="53232CB0" w:rsidR="004F791C" w:rsidRPr="00E8277B" w:rsidRDefault="004F791C" w:rsidP="00E316AC">
      <w:pPr>
        <w:spacing w:before="240" w:after="240"/>
        <w:jc w:val="both"/>
        <w:rPr>
          <w:rFonts w:ascii="Arial" w:eastAsia="Times New Roman" w:hAnsi="Arial" w:cs="Times New Roman"/>
          <w:sz w:val="20"/>
          <w:szCs w:val="24"/>
          <w:lang w:eastAsia="uk-UA"/>
        </w:rPr>
      </w:pPr>
      <w:r w:rsidRPr="00D14DF6">
        <w:rPr>
          <w:rFonts w:ascii="Arial" w:eastAsia="Times New Roman" w:hAnsi="Arial" w:cs="Times New Roman"/>
          <w:sz w:val="20"/>
          <w:szCs w:val="24"/>
          <w:lang w:eastAsia="uk-UA"/>
        </w:rPr>
        <w:t xml:space="preserve">Основні засоби включають </w:t>
      </w:r>
      <w:r w:rsidR="00213E91" w:rsidRPr="00D14DF6">
        <w:rPr>
          <w:rFonts w:ascii="Arial" w:eastAsia="Times New Roman" w:hAnsi="Arial" w:cs="Times New Roman"/>
          <w:sz w:val="20"/>
          <w:szCs w:val="24"/>
          <w:lang w:eastAsia="uk-UA"/>
        </w:rPr>
        <w:t>4992,0</w:t>
      </w:r>
      <w:r w:rsidR="00123603" w:rsidRPr="00D14DF6">
        <w:rPr>
          <w:rFonts w:ascii="Arial" w:eastAsia="Times New Roman" w:hAnsi="Arial" w:cs="Times New Roman"/>
          <w:sz w:val="20"/>
          <w:szCs w:val="24"/>
          <w:lang w:eastAsia="uk-UA"/>
        </w:rPr>
        <w:t>ти</w:t>
      </w:r>
      <w:r w:rsidR="00213E91" w:rsidRPr="00D14DF6">
        <w:rPr>
          <w:rFonts w:ascii="Arial" w:eastAsia="Times New Roman" w:hAnsi="Arial" w:cs="Times New Roman"/>
          <w:sz w:val="20"/>
          <w:szCs w:val="24"/>
          <w:lang w:eastAsia="uk-UA"/>
        </w:rPr>
        <w:t>с.</w:t>
      </w:r>
      <w:r w:rsidR="00123603" w:rsidRPr="00D14DF6">
        <w:rPr>
          <w:rFonts w:ascii="Arial" w:eastAsia="Times New Roman" w:hAnsi="Arial" w:cs="Times New Roman"/>
          <w:sz w:val="20"/>
          <w:szCs w:val="24"/>
          <w:lang w:eastAsia="uk-UA"/>
        </w:rPr>
        <w:t>гривень (у 2019</w:t>
      </w:r>
      <w:r w:rsidRPr="00D14DF6">
        <w:rPr>
          <w:rFonts w:ascii="Arial" w:eastAsia="Times New Roman" w:hAnsi="Arial" w:cs="Times New Roman"/>
          <w:sz w:val="20"/>
          <w:szCs w:val="24"/>
          <w:lang w:eastAsia="uk-UA"/>
        </w:rPr>
        <w:t xml:space="preserve">році –  </w:t>
      </w:r>
      <w:r w:rsidR="00123603" w:rsidRPr="00D14DF6">
        <w:rPr>
          <w:rFonts w:ascii="Arial" w:eastAsia="Times New Roman" w:hAnsi="Arial" w:cs="Times New Roman"/>
          <w:sz w:val="20"/>
          <w:szCs w:val="24"/>
          <w:lang w:eastAsia="uk-UA"/>
        </w:rPr>
        <w:t>4559</w:t>
      </w:r>
      <w:r w:rsidR="00606641" w:rsidRPr="00D14DF6">
        <w:rPr>
          <w:rFonts w:ascii="Arial" w:eastAsia="Times New Roman" w:hAnsi="Arial" w:cs="Times New Roman"/>
          <w:sz w:val="20"/>
          <w:szCs w:val="24"/>
          <w:lang w:eastAsia="uk-UA"/>
        </w:rPr>
        <w:t>,0</w:t>
      </w:r>
      <w:r w:rsidR="00213E91" w:rsidRPr="00D14DF6">
        <w:rPr>
          <w:rFonts w:ascii="Arial" w:eastAsia="Times New Roman" w:hAnsi="Arial" w:cs="Times New Roman"/>
          <w:sz w:val="20"/>
          <w:szCs w:val="24"/>
          <w:lang w:eastAsia="uk-UA"/>
        </w:rPr>
        <w:t>тис.</w:t>
      </w:r>
      <w:r w:rsidR="005C123E">
        <w:rPr>
          <w:rFonts w:ascii="Arial" w:eastAsia="Times New Roman" w:hAnsi="Arial" w:cs="Times New Roman"/>
          <w:sz w:val="20"/>
          <w:szCs w:val="24"/>
          <w:lang w:eastAsia="uk-UA"/>
        </w:rPr>
        <w:t>гривень) повністю з</w:t>
      </w:r>
      <w:r w:rsidRPr="00D14DF6">
        <w:rPr>
          <w:rFonts w:ascii="Arial" w:eastAsia="Times New Roman" w:hAnsi="Arial" w:cs="Times New Roman"/>
          <w:sz w:val="20"/>
          <w:szCs w:val="24"/>
          <w:lang w:eastAsia="uk-UA"/>
        </w:rPr>
        <w:t>амортизованих активів, які находяться в експлуатації.</w:t>
      </w:r>
    </w:p>
    <w:p w14:paraId="029D8CC3" w14:textId="2DC4D6BC" w:rsidR="00141655" w:rsidRPr="00E8277B" w:rsidRDefault="004147A4" w:rsidP="007F1526">
      <w:pPr>
        <w:tabs>
          <w:tab w:val="num" w:pos="426"/>
        </w:tabs>
        <w:spacing w:before="240" w:after="240"/>
        <w:jc w:val="both"/>
        <w:outlineLvl w:val="0"/>
        <w:rPr>
          <w:rFonts w:ascii="Arial" w:eastAsia="Times New Roman" w:hAnsi="Arial" w:cs="Arial"/>
          <w:b/>
          <w:kern w:val="28"/>
          <w:sz w:val="20"/>
          <w:szCs w:val="20"/>
          <w:lang w:eastAsia="uk-UA"/>
        </w:rPr>
      </w:pPr>
      <w:bookmarkStart w:id="75" w:name="_Toc42009762"/>
      <w:r w:rsidRPr="00E8277B">
        <w:rPr>
          <w:rFonts w:ascii="Arial" w:eastAsia="Times New Roman" w:hAnsi="Arial" w:cs="Arial"/>
          <w:b/>
          <w:kern w:val="28"/>
          <w:sz w:val="20"/>
          <w:szCs w:val="20"/>
          <w:lang w:eastAsia="uk-UA"/>
        </w:rPr>
        <w:t>1</w:t>
      </w:r>
      <w:r w:rsidR="00C4363E" w:rsidRPr="00E8277B">
        <w:rPr>
          <w:rFonts w:ascii="Arial" w:eastAsia="Times New Roman" w:hAnsi="Arial" w:cs="Arial"/>
          <w:b/>
          <w:kern w:val="28"/>
          <w:sz w:val="20"/>
          <w:szCs w:val="20"/>
          <w:lang w:eastAsia="uk-UA"/>
        </w:rPr>
        <w:t>1</w:t>
      </w:r>
      <w:r w:rsidR="00141655" w:rsidRPr="00E8277B">
        <w:rPr>
          <w:rFonts w:ascii="Arial" w:eastAsia="Times New Roman" w:hAnsi="Arial" w:cs="Arial"/>
          <w:b/>
          <w:kern w:val="28"/>
          <w:sz w:val="20"/>
          <w:szCs w:val="20"/>
          <w:lang w:eastAsia="uk-UA"/>
        </w:rPr>
        <w:t>. Нематеріальні активи (до рядку балансу 1000)</w:t>
      </w:r>
      <w:bookmarkEnd w:id="75"/>
    </w:p>
    <w:p w14:paraId="712DCF82" w14:textId="77777777" w:rsidR="00141655" w:rsidRPr="00E8277B" w:rsidRDefault="00141655" w:rsidP="007F1526">
      <w:pPr>
        <w:keepNext/>
        <w:spacing w:after="240"/>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У балансовій вартості нематеріальних активів сталися наступні зміни:</w:t>
      </w:r>
    </w:p>
    <w:tbl>
      <w:tblPr>
        <w:tblStyle w:val="13"/>
        <w:tblpPr w:leftFromText="180" w:rightFromText="180" w:vertAnchor="text" w:tblpXSpec="center" w:tblpY="1"/>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640"/>
        <w:gridCol w:w="1922"/>
        <w:gridCol w:w="2106"/>
      </w:tblGrid>
      <w:tr w:rsidR="00141655" w:rsidRPr="00E8277B" w14:paraId="65F59993" w14:textId="77777777" w:rsidTr="007E2C6F">
        <w:trPr>
          <w:trHeight w:val="80"/>
        </w:trPr>
        <w:tc>
          <w:tcPr>
            <w:tcW w:w="2917" w:type="pct"/>
            <w:tcBorders>
              <w:bottom w:val="single" w:sz="4" w:space="0" w:color="auto"/>
            </w:tcBorders>
          </w:tcPr>
          <w:p w14:paraId="057E90B0" w14:textId="77777777" w:rsidR="00141655" w:rsidRPr="00E8277B" w:rsidRDefault="00141655" w:rsidP="008A1968">
            <w:pPr>
              <w:spacing w:after="0" w:line="240" w:lineRule="auto"/>
              <w:rPr>
                <w:rFonts w:ascii="Arial" w:eastAsia="Times New Roman" w:hAnsi="Arial" w:cs="Arial"/>
                <w:bCs/>
                <w:i/>
                <w:sz w:val="18"/>
                <w:szCs w:val="18"/>
                <w:lang w:eastAsia="ru-RU"/>
              </w:rPr>
            </w:pPr>
            <w:r w:rsidRPr="00E8277B">
              <w:rPr>
                <w:rFonts w:ascii="Arial" w:eastAsia="Times New Roman" w:hAnsi="Arial" w:cs="Arial"/>
                <w:bCs/>
                <w:i/>
                <w:sz w:val="18"/>
                <w:szCs w:val="18"/>
                <w:lang w:eastAsia="ru-RU"/>
              </w:rPr>
              <w:t>у тисячах гривень</w:t>
            </w:r>
          </w:p>
        </w:tc>
        <w:tc>
          <w:tcPr>
            <w:tcW w:w="994" w:type="pct"/>
            <w:tcBorders>
              <w:bottom w:val="single" w:sz="4" w:space="0" w:color="auto"/>
            </w:tcBorders>
          </w:tcPr>
          <w:p w14:paraId="63816E0D" w14:textId="2DDEAAB0" w:rsidR="00141655" w:rsidRPr="00E8277B" w:rsidRDefault="002F08B2" w:rsidP="008A1968">
            <w:pPr>
              <w:spacing w:after="0" w:line="240" w:lineRule="auto"/>
              <w:jc w:val="right"/>
              <w:rPr>
                <w:rFonts w:ascii="Arial" w:eastAsia="Times New Roman" w:hAnsi="Arial" w:cs="Arial"/>
                <w:b/>
                <w:bCs/>
                <w:i/>
                <w:sz w:val="18"/>
                <w:szCs w:val="18"/>
                <w:lang w:eastAsia="ru-RU"/>
              </w:rPr>
            </w:pPr>
            <w:r>
              <w:rPr>
                <w:rFonts w:ascii="Arial" w:eastAsia="Times New Roman" w:hAnsi="Arial" w:cs="Arial"/>
                <w:b/>
                <w:bCs/>
                <w:i/>
                <w:sz w:val="18"/>
                <w:szCs w:val="18"/>
                <w:lang w:eastAsia="ru-RU"/>
              </w:rPr>
              <w:t>2020</w:t>
            </w:r>
            <w:r w:rsidR="00141655" w:rsidRPr="00E8277B">
              <w:rPr>
                <w:rFonts w:ascii="Arial" w:eastAsia="Times New Roman" w:hAnsi="Arial" w:cs="Arial"/>
                <w:b/>
                <w:bCs/>
                <w:i/>
                <w:sz w:val="18"/>
                <w:szCs w:val="18"/>
                <w:lang w:eastAsia="ru-RU"/>
              </w:rPr>
              <w:t>рік</w:t>
            </w:r>
          </w:p>
        </w:tc>
        <w:tc>
          <w:tcPr>
            <w:tcW w:w="1089" w:type="pct"/>
            <w:tcBorders>
              <w:bottom w:val="single" w:sz="4" w:space="0" w:color="auto"/>
            </w:tcBorders>
          </w:tcPr>
          <w:p w14:paraId="7767D8D0" w14:textId="46EE6060" w:rsidR="00141655" w:rsidRPr="00E8277B" w:rsidRDefault="00141655" w:rsidP="008A1968">
            <w:pPr>
              <w:spacing w:after="0" w:line="240" w:lineRule="auto"/>
              <w:jc w:val="right"/>
              <w:rPr>
                <w:rFonts w:ascii="Arial" w:eastAsia="Times New Roman" w:hAnsi="Arial" w:cs="Arial"/>
                <w:b/>
                <w:bCs/>
                <w:i/>
                <w:sz w:val="18"/>
                <w:szCs w:val="18"/>
                <w:lang w:eastAsia="ru-RU"/>
              </w:rPr>
            </w:pPr>
            <w:r w:rsidRPr="00E8277B">
              <w:rPr>
                <w:rFonts w:ascii="Arial" w:eastAsia="Times New Roman" w:hAnsi="Arial" w:cs="Arial"/>
                <w:b/>
                <w:bCs/>
                <w:i/>
                <w:sz w:val="18"/>
                <w:szCs w:val="18"/>
                <w:lang w:eastAsia="ru-RU"/>
              </w:rPr>
              <w:t>201</w:t>
            </w:r>
            <w:r w:rsidR="002F08B2">
              <w:rPr>
                <w:rFonts w:ascii="Arial" w:eastAsia="Times New Roman" w:hAnsi="Arial" w:cs="Arial"/>
                <w:b/>
                <w:bCs/>
                <w:i/>
                <w:sz w:val="18"/>
                <w:szCs w:val="18"/>
                <w:lang w:eastAsia="ru-RU"/>
              </w:rPr>
              <w:t>9</w:t>
            </w:r>
            <w:r w:rsidRPr="00E8277B">
              <w:rPr>
                <w:rFonts w:ascii="Arial" w:eastAsia="Times New Roman" w:hAnsi="Arial" w:cs="Arial"/>
                <w:b/>
                <w:bCs/>
                <w:i/>
                <w:sz w:val="18"/>
                <w:szCs w:val="18"/>
                <w:lang w:eastAsia="ru-RU"/>
              </w:rPr>
              <w:t xml:space="preserve"> рік</w:t>
            </w:r>
          </w:p>
        </w:tc>
      </w:tr>
      <w:tr w:rsidR="002F08B2" w:rsidRPr="00E8277B" w14:paraId="6B1CC3BB" w14:textId="77777777" w:rsidTr="007E2C6F">
        <w:trPr>
          <w:trHeight w:val="156"/>
        </w:trPr>
        <w:tc>
          <w:tcPr>
            <w:tcW w:w="2917" w:type="pct"/>
            <w:tcBorders>
              <w:top w:val="single" w:sz="4" w:space="0" w:color="auto"/>
            </w:tcBorders>
          </w:tcPr>
          <w:p w14:paraId="1A11798A" w14:textId="2334602A" w:rsidR="002F08B2" w:rsidRPr="00E8277B" w:rsidRDefault="002F08B2" w:rsidP="002F08B2">
            <w:pPr>
              <w:spacing w:after="0"/>
              <w:rPr>
                <w:rFonts w:ascii="Arial" w:eastAsia="Times New Roman" w:hAnsi="Arial" w:cs="Arial"/>
                <w:bCs/>
                <w:lang w:eastAsia="ru-RU"/>
              </w:rPr>
            </w:pPr>
            <w:r w:rsidRPr="00E8277B">
              <w:rPr>
                <w:rFonts w:ascii="Arial" w:eastAsia="Times New Roman" w:hAnsi="Arial" w:cs="Arial"/>
                <w:bCs/>
                <w:lang w:eastAsia="ru-RU"/>
              </w:rPr>
              <w:t>Первісна або переоцінена  вартість на  початок  періоду</w:t>
            </w:r>
          </w:p>
        </w:tc>
        <w:tc>
          <w:tcPr>
            <w:tcW w:w="994" w:type="pct"/>
            <w:tcBorders>
              <w:top w:val="single" w:sz="4" w:space="0" w:color="auto"/>
            </w:tcBorders>
          </w:tcPr>
          <w:p w14:paraId="2B707482" w14:textId="77777777" w:rsidR="002F08B2" w:rsidRPr="00E8277B" w:rsidRDefault="002F08B2" w:rsidP="002F08B2">
            <w:pPr>
              <w:spacing w:after="0" w:line="240" w:lineRule="auto"/>
              <w:jc w:val="right"/>
              <w:rPr>
                <w:rFonts w:ascii="Arial" w:eastAsia="Times New Roman" w:hAnsi="Arial" w:cs="Arial"/>
                <w:bCs/>
                <w:sz w:val="18"/>
                <w:szCs w:val="18"/>
                <w:lang w:eastAsia="ru-RU"/>
              </w:rPr>
            </w:pPr>
            <w:r w:rsidRPr="00E8277B">
              <w:rPr>
                <w:rFonts w:ascii="Arial" w:eastAsia="Times New Roman" w:hAnsi="Arial" w:cs="Arial"/>
                <w:bCs/>
                <w:sz w:val="18"/>
                <w:szCs w:val="18"/>
                <w:lang w:eastAsia="ru-RU"/>
              </w:rPr>
              <w:t>99</w:t>
            </w:r>
          </w:p>
        </w:tc>
        <w:tc>
          <w:tcPr>
            <w:tcW w:w="1089" w:type="pct"/>
            <w:tcBorders>
              <w:top w:val="single" w:sz="4" w:space="0" w:color="auto"/>
            </w:tcBorders>
          </w:tcPr>
          <w:p w14:paraId="14325CBF" w14:textId="3C25E061" w:rsidR="002F08B2" w:rsidRPr="00E8277B" w:rsidRDefault="002F08B2" w:rsidP="002F08B2">
            <w:pPr>
              <w:spacing w:after="0" w:line="240" w:lineRule="auto"/>
              <w:jc w:val="right"/>
              <w:rPr>
                <w:rFonts w:ascii="Arial" w:eastAsia="Times New Roman" w:hAnsi="Arial" w:cs="Arial"/>
                <w:bCs/>
                <w:sz w:val="18"/>
                <w:szCs w:val="18"/>
                <w:lang w:eastAsia="ru-RU"/>
              </w:rPr>
            </w:pPr>
            <w:r w:rsidRPr="00E8277B">
              <w:rPr>
                <w:rFonts w:ascii="Arial" w:eastAsia="Times New Roman" w:hAnsi="Arial" w:cs="Arial"/>
                <w:bCs/>
                <w:sz w:val="18"/>
                <w:szCs w:val="18"/>
                <w:lang w:eastAsia="ru-RU"/>
              </w:rPr>
              <w:t>99</w:t>
            </w:r>
          </w:p>
        </w:tc>
      </w:tr>
      <w:tr w:rsidR="002F08B2" w:rsidRPr="00E8277B" w14:paraId="42D42500" w14:textId="77777777" w:rsidTr="007E2C6F">
        <w:tc>
          <w:tcPr>
            <w:tcW w:w="2917" w:type="pct"/>
            <w:tcBorders>
              <w:bottom w:val="single" w:sz="4" w:space="0" w:color="auto"/>
            </w:tcBorders>
          </w:tcPr>
          <w:p w14:paraId="498DCD8D" w14:textId="2B5A0014" w:rsidR="002F08B2" w:rsidRPr="00E8277B" w:rsidRDefault="002F08B2" w:rsidP="002F08B2">
            <w:pPr>
              <w:spacing w:after="0"/>
              <w:rPr>
                <w:rFonts w:ascii="Arial" w:eastAsia="Times New Roman" w:hAnsi="Arial" w:cs="Arial"/>
                <w:bCs/>
                <w:lang w:eastAsia="ru-RU"/>
              </w:rPr>
            </w:pPr>
            <w:r w:rsidRPr="00E8277B">
              <w:rPr>
                <w:rFonts w:ascii="Arial" w:eastAsia="Times New Roman" w:hAnsi="Arial" w:cs="Arial"/>
                <w:bCs/>
                <w:lang w:eastAsia="ru-RU"/>
              </w:rPr>
              <w:t>Накопичена амортизація</w:t>
            </w:r>
          </w:p>
        </w:tc>
        <w:tc>
          <w:tcPr>
            <w:tcW w:w="994" w:type="pct"/>
            <w:tcBorders>
              <w:bottom w:val="single" w:sz="4" w:space="0" w:color="auto"/>
            </w:tcBorders>
          </w:tcPr>
          <w:p w14:paraId="6013745C" w14:textId="77777777" w:rsidR="002F08B2" w:rsidRPr="00E8277B" w:rsidRDefault="002F08B2" w:rsidP="002F08B2">
            <w:pPr>
              <w:spacing w:after="0" w:line="240" w:lineRule="auto"/>
              <w:jc w:val="right"/>
              <w:rPr>
                <w:rFonts w:ascii="Arial" w:eastAsia="Times New Roman" w:hAnsi="Arial" w:cs="Arial"/>
                <w:bCs/>
                <w:sz w:val="18"/>
                <w:szCs w:val="18"/>
                <w:lang w:eastAsia="ru-RU"/>
              </w:rPr>
            </w:pPr>
            <w:r w:rsidRPr="00E8277B">
              <w:rPr>
                <w:rFonts w:ascii="Arial" w:eastAsia="Times New Roman" w:hAnsi="Arial" w:cs="Arial"/>
                <w:bCs/>
                <w:sz w:val="18"/>
                <w:szCs w:val="18"/>
                <w:lang w:eastAsia="ru-RU"/>
              </w:rPr>
              <w:t>98</w:t>
            </w:r>
          </w:p>
        </w:tc>
        <w:tc>
          <w:tcPr>
            <w:tcW w:w="1089" w:type="pct"/>
            <w:tcBorders>
              <w:bottom w:val="single" w:sz="4" w:space="0" w:color="auto"/>
            </w:tcBorders>
          </w:tcPr>
          <w:p w14:paraId="6563DAF7" w14:textId="54560D7F" w:rsidR="002F08B2" w:rsidRPr="00E8277B" w:rsidRDefault="002F08B2" w:rsidP="002F08B2">
            <w:pPr>
              <w:spacing w:after="0" w:line="240" w:lineRule="auto"/>
              <w:jc w:val="right"/>
              <w:rPr>
                <w:rFonts w:ascii="Arial" w:eastAsia="Times New Roman" w:hAnsi="Arial" w:cs="Arial"/>
                <w:bCs/>
                <w:sz w:val="18"/>
                <w:szCs w:val="18"/>
                <w:lang w:eastAsia="ru-RU"/>
              </w:rPr>
            </w:pPr>
            <w:r w:rsidRPr="00E8277B">
              <w:rPr>
                <w:rFonts w:ascii="Arial" w:eastAsia="Times New Roman" w:hAnsi="Arial" w:cs="Arial"/>
                <w:bCs/>
                <w:sz w:val="18"/>
                <w:szCs w:val="18"/>
                <w:lang w:eastAsia="ru-RU"/>
              </w:rPr>
              <w:t>98</w:t>
            </w:r>
          </w:p>
        </w:tc>
      </w:tr>
      <w:tr w:rsidR="002F08B2" w:rsidRPr="00E8277B" w14:paraId="54A95E6D" w14:textId="77777777" w:rsidTr="007E2C6F">
        <w:tc>
          <w:tcPr>
            <w:tcW w:w="2917" w:type="pct"/>
            <w:tcBorders>
              <w:top w:val="single" w:sz="4" w:space="0" w:color="auto"/>
              <w:bottom w:val="single" w:sz="12" w:space="0" w:color="auto"/>
            </w:tcBorders>
          </w:tcPr>
          <w:p w14:paraId="5F9C40B9" w14:textId="36C1CA6B" w:rsidR="002F08B2" w:rsidRPr="00E8277B" w:rsidRDefault="002F08B2" w:rsidP="002F08B2">
            <w:pPr>
              <w:spacing w:after="0"/>
              <w:rPr>
                <w:rFonts w:ascii="Arial" w:eastAsia="Times New Roman" w:hAnsi="Arial" w:cs="Arial"/>
                <w:b/>
                <w:bCs/>
                <w:lang w:eastAsia="ru-RU"/>
              </w:rPr>
            </w:pPr>
            <w:r w:rsidRPr="00E8277B">
              <w:rPr>
                <w:rFonts w:ascii="Arial" w:eastAsia="Times New Roman" w:hAnsi="Arial" w:cs="Arial"/>
                <w:b/>
                <w:bCs/>
                <w:lang w:eastAsia="ru-RU"/>
              </w:rPr>
              <w:t>Балансова вартість на початок періоду</w:t>
            </w:r>
          </w:p>
        </w:tc>
        <w:tc>
          <w:tcPr>
            <w:tcW w:w="994" w:type="pct"/>
            <w:tcBorders>
              <w:top w:val="single" w:sz="4" w:space="0" w:color="auto"/>
              <w:bottom w:val="single" w:sz="12" w:space="0" w:color="auto"/>
            </w:tcBorders>
          </w:tcPr>
          <w:p w14:paraId="086BDD3D" w14:textId="77777777" w:rsidR="002F08B2" w:rsidRPr="00E8277B" w:rsidRDefault="002F08B2" w:rsidP="002F08B2">
            <w:pPr>
              <w:spacing w:after="0" w:line="240" w:lineRule="auto"/>
              <w:jc w:val="right"/>
              <w:rPr>
                <w:rFonts w:ascii="Arial" w:eastAsia="Times New Roman" w:hAnsi="Arial" w:cs="Arial"/>
                <w:b/>
                <w:bCs/>
                <w:sz w:val="18"/>
                <w:szCs w:val="18"/>
                <w:lang w:eastAsia="ru-RU"/>
              </w:rPr>
            </w:pPr>
            <w:r w:rsidRPr="00E8277B">
              <w:rPr>
                <w:rFonts w:ascii="Arial" w:eastAsia="Times New Roman" w:hAnsi="Arial" w:cs="Arial"/>
                <w:b/>
                <w:bCs/>
                <w:sz w:val="18"/>
                <w:szCs w:val="18"/>
                <w:lang w:eastAsia="ru-RU"/>
              </w:rPr>
              <w:t>1</w:t>
            </w:r>
          </w:p>
        </w:tc>
        <w:tc>
          <w:tcPr>
            <w:tcW w:w="1089" w:type="pct"/>
            <w:tcBorders>
              <w:top w:val="single" w:sz="4" w:space="0" w:color="auto"/>
              <w:bottom w:val="single" w:sz="12" w:space="0" w:color="auto"/>
            </w:tcBorders>
          </w:tcPr>
          <w:p w14:paraId="2D133372" w14:textId="26D43246" w:rsidR="002F08B2" w:rsidRPr="00E8277B" w:rsidRDefault="002F08B2" w:rsidP="002F08B2">
            <w:pPr>
              <w:spacing w:after="0" w:line="240" w:lineRule="auto"/>
              <w:jc w:val="right"/>
              <w:rPr>
                <w:rFonts w:ascii="Arial" w:eastAsia="Times New Roman" w:hAnsi="Arial" w:cs="Arial"/>
                <w:b/>
                <w:bCs/>
                <w:sz w:val="18"/>
                <w:szCs w:val="18"/>
                <w:lang w:eastAsia="ru-RU"/>
              </w:rPr>
            </w:pPr>
            <w:r w:rsidRPr="00E8277B">
              <w:rPr>
                <w:rFonts w:ascii="Arial" w:eastAsia="Times New Roman" w:hAnsi="Arial" w:cs="Arial"/>
                <w:b/>
                <w:bCs/>
                <w:sz w:val="18"/>
                <w:szCs w:val="18"/>
                <w:lang w:eastAsia="ru-RU"/>
              </w:rPr>
              <w:t>1</w:t>
            </w:r>
          </w:p>
        </w:tc>
      </w:tr>
      <w:tr w:rsidR="00141655" w:rsidRPr="00E8277B" w14:paraId="321684F7" w14:textId="77777777" w:rsidTr="008A1968">
        <w:tc>
          <w:tcPr>
            <w:tcW w:w="2917" w:type="pct"/>
            <w:tcBorders>
              <w:top w:val="single" w:sz="12" w:space="0" w:color="auto"/>
            </w:tcBorders>
          </w:tcPr>
          <w:p w14:paraId="0098566A" w14:textId="77777777" w:rsidR="00141655" w:rsidRPr="00E8277B" w:rsidRDefault="00141655" w:rsidP="008A1968">
            <w:pPr>
              <w:spacing w:after="0"/>
              <w:rPr>
                <w:rFonts w:ascii="Arial" w:eastAsia="Times New Roman" w:hAnsi="Arial" w:cs="Arial"/>
                <w:bCs/>
                <w:lang w:eastAsia="ru-RU"/>
              </w:rPr>
            </w:pPr>
            <w:r w:rsidRPr="00E8277B">
              <w:rPr>
                <w:rFonts w:ascii="Arial" w:eastAsia="Times New Roman" w:hAnsi="Arial" w:cs="Arial"/>
                <w:bCs/>
                <w:lang w:eastAsia="ru-RU"/>
              </w:rPr>
              <w:t>Надходження</w:t>
            </w:r>
          </w:p>
        </w:tc>
        <w:tc>
          <w:tcPr>
            <w:tcW w:w="994" w:type="pct"/>
            <w:tcBorders>
              <w:top w:val="single" w:sz="12" w:space="0" w:color="auto"/>
            </w:tcBorders>
          </w:tcPr>
          <w:p w14:paraId="6F37D9AD" w14:textId="4F8222B5" w:rsidR="00141655" w:rsidRPr="00E8277B" w:rsidRDefault="00A11F5C" w:rsidP="008A1968">
            <w:pPr>
              <w:spacing w:after="0" w:line="240" w:lineRule="auto"/>
              <w:jc w:val="right"/>
              <w:rPr>
                <w:rFonts w:ascii="Arial" w:eastAsia="Times New Roman" w:hAnsi="Arial" w:cs="Arial"/>
                <w:bCs/>
                <w:sz w:val="18"/>
                <w:szCs w:val="18"/>
                <w:lang w:eastAsia="ru-RU"/>
              </w:rPr>
            </w:pPr>
            <w:r>
              <w:rPr>
                <w:rFonts w:ascii="Arial" w:eastAsia="Times New Roman" w:hAnsi="Arial" w:cs="Arial"/>
                <w:bCs/>
                <w:sz w:val="18"/>
                <w:szCs w:val="18"/>
                <w:lang w:eastAsia="ru-RU"/>
              </w:rPr>
              <w:t>219</w:t>
            </w:r>
          </w:p>
        </w:tc>
        <w:tc>
          <w:tcPr>
            <w:tcW w:w="1089" w:type="pct"/>
            <w:tcBorders>
              <w:top w:val="single" w:sz="12" w:space="0" w:color="auto"/>
            </w:tcBorders>
          </w:tcPr>
          <w:p w14:paraId="4CA6B264" w14:textId="77777777" w:rsidR="00141655" w:rsidRPr="00E8277B" w:rsidRDefault="00141655" w:rsidP="008A1968">
            <w:pPr>
              <w:spacing w:after="0" w:line="240" w:lineRule="auto"/>
              <w:jc w:val="right"/>
              <w:rPr>
                <w:rFonts w:ascii="Arial" w:eastAsia="Times New Roman" w:hAnsi="Arial" w:cs="Arial"/>
                <w:bCs/>
                <w:sz w:val="18"/>
                <w:szCs w:val="18"/>
                <w:lang w:eastAsia="ru-RU"/>
              </w:rPr>
            </w:pPr>
          </w:p>
        </w:tc>
      </w:tr>
      <w:tr w:rsidR="00141655" w:rsidRPr="00E8277B" w14:paraId="5D5A166B" w14:textId="77777777" w:rsidTr="008A1968">
        <w:tc>
          <w:tcPr>
            <w:tcW w:w="2917" w:type="pct"/>
          </w:tcPr>
          <w:p w14:paraId="24F7BB05" w14:textId="77777777" w:rsidR="00141655" w:rsidRPr="00E8277B" w:rsidRDefault="00141655" w:rsidP="008A1968">
            <w:pPr>
              <w:spacing w:after="0"/>
              <w:rPr>
                <w:rFonts w:ascii="Arial" w:eastAsia="Times New Roman" w:hAnsi="Arial" w:cs="Arial"/>
                <w:bCs/>
                <w:lang w:eastAsia="ru-RU"/>
              </w:rPr>
            </w:pPr>
            <w:r w:rsidRPr="00E8277B">
              <w:rPr>
                <w:rFonts w:ascii="Arial" w:eastAsia="Times New Roman" w:hAnsi="Arial" w:cs="Arial"/>
                <w:bCs/>
                <w:lang w:eastAsia="ru-RU"/>
              </w:rPr>
              <w:t>Вибуття первісної вартості</w:t>
            </w:r>
          </w:p>
        </w:tc>
        <w:tc>
          <w:tcPr>
            <w:tcW w:w="994" w:type="pct"/>
          </w:tcPr>
          <w:p w14:paraId="4ECE66A3" w14:textId="77FB5526" w:rsidR="00141655" w:rsidRPr="00E8277B" w:rsidRDefault="00A11F5C" w:rsidP="008A1968">
            <w:pPr>
              <w:spacing w:after="0" w:line="240" w:lineRule="auto"/>
              <w:jc w:val="right"/>
              <w:rPr>
                <w:rFonts w:ascii="Arial" w:eastAsia="Times New Roman" w:hAnsi="Arial" w:cs="Arial"/>
                <w:bCs/>
                <w:sz w:val="18"/>
                <w:szCs w:val="18"/>
                <w:lang w:eastAsia="ru-RU"/>
              </w:rPr>
            </w:pPr>
            <w:r>
              <w:rPr>
                <w:rFonts w:ascii="Arial" w:eastAsia="Times New Roman" w:hAnsi="Arial" w:cs="Arial"/>
                <w:bCs/>
                <w:sz w:val="18"/>
                <w:szCs w:val="18"/>
                <w:lang w:eastAsia="ru-RU"/>
              </w:rPr>
              <w:t>(34)</w:t>
            </w:r>
          </w:p>
        </w:tc>
        <w:tc>
          <w:tcPr>
            <w:tcW w:w="1089" w:type="pct"/>
          </w:tcPr>
          <w:p w14:paraId="5F44616A" w14:textId="77777777" w:rsidR="00141655" w:rsidRPr="00E8277B" w:rsidRDefault="00141655" w:rsidP="008A1968">
            <w:pPr>
              <w:spacing w:after="0" w:line="240" w:lineRule="auto"/>
              <w:jc w:val="right"/>
              <w:rPr>
                <w:rFonts w:ascii="Arial" w:eastAsia="Times New Roman" w:hAnsi="Arial" w:cs="Arial"/>
                <w:bCs/>
                <w:sz w:val="18"/>
                <w:szCs w:val="18"/>
                <w:lang w:eastAsia="ru-RU"/>
              </w:rPr>
            </w:pPr>
          </w:p>
        </w:tc>
      </w:tr>
      <w:tr w:rsidR="00141655" w:rsidRPr="00E8277B" w14:paraId="45821A87" w14:textId="77777777" w:rsidTr="008A1968">
        <w:trPr>
          <w:trHeight w:val="149"/>
        </w:trPr>
        <w:tc>
          <w:tcPr>
            <w:tcW w:w="2917" w:type="pct"/>
          </w:tcPr>
          <w:p w14:paraId="641AEAD3" w14:textId="437F4BD4" w:rsidR="00141655" w:rsidRPr="00E8277B" w:rsidRDefault="00141655" w:rsidP="008A1968">
            <w:pPr>
              <w:spacing w:after="0"/>
              <w:rPr>
                <w:rFonts w:ascii="Arial" w:eastAsia="Times New Roman" w:hAnsi="Arial" w:cs="Arial"/>
                <w:bCs/>
                <w:lang w:eastAsia="ru-RU"/>
              </w:rPr>
            </w:pPr>
            <w:r w:rsidRPr="00E8277B">
              <w:rPr>
                <w:rFonts w:ascii="Arial" w:eastAsia="Times New Roman" w:hAnsi="Arial" w:cs="Arial"/>
                <w:bCs/>
                <w:lang w:eastAsia="ru-RU"/>
              </w:rPr>
              <w:t>Амортизаційні</w:t>
            </w:r>
            <w:r w:rsidR="00307E6E" w:rsidRPr="00E8277B">
              <w:rPr>
                <w:rFonts w:ascii="Arial" w:eastAsia="Times New Roman" w:hAnsi="Arial" w:cs="Arial"/>
                <w:bCs/>
                <w:lang w:eastAsia="ru-RU"/>
              </w:rPr>
              <w:t xml:space="preserve"> </w:t>
            </w:r>
            <w:r w:rsidRPr="00E8277B">
              <w:rPr>
                <w:rFonts w:ascii="Arial" w:eastAsia="Times New Roman" w:hAnsi="Arial" w:cs="Arial"/>
                <w:bCs/>
                <w:lang w:eastAsia="ru-RU"/>
              </w:rPr>
              <w:t>нарахування</w:t>
            </w:r>
          </w:p>
        </w:tc>
        <w:tc>
          <w:tcPr>
            <w:tcW w:w="994" w:type="pct"/>
          </w:tcPr>
          <w:p w14:paraId="77AF8654" w14:textId="2895E881" w:rsidR="00141655" w:rsidRPr="00E8277B" w:rsidRDefault="00A11F5C" w:rsidP="008A1968">
            <w:pPr>
              <w:spacing w:after="0" w:line="240" w:lineRule="auto"/>
              <w:jc w:val="right"/>
              <w:rPr>
                <w:rFonts w:ascii="Arial" w:eastAsia="Times New Roman" w:hAnsi="Arial" w:cs="Arial"/>
                <w:bCs/>
                <w:sz w:val="18"/>
                <w:szCs w:val="18"/>
                <w:lang w:eastAsia="ru-RU"/>
              </w:rPr>
            </w:pPr>
            <w:r>
              <w:rPr>
                <w:rFonts w:ascii="Arial" w:eastAsia="Times New Roman" w:hAnsi="Arial" w:cs="Arial"/>
                <w:bCs/>
                <w:sz w:val="18"/>
                <w:szCs w:val="18"/>
                <w:lang w:eastAsia="ru-RU"/>
              </w:rPr>
              <w:t>44)</w:t>
            </w:r>
          </w:p>
        </w:tc>
        <w:tc>
          <w:tcPr>
            <w:tcW w:w="1089" w:type="pct"/>
          </w:tcPr>
          <w:p w14:paraId="23C13104" w14:textId="02EE94AD" w:rsidR="00141655" w:rsidRPr="00E8277B" w:rsidRDefault="00141655" w:rsidP="008A1968">
            <w:pPr>
              <w:spacing w:after="0" w:line="240" w:lineRule="auto"/>
              <w:jc w:val="right"/>
              <w:rPr>
                <w:rFonts w:ascii="Arial" w:eastAsia="Times New Roman" w:hAnsi="Arial" w:cs="Arial"/>
                <w:bCs/>
                <w:sz w:val="18"/>
                <w:szCs w:val="18"/>
                <w:lang w:eastAsia="ru-RU"/>
              </w:rPr>
            </w:pPr>
          </w:p>
        </w:tc>
      </w:tr>
      <w:tr w:rsidR="00835E1C" w:rsidRPr="00E8277B" w14:paraId="71C0F6F4" w14:textId="77777777" w:rsidTr="008A1968">
        <w:trPr>
          <w:trHeight w:val="109"/>
        </w:trPr>
        <w:tc>
          <w:tcPr>
            <w:tcW w:w="2917" w:type="pct"/>
            <w:tcBorders>
              <w:bottom w:val="single" w:sz="12" w:space="0" w:color="auto"/>
            </w:tcBorders>
          </w:tcPr>
          <w:p w14:paraId="2B40901A" w14:textId="67508D56" w:rsidR="00835E1C" w:rsidRPr="00E8277B" w:rsidRDefault="00835E1C" w:rsidP="008A1968">
            <w:pPr>
              <w:spacing w:after="0"/>
              <w:rPr>
                <w:rFonts w:ascii="Arial" w:eastAsia="Times New Roman" w:hAnsi="Arial" w:cs="Arial"/>
                <w:bCs/>
                <w:lang w:eastAsia="ru-RU"/>
              </w:rPr>
            </w:pPr>
            <w:r w:rsidRPr="00E8277B">
              <w:rPr>
                <w:rFonts w:ascii="Arial" w:eastAsia="Times New Roman" w:hAnsi="Arial" w:cs="Arial"/>
                <w:bCs/>
                <w:lang w:eastAsia="ru-RU"/>
              </w:rPr>
              <w:t>Вибуття</w:t>
            </w:r>
            <w:r w:rsidR="00307E6E" w:rsidRPr="00E8277B">
              <w:rPr>
                <w:rFonts w:ascii="Arial" w:eastAsia="Times New Roman" w:hAnsi="Arial" w:cs="Arial"/>
                <w:bCs/>
                <w:lang w:eastAsia="ru-RU"/>
              </w:rPr>
              <w:t xml:space="preserve"> </w:t>
            </w:r>
            <w:r w:rsidRPr="00E8277B">
              <w:rPr>
                <w:rFonts w:ascii="Arial" w:eastAsia="Times New Roman" w:hAnsi="Arial" w:cs="Arial"/>
                <w:bCs/>
                <w:lang w:eastAsia="ru-RU"/>
              </w:rPr>
              <w:t>амортизаційних</w:t>
            </w:r>
            <w:r w:rsidR="00307E6E" w:rsidRPr="00E8277B">
              <w:rPr>
                <w:rFonts w:ascii="Arial" w:eastAsia="Times New Roman" w:hAnsi="Arial" w:cs="Arial"/>
                <w:bCs/>
                <w:lang w:eastAsia="ru-RU"/>
              </w:rPr>
              <w:t xml:space="preserve"> </w:t>
            </w:r>
            <w:r w:rsidRPr="00E8277B">
              <w:rPr>
                <w:rFonts w:ascii="Arial" w:eastAsia="Times New Roman" w:hAnsi="Arial" w:cs="Arial"/>
                <w:bCs/>
                <w:lang w:eastAsia="ru-RU"/>
              </w:rPr>
              <w:t>на</w:t>
            </w:r>
            <w:r w:rsidR="00307E6E" w:rsidRPr="00E8277B">
              <w:rPr>
                <w:rFonts w:ascii="Arial" w:eastAsia="Times New Roman" w:hAnsi="Arial" w:cs="Arial"/>
                <w:bCs/>
                <w:lang w:eastAsia="ru-RU"/>
              </w:rPr>
              <w:t>р</w:t>
            </w:r>
            <w:r w:rsidRPr="00E8277B">
              <w:rPr>
                <w:rFonts w:ascii="Arial" w:eastAsia="Times New Roman" w:hAnsi="Arial" w:cs="Arial"/>
                <w:bCs/>
                <w:lang w:eastAsia="ru-RU"/>
              </w:rPr>
              <w:t>ахувань</w:t>
            </w:r>
          </w:p>
        </w:tc>
        <w:tc>
          <w:tcPr>
            <w:tcW w:w="994" w:type="pct"/>
            <w:tcBorders>
              <w:bottom w:val="single" w:sz="12" w:space="0" w:color="auto"/>
            </w:tcBorders>
          </w:tcPr>
          <w:p w14:paraId="66E4EDDD" w14:textId="1AC78AD6" w:rsidR="00835E1C" w:rsidRPr="00E8277B" w:rsidRDefault="00A11F5C" w:rsidP="008A1968">
            <w:pPr>
              <w:spacing w:after="0" w:line="240" w:lineRule="auto"/>
              <w:jc w:val="right"/>
              <w:rPr>
                <w:rFonts w:ascii="Arial" w:eastAsia="Times New Roman" w:hAnsi="Arial" w:cs="Arial"/>
                <w:bCs/>
                <w:sz w:val="18"/>
                <w:szCs w:val="18"/>
                <w:lang w:eastAsia="ru-RU"/>
              </w:rPr>
            </w:pPr>
            <w:r>
              <w:rPr>
                <w:rFonts w:ascii="Arial" w:eastAsia="Times New Roman" w:hAnsi="Arial" w:cs="Arial"/>
                <w:bCs/>
                <w:sz w:val="18"/>
                <w:szCs w:val="18"/>
                <w:lang w:eastAsia="ru-RU"/>
              </w:rPr>
              <w:t>(34)</w:t>
            </w:r>
          </w:p>
        </w:tc>
        <w:tc>
          <w:tcPr>
            <w:tcW w:w="1089" w:type="pct"/>
            <w:tcBorders>
              <w:bottom w:val="single" w:sz="12" w:space="0" w:color="auto"/>
            </w:tcBorders>
          </w:tcPr>
          <w:p w14:paraId="77862EDE" w14:textId="77777777" w:rsidR="00835E1C" w:rsidRPr="00E8277B" w:rsidRDefault="00835E1C" w:rsidP="008A1968">
            <w:pPr>
              <w:spacing w:after="0" w:line="240" w:lineRule="auto"/>
              <w:jc w:val="right"/>
              <w:rPr>
                <w:rFonts w:ascii="Arial" w:eastAsia="Times New Roman" w:hAnsi="Arial" w:cs="Arial"/>
                <w:bCs/>
                <w:sz w:val="18"/>
                <w:szCs w:val="18"/>
                <w:lang w:eastAsia="ru-RU"/>
              </w:rPr>
            </w:pPr>
          </w:p>
        </w:tc>
      </w:tr>
      <w:tr w:rsidR="008A1968" w:rsidRPr="00E8277B" w14:paraId="3B203744" w14:textId="77777777" w:rsidTr="007E2C6F">
        <w:trPr>
          <w:trHeight w:val="30"/>
        </w:trPr>
        <w:tc>
          <w:tcPr>
            <w:tcW w:w="2917" w:type="pct"/>
            <w:tcBorders>
              <w:top w:val="single" w:sz="4" w:space="0" w:color="auto"/>
            </w:tcBorders>
          </w:tcPr>
          <w:p w14:paraId="148FD944" w14:textId="77777777" w:rsidR="008A1968" w:rsidRPr="00E8277B" w:rsidRDefault="008A1968" w:rsidP="008A1968">
            <w:pPr>
              <w:spacing w:after="0"/>
              <w:rPr>
                <w:rFonts w:ascii="Arial" w:eastAsia="Times New Roman" w:hAnsi="Arial" w:cs="Arial"/>
                <w:b/>
                <w:bCs/>
                <w:lang w:eastAsia="ru-RU"/>
              </w:rPr>
            </w:pPr>
          </w:p>
        </w:tc>
        <w:tc>
          <w:tcPr>
            <w:tcW w:w="994" w:type="pct"/>
            <w:tcBorders>
              <w:top w:val="single" w:sz="4" w:space="0" w:color="auto"/>
            </w:tcBorders>
          </w:tcPr>
          <w:p w14:paraId="6D8EB9C7" w14:textId="77777777" w:rsidR="008A1968" w:rsidRPr="00E8277B" w:rsidRDefault="008A1968" w:rsidP="008A1968">
            <w:pPr>
              <w:spacing w:after="0" w:line="240" w:lineRule="auto"/>
              <w:jc w:val="right"/>
              <w:rPr>
                <w:rFonts w:ascii="Arial" w:eastAsia="Times New Roman" w:hAnsi="Arial" w:cs="Arial"/>
                <w:b/>
                <w:bCs/>
                <w:sz w:val="18"/>
                <w:szCs w:val="18"/>
                <w:lang w:eastAsia="ru-RU"/>
              </w:rPr>
            </w:pPr>
          </w:p>
        </w:tc>
        <w:tc>
          <w:tcPr>
            <w:tcW w:w="1089" w:type="pct"/>
            <w:tcBorders>
              <w:top w:val="single" w:sz="4" w:space="0" w:color="auto"/>
            </w:tcBorders>
          </w:tcPr>
          <w:p w14:paraId="1779EA5A" w14:textId="77777777" w:rsidR="008A1968" w:rsidRPr="00E8277B" w:rsidRDefault="008A1968" w:rsidP="008A1968">
            <w:pPr>
              <w:spacing w:after="0" w:line="240" w:lineRule="auto"/>
              <w:jc w:val="right"/>
              <w:rPr>
                <w:rFonts w:ascii="Arial" w:eastAsia="Times New Roman" w:hAnsi="Arial" w:cs="Arial"/>
                <w:b/>
                <w:bCs/>
                <w:sz w:val="18"/>
                <w:szCs w:val="18"/>
                <w:lang w:eastAsia="ru-RU"/>
              </w:rPr>
            </w:pPr>
          </w:p>
        </w:tc>
      </w:tr>
      <w:tr w:rsidR="002F08B2" w:rsidRPr="00E8277B" w14:paraId="18062DB7" w14:textId="77777777" w:rsidTr="008A1968">
        <w:trPr>
          <w:trHeight w:val="142"/>
        </w:trPr>
        <w:tc>
          <w:tcPr>
            <w:tcW w:w="2917" w:type="pct"/>
          </w:tcPr>
          <w:p w14:paraId="5DF50ADC" w14:textId="12338173" w:rsidR="002F08B2" w:rsidRPr="00E8277B" w:rsidRDefault="002F08B2" w:rsidP="002F08B2">
            <w:pPr>
              <w:spacing w:after="0"/>
              <w:rPr>
                <w:rFonts w:ascii="Arial" w:eastAsia="Times New Roman" w:hAnsi="Arial" w:cs="Arial"/>
                <w:bCs/>
                <w:lang w:eastAsia="ru-RU"/>
              </w:rPr>
            </w:pPr>
            <w:r w:rsidRPr="00E8277B">
              <w:rPr>
                <w:rFonts w:ascii="Arial" w:eastAsia="Times New Roman" w:hAnsi="Arial" w:cs="Arial"/>
                <w:bCs/>
                <w:lang w:eastAsia="ru-RU"/>
              </w:rPr>
              <w:t>Первісна або переоцінена вартість на кінець періоду</w:t>
            </w:r>
          </w:p>
        </w:tc>
        <w:tc>
          <w:tcPr>
            <w:tcW w:w="994" w:type="pct"/>
          </w:tcPr>
          <w:p w14:paraId="1CAE8DFD" w14:textId="64937E03" w:rsidR="002F08B2" w:rsidRPr="00E8277B" w:rsidRDefault="00A11F5C" w:rsidP="002F08B2">
            <w:pPr>
              <w:spacing w:after="0" w:line="240" w:lineRule="auto"/>
              <w:jc w:val="right"/>
              <w:rPr>
                <w:rFonts w:ascii="Arial" w:eastAsia="Times New Roman" w:hAnsi="Arial" w:cs="Arial"/>
                <w:bCs/>
                <w:sz w:val="18"/>
                <w:szCs w:val="18"/>
                <w:lang w:eastAsia="ru-RU"/>
              </w:rPr>
            </w:pPr>
            <w:r>
              <w:rPr>
                <w:rFonts w:ascii="Arial" w:eastAsia="Times New Roman" w:hAnsi="Arial" w:cs="Arial"/>
                <w:bCs/>
                <w:sz w:val="18"/>
                <w:szCs w:val="18"/>
                <w:lang w:eastAsia="ru-RU"/>
              </w:rPr>
              <w:t>284</w:t>
            </w:r>
          </w:p>
        </w:tc>
        <w:tc>
          <w:tcPr>
            <w:tcW w:w="1089" w:type="pct"/>
          </w:tcPr>
          <w:p w14:paraId="6F89E43F" w14:textId="77777777" w:rsidR="002F08B2" w:rsidRPr="00E8277B" w:rsidRDefault="002F08B2" w:rsidP="002F08B2">
            <w:pPr>
              <w:spacing w:after="0" w:line="240" w:lineRule="auto"/>
              <w:jc w:val="right"/>
              <w:rPr>
                <w:rFonts w:ascii="Arial" w:eastAsia="Times New Roman" w:hAnsi="Arial" w:cs="Arial"/>
                <w:bCs/>
                <w:sz w:val="18"/>
                <w:szCs w:val="18"/>
                <w:lang w:eastAsia="ru-RU"/>
              </w:rPr>
            </w:pPr>
            <w:r w:rsidRPr="00E8277B">
              <w:rPr>
                <w:rFonts w:ascii="Arial" w:eastAsia="Times New Roman" w:hAnsi="Arial" w:cs="Arial"/>
                <w:bCs/>
                <w:sz w:val="18"/>
                <w:szCs w:val="18"/>
                <w:lang w:eastAsia="ru-RU"/>
              </w:rPr>
              <w:t>99</w:t>
            </w:r>
          </w:p>
        </w:tc>
      </w:tr>
      <w:tr w:rsidR="002F08B2" w:rsidRPr="00E8277B" w14:paraId="08E4CCA1" w14:textId="77777777" w:rsidTr="007E2C6F">
        <w:tc>
          <w:tcPr>
            <w:tcW w:w="2917" w:type="pct"/>
            <w:tcBorders>
              <w:bottom w:val="single" w:sz="4" w:space="0" w:color="auto"/>
            </w:tcBorders>
          </w:tcPr>
          <w:p w14:paraId="40147D74" w14:textId="5CF9C8E1" w:rsidR="002F08B2" w:rsidRPr="00E8277B" w:rsidRDefault="002F08B2" w:rsidP="002F08B2">
            <w:pPr>
              <w:spacing w:after="0"/>
              <w:rPr>
                <w:rFonts w:ascii="Arial" w:eastAsia="Times New Roman" w:hAnsi="Arial" w:cs="Arial"/>
                <w:bCs/>
                <w:lang w:eastAsia="ru-RU"/>
              </w:rPr>
            </w:pPr>
            <w:r w:rsidRPr="00E8277B">
              <w:rPr>
                <w:rFonts w:ascii="Arial" w:eastAsia="Times New Roman" w:hAnsi="Arial" w:cs="Arial"/>
                <w:bCs/>
                <w:lang w:eastAsia="ru-RU"/>
              </w:rPr>
              <w:t>Накопичена амортизація</w:t>
            </w:r>
          </w:p>
        </w:tc>
        <w:tc>
          <w:tcPr>
            <w:tcW w:w="994" w:type="pct"/>
            <w:tcBorders>
              <w:bottom w:val="single" w:sz="4" w:space="0" w:color="auto"/>
            </w:tcBorders>
          </w:tcPr>
          <w:p w14:paraId="6D1D98EA" w14:textId="480621E7" w:rsidR="002F08B2" w:rsidRPr="00E8277B" w:rsidRDefault="00A11F5C" w:rsidP="002F08B2">
            <w:pPr>
              <w:spacing w:after="0" w:line="240" w:lineRule="auto"/>
              <w:jc w:val="right"/>
              <w:rPr>
                <w:rFonts w:ascii="Arial" w:eastAsia="Times New Roman" w:hAnsi="Arial" w:cs="Arial"/>
                <w:bCs/>
                <w:sz w:val="18"/>
                <w:szCs w:val="18"/>
                <w:lang w:eastAsia="ru-RU"/>
              </w:rPr>
            </w:pPr>
            <w:r>
              <w:rPr>
                <w:rFonts w:ascii="Arial" w:eastAsia="Times New Roman" w:hAnsi="Arial" w:cs="Arial"/>
                <w:bCs/>
                <w:sz w:val="18"/>
                <w:szCs w:val="18"/>
                <w:lang w:eastAsia="ru-RU"/>
              </w:rPr>
              <w:t>108</w:t>
            </w:r>
          </w:p>
        </w:tc>
        <w:tc>
          <w:tcPr>
            <w:tcW w:w="1089" w:type="pct"/>
            <w:tcBorders>
              <w:bottom w:val="single" w:sz="4" w:space="0" w:color="auto"/>
            </w:tcBorders>
          </w:tcPr>
          <w:p w14:paraId="238037AE" w14:textId="77777777" w:rsidR="002F08B2" w:rsidRPr="00E8277B" w:rsidRDefault="002F08B2" w:rsidP="002F08B2">
            <w:pPr>
              <w:spacing w:after="0" w:line="240" w:lineRule="auto"/>
              <w:jc w:val="right"/>
              <w:rPr>
                <w:rFonts w:ascii="Arial" w:eastAsia="Times New Roman" w:hAnsi="Arial" w:cs="Arial"/>
                <w:bCs/>
                <w:sz w:val="18"/>
                <w:szCs w:val="18"/>
                <w:lang w:eastAsia="ru-RU"/>
              </w:rPr>
            </w:pPr>
            <w:r w:rsidRPr="00E8277B">
              <w:rPr>
                <w:rFonts w:ascii="Arial" w:eastAsia="Times New Roman" w:hAnsi="Arial" w:cs="Arial"/>
                <w:bCs/>
                <w:sz w:val="18"/>
                <w:szCs w:val="18"/>
                <w:lang w:eastAsia="ru-RU"/>
              </w:rPr>
              <w:t>98</w:t>
            </w:r>
          </w:p>
        </w:tc>
      </w:tr>
      <w:tr w:rsidR="002F08B2" w:rsidRPr="00E8277B" w14:paraId="42BF1342" w14:textId="77777777" w:rsidTr="007E2C6F">
        <w:trPr>
          <w:trHeight w:val="70"/>
        </w:trPr>
        <w:tc>
          <w:tcPr>
            <w:tcW w:w="2917" w:type="pct"/>
            <w:tcBorders>
              <w:top w:val="single" w:sz="4" w:space="0" w:color="auto"/>
              <w:bottom w:val="single" w:sz="12" w:space="0" w:color="auto"/>
            </w:tcBorders>
          </w:tcPr>
          <w:p w14:paraId="4C8AFBBA" w14:textId="759C511A" w:rsidR="002F08B2" w:rsidRPr="00E8277B" w:rsidRDefault="002F08B2" w:rsidP="002F08B2">
            <w:pPr>
              <w:spacing w:after="0"/>
              <w:rPr>
                <w:rFonts w:ascii="Arial" w:eastAsia="Times New Roman" w:hAnsi="Arial" w:cs="Arial"/>
                <w:b/>
                <w:bCs/>
                <w:lang w:eastAsia="ru-RU"/>
              </w:rPr>
            </w:pPr>
            <w:r w:rsidRPr="00E8277B">
              <w:rPr>
                <w:rFonts w:ascii="Arial" w:eastAsia="Times New Roman" w:hAnsi="Arial" w:cs="Arial"/>
                <w:b/>
                <w:bCs/>
                <w:lang w:eastAsia="ru-RU"/>
              </w:rPr>
              <w:t>Балансова вартість на кінець періоду</w:t>
            </w:r>
          </w:p>
        </w:tc>
        <w:tc>
          <w:tcPr>
            <w:tcW w:w="994" w:type="pct"/>
            <w:tcBorders>
              <w:top w:val="single" w:sz="4" w:space="0" w:color="auto"/>
              <w:bottom w:val="single" w:sz="12" w:space="0" w:color="auto"/>
            </w:tcBorders>
          </w:tcPr>
          <w:p w14:paraId="0AE7F41A" w14:textId="23CB5FDA" w:rsidR="002F08B2" w:rsidRPr="00E8277B" w:rsidRDefault="00A11F5C" w:rsidP="002F08B2">
            <w:pPr>
              <w:spacing w:after="0" w:line="240" w:lineRule="auto"/>
              <w:jc w:val="right"/>
              <w:rPr>
                <w:rFonts w:ascii="Arial" w:eastAsia="Times New Roman" w:hAnsi="Arial" w:cs="Arial"/>
                <w:b/>
                <w:bCs/>
                <w:sz w:val="18"/>
                <w:szCs w:val="18"/>
                <w:lang w:eastAsia="ru-RU"/>
              </w:rPr>
            </w:pPr>
            <w:r>
              <w:rPr>
                <w:rFonts w:ascii="Arial" w:eastAsia="Times New Roman" w:hAnsi="Arial" w:cs="Arial"/>
                <w:b/>
                <w:bCs/>
                <w:sz w:val="18"/>
                <w:szCs w:val="18"/>
                <w:lang w:eastAsia="ru-RU"/>
              </w:rPr>
              <w:t>176</w:t>
            </w:r>
          </w:p>
        </w:tc>
        <w:tc>
          <w:tcPr>
            <w:tcW w:w="1089" w:type="pct"/>
            <w:tcBorders>
              <w:top w:val="single" w:sz="4" w:space="0" w:color="auto"/>
              <w:bottom w:val="single" w:sz="12" w:space="0" w:color="auto"/>
            </w:tcBorders>
          </w:tcPr>
          <w:p w14:paraId="7F8C41A3" w14:textId="77777777" w:rsidR="002F08B2" w:rsidRPr="00E8277B" w:rsidRDefault="002F08B2" w:rsidP="002F08B2">
            <w:pPr>
              <w:spacing w:after="0" w:line="240" w:lineRule="auto"/>
              <w:jc w:val="right"/>
              <w:rPr>
                <w:rFonts w:ascii="Arial" w:eastAsia="Times New Roman" w:hAnsi="Arial" w:cs="Arial"/>
                <w:b/>
                <w:bCs/>
                <w:sz w:val="18"/>
                <w:szCs w:val="18"/>
                <w:lang w:eastAsia="ru-RU"/>
              </w:rPr>
            </w:pPr>
            <w:r w:rsidRPr="00E8277B">
              <w:rPr>
                <w:rFonts w:ascii="Arial" w:eastAsia="Times New Roman" w:hAnsi="Arial" w:cs="Arial"/>
                <w:b/>
                <w:bCs/>
                <w:sz w:val="18"/>
                <w:szCs w:val="18"/>
                <w:lang w:eastAsia="ru-RU"/>
              </w:rPr>
              <w:t>1</w:t>
            </w:r>
          </w:p>
        </w:tc>
      </w:tr>
    </w:tbl>
    <w:p w14:paraId="3752AD5C" w14:textId="740504DC" w:rsidR="00141655" w:rsidRPr="00E8277B" w:rsidRDefault="004147A4" w:rsidP="00BF67F0">
      <w:pPr>
        <w:tabs>
          <w:tab w:val="num" w:pos="426"/>
        </w:tabs>
        <w:spacing w:before="240" w:after="240"/>
        <w:jc w:val="both"/>
        <w:outlineLvl w:val="0"/>
        <w:rPr>
          <w:rFonts w:ascii="Arial" w:eastAsia="Times New Roman" w:hAnsi="Arial" w:cs="Arial"/>
          <w:b/>
          <w:kern w:val="28"/>
          <w:sz w:val="20"/>
          <w:szCs w:val="20"/>
          <w:lang w:eastAsia="uk-UA"/>
        </w:rPr>
      </w:pPr>
      <w:bookmarkStart w:id="76" w:name="_Toc42009763"/>
      <w:r w:rsidRPr="00E8277B">
        <w:rPr>
          <w:rFonts w:ascii="Arial" w:eastAsia="Times New Roman" w:hAnsi="Arial" w:cs="Arial"/>
          <w:b/>
          <w:kern w:val="28"/>
          <w:sz w:val="20"/>
          <w:szCs w:val="20"/>
          <w:lang w:eastAsia="uk-UA"/>
        </w:rPr>
        <w:t>1</w:t>
      </w:r>
      <w:r w:rsidR="00C4363E" w:rsidRPr="00E8277B">
        <w:rPr>
          <w:rFonts w:ascii="Arial" w:eastAsia="Times New Roman" w:hAnsi="Arial" w:cs="Arial"/>
          <w:b/>
          <w:kern w:val="28"/>
          <w:sz w:val="20"/>
          <w:szCs w:val="20"/>
          <w:lang w:eastAsia="uk-UA"/>
        </w:rPr>
        <w:t>2</w:t>
      </w:r>
      <w:r w:rsidR="00141655" w:rsidRPr="00E8277B">
        <w:rPr>
          <w:rFonts w:ascii="Arial" w:eastAsia="Times New Roman" w:hAnsi="Arial" w:cs="Arial"/>
          <w:b/>
          <w:kern w:val="28"/>
          <w:sz w:val="20"/>
          <w:szCs w:val="20"/>
          <w:lang w:eastAsia="uk-UA"/>
        </w:rPr>
        <w:t>. Товарно-матеріальні запаси (до рядку балансу 1100)</w:t>
      </w:r>
      <w:bookmarkEnd w:id="76"/>
    </w:p>
    <w:tbl>
      <w:tblPr>
        <w:tblW w:w="9583" w:type="dxa"/>
        <w:tblInd w:w="56" w:type="dxa"/>
        <w:tblLayout w:type="fixed"/>
        <w:tblCellMar>
          <w:left w:w="56" w:type="dxa"/>
          <w:right w:w="56" w:type="dxa"/>
        </w:tblCellMar>
        <w:tblLook w:val="0000" w:firstRow="0" w:lastRow="0" w:firstColumn="0" w:lastColumn="0" w:noHBand="0" w:noVBand="0"/>
      </w:tblPr>
      <w:tblGrid>
        <w:gridCol w:w="5473"/>
        <w:gridCol w:w="1984"/>
        <w:gridCol w:w="2126"/>
      </w:tblGrid>
      <w:tr w:rsidR="00BC3719" w:rsidRPr="00E8277B" w14:paraId="195FBC57" w14:textId="77777777" w:rsidTr="00DE6AF8">
        <w:trPr>
          <w:trHeight w:val="212"/>
        </w:trPr>
        <w:tc>
          <w:tcPr>
            <w:tcW w:w="5473" w:type="dxa"/>
          </w:tcPr>
          <w:p w14:paraId="79D168DA" w14:textId="77777777" w:rsidR="00BC3719" w:rsidRPr="00E8277B" w:rsidRDefault="00BC3719" w:rsidP="00141655">
            <w:pPr>
              <w:spacing w:after="0" w:line="240" w:lineRule="auto"/>
              <w:ind w:left="86" w:hanging="86"/>
              <w:rPr>
                <w:rFonts w:ascii="Arial" w:eastAsia="Times New Roman" w:hAnsi="Arial" w:cs="Times New Roman"/>
                <w:i/>
                <w:sz w:val="18"/>
                <w:szCs w:val="24"/>
                <w:lang w:eastAsia="uk-UA"/>
              </w:rPr>
            </w:pPr>
            <w:r w:rsidRPr="00E8277B">
              <w:rPr>
                <w:rFonts w:ascii="Arial" w:eastAsia="Times New Roman" w:hAnsi="Arial" w:cs="Times New Roman"/>
                <w:i/>
                <w:sz w:val="18"/>
                <w:szCs w:val="24"/>
                <w:lang w:eastAsia="uk-UA"/>
              </w:rPr>
              <w:t xml:space="preserve">у </w:t>
            </w:r>
            <w:r w:rsidRPr="00E8277B">
              <w:rPr>
                <w:rFonts w:ascii="Arial" w:eastAsia="Times New Roman" w:hAnsi="Arial" w:cs="Times New Roman"/>
                <w:i/>
                <w:noProof/>
                <w:sz w:val="18"/>
                <w:szCs w:val="24"/>
                <w:lang w:eastAsia="uk-UA"/>
              </w:rPr>
              <w:t>тисячах</w:t>
            </w:r>
            <w:r w:rsidRPr="00E8277B">
              <w:rPr>
                <w:rFonts w:ascii="Arial" w:eastAsia="Times New Roman" w:hAnsi="Arial" w:cs="Times New Roman"/>
                <w:i/>
                <w:sz w:val="18"/>
                <w:szCs w:val="24"/>
                <w:lang w:eastAsia="uk-UA"/>
              </w:rPr>
              <w:t xml:space="preserve"> гривень</w:t>
            </w:r>
          </w:p>
        </w:tc>
        <w:tc>
          <w:tcPr>
            <w:tcW w:w="1984" w:type="dxa"/>
            <w:vAlign w:val="bottom"/>
          </w:tcPr>
          <w:p w14:paraId="71B06981" w14:textId="4EDAA6F2" w:rsidR="00BC3719" w:rsidRPr="00E8277B" w:rsidRDefault="00CE699A" w:rsidP="00141655">
            <w:pPr>
              <w:spacing w:after="0" w:line="240" w:lineRule="auto"/>
              <w:jc w:val="right"/>
              <w:rPr>
                <w:rFonts w:ascii="Arial" w:eastAsia="Times New Roman" w:hAnsi="Arial" w:cs="Times New Roman"/>
                <w:sz w:val="18"/>
                <w:szCs w:val="24"/>
                <w:lang w:eastAsia="uk-UA"/>
              </w:rPr>
            </w:pPr>
            <w:r>
              <w:rPr>
                <w:rFonts w:ascii="Arial" w:eastAsia="Times New Roman" w:hAnsi="Arial" w:cs="Times New Roman"/>
                <w:b/>
                <w:sz w:val="18"/>
                <w:szCs w:val="24"/>
                <w:lang w:eastAsia="uk-UA"/>
              </w:rPr>
              <w:t>31 грудня 2020</w:t>
            </w:r>
            <w:r w:rsidR="00BC3719" w:rsidRPr="00E8277B">
              <w:rPr>
                <w:rFonts w:ascii="Arial" w:eastAsia="Times New Roman" w:hAnsi="Arial" w:cs="Times New Roman"/>
                <w:b/>
                <w:sz w:val="18"/>
                <w:szCs w:val="24"/>
                <w:lang w:eastAsia="uk-UA"/>
              </w:rPr>
              <w:t xml:space="preserve"> р.</w:t>
            </w:r>
          </w:p>
        </w:tc>
        <w:tc>
          <w:tcPr>
            <w:tcW w:w="2126" w:type="dxa"/>
            <w:vAlign w:val="bottom"/>
          </w:tcPr>
          <w:p w14:paraId="17CC72E0" w14:textId="21CE0970" w:rsidR="00BC3719" w:rsidRPr="00E8277B" w:rsidRDefault="00BC3719" w:rsidP="00141655">
            <w:pPr>
              <w:spacing w:after="0" w:line="240" w:lineRule="auto"/>
              <w:jc w:val="right"/>
              <w:rPr>
                <w:rFonts w:ascii="Arial" w:eastAsia="Times New Roman" w:hAnsi="Arial" w:cs="Times New Roman"/>
                <w:sz w:val="18"/>
                <w:szCs w:val="24"/>
                <w:lang w:eastAsia="uk-UA"/>
              </w:rPr>
            </w:pPr>
            <w:r w:rsidRPr="00E8277B">
              <w:rPr>
                <w:rFonts w:ascii="Arial" w:eastAsia="Times New Roman" w:hAnsi="Arial" w:cs="Times New Roman"/>
                <w:b/>
                <w:sz w:val="18"/>
                <w:szCs w:val="24"/>
                <w:lang w:eastAsia="uk-UA"/>
              </w:rPr>
              <w:t>31 грудня 201</w:t>
            </w:r>
            <w:r w:rsidR="00CE699A">
              <w:rPr>
                <w:rFonts w:ascii="Arial" w:eastAsia="Times New Roman" w:hAnsi="Arial" w:cs="Times New Roman"/>
                <w:b/>
                <w:sz w:val="18"/>
                <w:szCs w:val="24"/>
                <w:lang w:eastAsia="uk-UA"/>
              </w:rPr>
              <w:t>9</w:t>
            </w:r>
            <w:r w:rsidRPr="00E8277B">
              <w:rPr>
                <w:rFonts w:ascii="Arial" w:eastAsia="Times New Roman" w:hAnsi="Arial" w:cs="Times New Roman"/>
                <w:b/>
                <w:sz w:val="18"/>
                <w:szCs w:val="24"/>
                <w:lang w:eastAsia="uk-UA"/>
              </w:rPr>
              <w:t>р.</w:t>
            </w:r>
          </w:p>
        </w:tc>
      </w:tr>
      <w:tr w:rsidR="00BC3719" w:rsidRPr="00E8277B" w14:paraId="38233318" w14:textId="77777777" w:rsidTr="00DE6AF8">
        <w:trPr>
          <w:trHeight w:val="136"/>
        </w:trPr>
        <w:tc>
          <w:tcPr>
            <w:tcW w:w="5473" w:type="dxa"/>
            <w:tcBorders>
              <w:bottom w:val="single" w:sz="12" w:space="0" w:color="auto"/>
            </w:tcBorders>
          </w:tcPr>
          <w:p w14:paraId="08C91B98" w14:textId="77777777" w:rsidR="00BC3719" w:rsidRPr="00E8277B" w:rsidRDefault="00BC3719" w:rsidP="00141655">
            <w:pPr>
              <w:spacing w:after="0" w:line="240" w:lineRule="auto"/>
              <w:ind w:left="85" w:hanging="85"/>
              <w:rPr>
                <w:rFonts w:ascii="Arial" w:eastAsia="Times New Roman" w:hAnsi="Arial" w:cs="Times New Roman"/>
                <w:sz w:val="12"/>
                <w:szCs w:val="24"/>
                <w:lang w:eastAsia="uk-UA"/>
              </w:rPr>
            </w:pPr>
          </w:p>
        </w:tc>
        <w:tc>
          <w:tcPr>
            <w:tcW w:w="1984" w:type="dxa"/>
            <w:tcBorders>
              <w:bottom w:val="single" w:sz="12" w:space="0" w:color="auto"/>
            </w:tcBorders>
            <w:vAlign w:val="bottom"/>
          </w:tcPr>
          <w:p w14:paraId="26343C5C" w14:textId="77777777" w:rsidR="00BC3719" w:rsidRPr="00E8277B" w:rsidRDefault="00BC3719" w:rsidP="00141655">
            <w:pPr>
              <w:spacing w:after="0" w:line="240" w:lineRule="auto"/>
              <w:jc w:val="right"/>
              <w:rPr>
                <w:rFonts w:ascii="Arial" w:eastAsia="Times New Roman" w:hAnsi="Arial" w:cs="Times New Roman"/>
                <w:sz w:val="12"/>
                <w:szCs w:val="24"/>
                <w:lang w:eastAsia="uk-UA"/>
              </w:rPr>
            </w:pPr>
          </w:p>
        </w:tc>
        <w:tc>
          <w:tcPr>
            <w:tcW w:w="2126" w:type="dxa"/>
            <w:tcBorders>
              <w:bottom w:val="single" w:sz="12" w:space="0" w:color="auto"/>
            </w:tcBorders>
            <w:vAlign w:val="bottom"/>
          </w:tcPr>
          <w:p w14:paraId="3CFC5A5B" w14:textId="77777777" w:rsidR="00BC3719" w:rsidRPr="00E8277B" w:rsidRDefault="00BC3719" w:rsidP="00141655">
            <w:pPr>
              <w:spacing w:after="0" w:line="240" w:lineRule="auto"/>
              <w:jc w:val="right"/>
              <w:rPr>
                <w:rFonts w:ascii="Arial" w:eastAsia="Times New Roman" w:hAnsi="Arial" w:cs="Times New Roman"/>
                <w:sz w:val="12"/>
                <w:szCs w:val="24"/>
                <w:lang w:eastAsia="uk-UA"/>
              </w:rPr>
            </w:pPr>
          </w:p>
        </w:tc>
      </w:tr>
      <w:tr w:rsidR="00CE699A" w:rsidRPr="00E8277B" w14:paraId="6FDB3F22" w14:textId="77777777" w:rsidTr="00383B6D">
        <w:trPr>
          <w:trHeight w:val="347"/>
        </w:trPr>
        <w:tc>
          <w:tcPr>
            <w:tcW w:w="5473" w:type="dxa"/>
            <w:tcBorders>
              <w:top w:val="single" w:sz="12" w:space="0" w:color="auto"/>
            </w:tcBorders>
            <w:vAlign w:val="center"/>
          </w:tcPr>
          <w:p w14:paraId="396BF7FC" w14:textId="77777777" w:rsidR="00CE699A" w:rsidRPr="00E8277B" w:rsidRDefault="00CE699A" w:rsidP="00CE699A">
            <w:pPr>
              <w:rPr>
                <w:rFonts w:ascii="Arial" w:hAnsi="Arial" w:cs="Arial"/>
                <w:color w:val="000000"/>
                <w:sz w:val="20"/>
                <w:szCs w:val="20"/>
                <w:lang w:eastAsia="ru-RU"/>
              </w:rPr>
            </w:pPr>
            <w:r w:rsidRPr="00E8277B">
              <w:rPr>
                <w:rFonts w:ascii="Arial" w:hAnsi="Arial" w:cs="Arial"/>
                <w:color w:val="000000"/>
                <w:sz w:val="20"/>
                <w:szCs w:val="20"/>
                <w:lang w:eastAsia="ru-RU"/>
              </w:rPr>
              <w:t>Паливо</w:t>
            </w:r>
          </w:p>
        </w:tc>
        <w:tc>
          <w:tcPr>
            <w:tcW w:w="1984" w:type="dxa"/>
            <w:tcBorders>
              <w:top w:val="single" w:sz="12" w:space="0" w:color="auto"/>
            </w:tcBorders>
            <w:shd w:val="clear" w:color="auto" w:fill="auto"/>
            <w:vAlign w:val="bottom"/>
          </w:tcPr>
          <w:p w14:paraId="7E155755" w14:textId="320ABD6A" w:rsidR="00CE699A" w:rsidRPr="00E8277B" w:rsidRDefault="00CE699A" w:rsidP="00CE699A">
            <w:pPr>
              <w:spacing w:after="0"/>
              <w:jc w:val="right"/>
              <w:rPr>
                <w:rFonts w:ascii="Arial" w:eastAsia="Times New Roman" w:hAnsi="Arial" w:cs="Arial"/>
                <w:sz w:val="20"/>
                <w:szCs w:val="20"/>
                <w:lang w:eastAsia="uk-UA"/>
              </w:rPr>
            </w:pPr>
            <w:r>
              <w:rPr>
                <w:rFonts w:ascii="Arial" w:eastAsia="Times New Roman" w:hAnsi="Arial" w:cs="Arial"/>
                <w:sz w:val="20"/>
                <w:szCs w:val="20"/>
                <w:lang w:eastAsia="uk-UA"/>
              </w:rPr>
              <w:t>14</w:t>
            </w:r>
          </w:p>
        </w:tc>
        <w:tc>
          <w:tcPr>
            <w:tcW w:w="2126" w:type="dxa"/>
            <w:tcBorders>
              <w:top w:val="single" w:sz="12" w:space="0" w:color="auto"/>
            </w:tcBorders>
            <w:shd w:val="clear" w:color="auto" w:fill="auto"/>
            <w:vAlign w:val="bottom"/>
          </w:tcPr>
          <w:p w14:paraId="13C46173" w14:textId="730A2700" w:rsidR="00CE699A" w:rsidRPr="00E8277B" w:rsidRDefault="00CE699A" w:rsidP="00CE699A">
            <w:pPr>
              <w:spacing w:after="0"/>
              <w:jc w:val="right"/>
              <w:rPr>
                <w:rFonts w:ascii="Arial" w:eastAsia="Times New Roman" w:hAnsi="Arial" w:cs="Arial"/>
                <w:sz w:val="20"/>
                <w:szCs w:val="20"/>
                <w:lang w:eastAsia="uk-UA"/>
              </w:rPr>
            </w:pPr>
            <w:r w:rsidRPr="00E8277B">
              <w:rPr>
                <w:rFonts w:ascii="Arial" w:eastAsia="Times New Roman" w:hAnsi="Arial" w:cs="Arial"/>
                <w:sz w:val="20"/>
                <w:szCs w:val="20"/>
                <w:lang w:eastAsia="uk-UA"/>
              </w:rPr>
              <w:t>20</w:t>
            </w:r>
          </w:p>
        </w:tc>
      </w:tr>
      <w:tr w:rsidR="00CE699A" w:rsidRPr="00E8277B" w14:paraId="44926B88" w14:textId="77777777" w:rsidTr="00383B6D">
        <w:trPr>
          <w:trHeight w:val="469"/>
        </w:trPr>
        <w:tc>
          <w:tcPr>
            <w:tcW w:w="5473" w:type="dxa"/>
            <w:vAlign w:val="center"/>
          </w:tcPr>
          <w:p w14:paraId="4911EAB2" w14:textId="77777777" w:rsidR="00CE699A" w:rsidRPr="00E8277B" w:rsidRDefault="00CE699A" w:rsidP="00CE699A">
            <w:pPr>
              <w:rPr>
                <w:rFonts w:ascii="Arial" w:hAnsi="Arial" w:cs="Arial"/>
                <w:color w:val="000000"/>
                <w:sz w:val="20"/>
                <w:szCs w:val="20"/>
                <w:lang w:eastAsia="ru-RU"/>
              </w:rPr>
            </w:pPr>
            <w:r w:rsidRPr="00E8277B">
              <w:rPr>
                <w:rFonts w:ascii="Arial" w:hAnsi="Arial" w:cs="Arial"/>
                <w:color w:val="000000"/>
                <w:sz w:val="20"/>
                <w:szCs w:val="20"/>
                <w:lang w:eastAsia="ru-RU"/>
              </w:rPr>
              <w:t>Сировина та матеріали</w:t>
            </w:r>
          </w:p>
        </w:tc>
        <w:tc>
          <w:tcPr>
            <w:tcW w:w="1984" w:type="dxa"/>
            <w:shd w:val="clear" w:color="auto" w:fill="auto"/>
            <w:vAlign w:val="bottom"/>
          </w:tcPr>
          <w:p w14:paraId="4F658581" w14:textId="7B37CDE1" w:rsidR="00CE699A" w:rsidRPr="00E8277B" w:rsidRDefault="00CE699A" w:rsidP="00CE699A">
            <w:pPr>
              <w:spacing w:after="0"/>
              <w:jc w:val="right"/>
              <w:rPr>
                <w:rFonts w:ascii="Arial" w:eastAsia="Times New Roman" w:hAnsi="Arial" w:cs="Arial"/>
                <w:sz w:val="20"/>
                <w:szCs w:val="20"/>
                <w:lang w:eastAsia="uk-UA"/>
              </w:rPr>
            </w:pPr>
            <w:r>
              <w:rPr>
                <w:rFonts w:ascii="Arial" w:eastAsia="Times New Roman" w:hAnsi="Arial" w:cs="Arial"/>
                <w:sz w:val="20"/>
                <w:szCs w:val="20"/>
                <w:lang w:eastAsia="uk-UA"/>
              </w:rPr>
              <w:t>21517</w:t>
            </w:r>
          </w:p>
        </w:tc>
        <w:tc>
          <w:tcPr>
            <w:tcW w:w="2126" w:type="dxa"/>
            <w:shd w:val="clear" w:color="auto" w:fill="auto"/>
            <w:vAlign w:val="bottom"/>
          </w:tcPr>
          <w:p w14:paraId="04BF93B6" w14:textId="43416D4C" w:rsidR="00CE699A" w:rsidRPr="00E8277B" w:rsidRDefault="00CE699A" w:rsidP="00CE699A">
            <w:pPr>
              <w:spacing w:after="0"/>
              <w:jc w:val="right"/>
              <w:rPr>
                <w:rFonts w:ascii="Arial" w:eastAsia="Times New Roman" w:hAnsi="Arial" w:cs="Arial"/>
                <w:sz w:val="20"/>
                <w:szCs w:val="20"/>
                <w:lang w:eastAsia="uk-UA"/>
              </w:rPr>
            </w:pPr>
            <w:r w:rsidRPr="00E8277B">
              <w:rPr>
                <w:rFonts w:ascii="Arial" w:eastAsia="Times New Roman" w:hAnsi="Arial" w:cs="Arial"/>
                <w:sz w:val="20"/>
                <w:szCs w:val="20"/>
                <w:lang w:eastAsia="uk-UA"/>
              </w:rPr>
              <w:t>23393</w:t>
            </w:r>
          </w:p>
        </w:tc>
      </w:tr>
      <w:tr w:rsidR="00CE699A" w:rsidRPr="00E8277B" w14:paraId="676D26AA" w14:textId="77777777" w:rsidTr="00383B6D">
        <w:trPr>
          <w:trHeight w:val="469"/>
        </w:trPr>
        <w:tc>
          <w:tcPr>
            <w:tcW w:w="5473" w:type="dxa"/>
            <w:vAlign w:val="center"/>
          </w:tcPr>
          <w:p w14:paraId="40342602" w14:textId="77777777" w:rsidR="00CE699A" w:rsidRPr="00E8277B" w:rsidRDefault="00CE699A" w:rsidP="00CE699A">
            <w:pPr>
              <w:rPr>
                <w:rFonts w:ascii="Arial" w:hAnsi="Arial" w:cs="Arial"/>
                <w:color w:val="000000"/>
                <w:sz w:val="20"/>
                <w:szCs w:val="20"/>
                <w:lang w:eastAsia="ru-RU"/>
              </w:rPr>
            </w:pPr>
            <w:r w:rsidRPr="00E8277B">
              <w:rPr>
                <w:rFonts w:ascii="Arial" w:hAnsi="Arial" w:cs="Arial"/>
                <w:color w:val="000000"/>
                <w:sz w:val="20"/>
                <w:szCs w:val="20"/>
                <w:lang w:eastAsia="ru-RU"/>
              </w:rPr>
              <w:t>Запасні частини</w:t>
            </w:r>
          </w:p>
        </w:tc>
        <w:tc>
          <w:tcPr>
            <w:tcW w:w="1984" w:type="dxa"/>
            <w:shd w:val="clear" w:color="auto" w:fill="auto"/>
            <w:vAlign w:val="bottom"/>
          </w:tcPr>
          <w:p w14:paraId="2BA30042" w14:textId="04C4BD4B" w:rsidR="00CE699A" w:rsidRPr="00E8277B" w:rsidRDefault="00CE699A" w:rsidP="00CE699A">
            <w:pPr>
              <w:spacing w:after="0"/>
              <w:jc w:val="right"/>
              <w:rPr>
                <w:rFonts w:ascii="Arial" w:eastAsia="Times New Roman" w:hAnsi="Arial" w:cs="Arial"/>
                <w:sz w:val="20"/>
                <w:szCs w:val="20"/>
                <w:lang w:eastAsia="uk-UA"/>
              </w:rPr>
            </w:pPr>
            <w:r>
              <w:rPr>
                <w:rFonts w:ascii="Arial" w:eastAsia="Times New Roman" w:hAnsi="Arial" w:cs="Arial"/>
                <w:sz w:val="20"/>
                <w:szCs w:val="20"/>
                <w:lang w:eastAsia="uk-UA"/>
              </w:rPr>
              <w:t>174</w:t>
            </w:r>
          </w:p>
        </w:tc>
        <w:tc>
          <w:tcPr>
            <w:tcW w:w="2126" w:type="dxa"/>
            <w:shd w:val="clear" w:color="auto" w:fill="auto"/>
            <w:vAlign w:val="bottom"/>
          </w:tcPr>
          <w:p w14:paraId="274D9C2D" w14:textId="7D3BCFA4" w:rsidR="00CE699A" w:rsidRPr="00E8277B" w:rsidRDefault="00CE699A" w:rsidP="00CE699A">
            <w:pPr>
              <w:spacing w:after="0"/>
              <w:jc w:val="right"/>
              <w:rPr>
                <w:rFonts w:ascii="Arial" w:eastAsia="Times New Roman" w:hAnsi="Arial" w:cs="Arial"/>
                <w:sz w:val="20"/>
                <w:szCs w:val="20"/>
                <w:lang w:eastAsia="uk-UA"/>
              </w:rPr>
            </w:pPr>
            <w:r w:rsidRPr="00E8277B">
              <w:rPr>
                <w:rFonts w:ascii="Arial" w:eastAsia="Times New Roman" w:hAnsi="Arial" w:cs="Arial"/>
                <w:sz w:val="20"/>
                <w:szCs w:val="20"/>
                <w:lang w:eastAsia="uk-UA"/>
              </w:rPr>
              <w:t>195</w:t>
            </w:r>
          </w:p>
        </w:tc>
      </w:tr>
      <w:tr w:rsidR="00CE699A" w:rsidRPr="00E8277B" w14:paraId="716CD280" w14:textId="77777777" w:rsidTr="00383B6D">
        <w:trPr>
          <w:trHeight w:val="469"/>
        </w:trPr>
        <w:tc>
          <w:tcPr>
            <w:tcW w:w="5473" w:type="dxa"/>
            <w:vAlign w:val="center"/>
          </w:tcPr>
          <w:p w14:paraId="61712A10" w14:textId="77777777" w:rsidR="00CE699A" w:rsidRPr="00E8277B" w:rsidRDefault="00CE699A" w:rsidP="00CE699A">
            <w:pPr>
              <w:rPr>
                <w:rFonts w:ascii="Arial" w:hAnsi="Arial" w:cs="Arial"/>
                <w:color w:val="000000"/>
                <w:sz w:val="20"/>
                <w:szCs w:val="20"/>
                <w:lang w:eastAsia="ru-RU"/>
              </w:rPr>
            </w:pPr>
            <w:r w:rsidRPr="00E8277B">
              <w:rPr>
                <w:rFonts w:ascii="Arial" w:hAnsi="Arial" w:cs="Arial"/>
                <w:color w:val="000000"/>
                <w:sz w:val="20"/>
                <w:szCs w:val="20"/>
                <w:lang w:eastAsia="ru-RU"/>
              </w:rPr>
              <w:t>Готова продукція</w:t>
            </w:r>
          </w:p>
        </w:tc>
        <w:tc>
          <w:tcPr>
            <w:tcW w:w="1984" w:type="dxa"/>
            <w:shd w:val="clear" w:color="auto" w:fill="auto"/>
            <w:vAlign w:val="bottom"/>
          </w:tcPr>
          <w:p w14:paraId="4D678DA4" w14:textId="3B3AE556" w:rsidR="00CE699A" w:rsidRPr="00E8277B" w:rsidRDefault="00CE699A" w:rsidP="00CE699A">
            <w:pPr>
              <w:spacing w:after="0"/>
              <w:jc w:val="right"/>
              <w:rPr>
                <w:rFonts w:ascii="Arial" w:eastAsia="Times New Roman" w:hAnsi="Arial" w:cs="Arial"/>
                <w:sz w:val="20"/>
                <w:szCs w:val="20"/>
                <w:lang w:eastAsia="uk-UA"/>
              </w:rPr>
            </w:pPr>
            <w:r>
              <w:rPr>
                <w:rFonts w:ascii="Arial" w:eastAsia="Times New Roman" w:hAnsi="Arial" w:cs="Arial"/>
                <w:sz w:val="20"/>
                <w:szCs w:val="20"/>
                <w:lang w:eastAsia="uk-UA"/>
              </w:rPr>
              <w:t>15155</w:t>
            </w:r>
          </w:p>
        </w:tc>
        <w:tc>
          <w:tcPr>
            <w:tcW w:w="2126" w:type="dxa"/>
            <w:shd w:val="clear" w:color="auto" w:fill="auto"/>
            <w:vAlign w:val="bottom"/>
          </w:tcPr>
          <w:p w14:paraId="18B1A0A7" w14:textId="77CD9F70" w:rsidR="00CE699A" w:rsidRPr="00E8277B" w:rsidRDefault="00CE699A" w:rsidP="00CE699A">
            <w:pPr>
              <w:spacing w:after="0"/>
              <w:jc w:val="right"/>
              <w:rPr>
                <w:rFonts w:ascii="Arial" w:eastAsia="Times New Roman" w:hAnsi="Arial" w:cs="Arial"/>
                <w:sz w:val="20"/>
                <w:szCs w:val="20"/>
                <w:lang w:eastAsia="uk-UA"/>
              </w:rPr>
            </w:pPr>
            <w:r w:rsidRPr="00E8277B">
              <w:rPr>
                <w:rFonts w:ascii="Arial" w:eastAsia="Times New Roman" w:hAnsi="Arial" w:cs="Arial"/>
                <w:sz w:val="20"/>
                <w:szCs w:val="20"/>
                <w:lang w:eastAsia="uk-UA"/>
              </w:rPr>
              <w:t>9181</w:t>
            </w:r>
          </w:p>
        </w:tc>
      </w:tr>
      <w:tr w:rsidR="00CE699A" w:rsidRPr="00E8277B" w14:paraId="31045A24" w14:textId="77777777" w:rsidTr="00383B6D">
        <w:trPr>
          <w:trHeight w:val="469"/>
        </w:trPr>
        <w:tc>
          <w:tcPr>
            <w:tcW w:w="5473" w:type="dxa"/>
            <w:vAlign w:val="center"/>
          </w:tcPr>
          <w:p w14:paraId="76D45C4D" w14:textId="77777777" w:rsidR="00CE699A" w:rsidRPr="00E8277B" w:rsidRDefault="00CE699A" w:rsidP="00CE699A">
            <w:pPr>
              <w:rPr>
                <w:rFonts w:ascii="Arial" w:hAnsi="Arial" w:cs="Arial"/>
                <w:color w:val="000000"/>
                <w:sz w:val="20"/>
                <w:szCs w:val="20"/>
                <w:lang w:eastAsia="ru-RU"/>
              </w:rPr>
            </w:pPr>
            <w:r w:rsidRPr="00E8277B">
              <w:rPr>
                <w:rFonts w:ascii="Arial" w:hAnsi="Arial" w:cs="Arial"/>
                <w:color w:val="000000"/>
                <w:sz w:val="20"/>
                <w:szCs w:val="20"/>
                <w:lang w:eastAsia="ru-RU"/>
              </w:rPr>
              <w:t>Незавершене виробництво</w:t>
            </w:r>
          </w:p>
        </w:tc>
        <w:tc>
          <w:tcPr>
            <w:tcW w:w="1984" w:type="dxa"/>
            <w:shd w:val="clear" w:color="auto" w:fill="auto"/>
            <w:vAlign w:val="bottom"/>
          </w:tcPr>
          <w:p w14:paraId="4BE5F414" w14:textId="6A85956D" w:rsidR="00CE699A" w:rsidRPr="00E8277B" w:rsidRDefault="00CE699A" w:rsidP="00CE699A">
            <w:pPr>
              <w:spacing w:after="0"/>
              <w:jc w:val="right"/>
              <w:rPr>
                <w:rFonts w:ascii="Arial" w:eastAsia="Times New Roman" w:hAnsi="Arial" w:cs="Arial"/>
                <w:sz w:val="20"/>
                <w:szCs w:val="20"/>
                <w:lang w:eastAsia="uk-UA"/>
              </w:rPr>
            </w:pPr>
            <w:r>
              <w:rPr>
                <w:rFonts w:ascii="Arial" w:eastAsia="Times New Roman" w:hAnsi="Arial" w:cs="Arial"/>
                <w:sz w:val="20"/>
                <w:szCs w:val="20"/>
                <w:lang w:eastAsia="uk-UA"/>
              </w:rPr>
              <w:t>9238</w:t>
            </w:r>
          </w:p>
        </w:tc>
        <w:tc>
          <w:tcPr>
            <w:tcW w:w="2126" w:type="dxa"/>
            <w:shd w:val="clear" w:color="auto" w:fill="auto"/>
            <w:vAlign w:val="bottom"/>
          </w:tcPr>
          <w:p w14:paraId="4FD171B7" w14:textId="5FF0024C" w:rsidR="00CE699A" w:rsidRPr="00E8277B" w:rsidRDefault="00CE699A" w:rsidP="00CE699A">
            <w:pPr>
              <w:spacing w:after="0"/>
              <w:jc w:val="right"/>
              <w:rPr>
                <w:rFonts w:ascii="Arial" w:eastAsia="Times New Roman" w:hAnsi="Arial" w:cs="Arial"/>
                <w:sz w:val="20"/>
                <w:szCs w:val="20"/>
                <w:lang w:eastAsia="uk-UA"/>
              </w:rPr>
            </w:pPr>
            <w:r w:rsidRPr="00E8277B">
              <w:rPr>
                <w:rFonts w:ascii="Arial" w:eastAsia="Times New Roman" w:hAnsi="Arial" w:cs="Arial"/>
                <w:sz w:val="20"/>
                <w:szCs w:val="20"/>
                <w:lang w:eastAsia="uk-UA"/>
              </w:rPr>
              <w:t>12312</w:t>
            </w:r>
          </w:p>
        </w:tc>
      </w:tr>
      <w:tr w:rsidR="00CE699A" w:rsidRPr="00E8277B" w14:paraId="00CEE14D" w14:textId="77777777" w:rsidTr="00383B6D">
        <w:trPr>
          <w:trHeight w:val="469"/>
        </w:trPr>
        <w:tc>
          <w:tcPr>
            <w:tcW w:w="5473" w:type="dxa"/>
            <w:vAlign w:val="center"/>
          </w:tcPr>
          <w:p w14:paraId="0F02D6B2" w14:textId="77777777" w:rsidR="00CE699A" w:rsidRPr="00E8277B" w:rsidRDefault="00CE699A" w:rsidP="00CE699A">
            <w:pPr>
              <w:rPr>
                <w:rFonts w:ascii="Arial" w:hAnsi="Arial" w:cs="Arial"/>
                <w:color w:val="000000"/>
                <w:sz w:val="20"/>
                <w:szCs w:val="20"/>
                <w:lang w:eastAsia="ru-RU"/>
              </w:rPr>
            </w:pPr>
            <w:r w:rsidRPr="00E8277B">
              <w:rPr>
                <w:rFonts w:ascii="Arial" w:hAnsi="Arial" w:cs="Arial"/>
                <w:color w:val="000000"/>
                <w:sz w:val="20"/>
                <w:szCs w:val="20"/>
                <w:lang w:eastAsia="ru-RU"/>
              </w:rPr>
              <w:t>МШП</w:t>
            </w:r>
          </w:p>
        </w:tc>
        <w:tc>
          <w:tcPr>
            <w:tcW w:w="1984" w:type="dxa"/>
            <w:shd w:val="clear" w:color="auto" w:fill="auto"/>
            <w:vAlign w:val="bottom"/>
          </w:tcPr>
          <w:p w14:paraId="7AF3264E" w14:textId="6042A75C" w:rsidR="00CE699A" w:rsidRPr="00E8277B" w:rsidRDefault="00CE699A" w:rsidP="00CE699A">
            <w:pPr>
              <w:spacing w:after="0"/>
              <w:jc w:val="right"/>
              <w:rPr>
                <w:rFonts w:ascii="Arial" w:eastAsia="Times New Roman" w:hAnsi="Arial" w:cs="Arial"/>
                <w:sz w:val="20"/>
                <w:szCs w:val="20"/>
                <w:lang w:eastAsia="uk-UA"/>
              </w:rPr>
            </w:pPr>
            <w:r>
              <w:rPr>
                <w:rFonts w:ascii="Arial" w:eastAsia="Times New Roman" w:hAnsi="Arial" w:cs="Arial"/>
                <w:sz w:val="20"/>
                <w:szCs w:val="20"/>
                <w:lang w:eastAsia="uk-UA"/>
              </w:rPr>
              <w:t>227</w:t>
            </w:r>
          </w:p>
        </w:tc>
        <w:tc>
          <w:tcPr>
            <w:tcW w:w="2126" w:type="dxa"/>
            <w:shd w:val="clear" w:color="auto" w:fill="auto"/>
            <w:vAlign w:val="bottom"/>
          </w:tcPr>
          <w:p w14:paraId="5D116EA7" w14:textId="133E3667" w:rsidR="00CE699A" w:rsidRPr="00E8277B" w:rsidRDefault="00CE699A" w:rsidP="00CE699A">
            <w:pPr>
              <w:spacing w:after="0"/>
              <w:jc w:val="right"/>
              <w:rPr>
                <w:rFonts w:ascii="Arial" w:eastAsia="Times New Roman" w:hAnsi="Arial" w:cs="Arial"/>
                <w:sz w:val="20"/>
                <w:szCs w:val="20"/>
                <w:lang w:eastAsia="uk-UA"/>
              </w:rPr>
            </w:pPr>
            <w:r w:rsidRPr="00E8277B">
              <w:rPr>
                <w:rFonts w:ascii="Arial" w:eastAsia="Times New Roman" w:hAnsi="Arial" w:cs="Arial"/>
                <w:sz w:val="20"/>
                <w:szCs w:val="20"/>
                <w:lang w:eastAsia="uk-UA"/>
              </w:rPr>
              <w:t>201</w:t>
            </w:r>
          </w:p>
        </w:tc>
      </w:tr>
      <w:tr w:rsidR="00CE699A" w:rsidRPr="00E8277B" w14:paraId="7EF21E13" w14:textId="77777777" w:rsidTr="00383B6D">
        <w:trPr>
          <w:trHeight w:val="420"/>
        </w:trPr>
        <w:tc>
          <w:tcPr>
            <w:tcW w:w="5473" w:type="dxa"/>
            <w:tcBorders>
              <w:bottom w:val="single" w:sz="12" w:space="0" w:color="auto"/>
            </w:tcBorders>
            <w:vAlign w:val="center"/>
          </w:tcPr>
          <w:p w14:paraId="1BA5F847" w14:textId="77777777" w:rsidR="00CE699A" w:rsidRPr="00E8277B" w:rsidRDefault="00CE699A" w:rsidP="00CE699A">
            <w:pPr>
              <w:rPr>
                <w:rFonts w:ascii="Arial" w:hAnsi="Arial" w:cs="Arial"/>
                <w:color w:val="000000"/>
                <w:sz w:val="20"/>
                <w:szCs w:val="20"/>
                <w:lang w:eastAsia="ru-RU"/>
              </w:rPr>
            </w:pPr>
            <w:r w:rsidRPr="00E8277B">
              <w:rPr>
                <w:rFonts w:ascii="Arial" w:hAnsi="Arial" w:cs="Arial"/>
                <w:color w:val="000000"/>
                <w:sz w:val="20"/>
                <w:szCs w:val="20"/>
                <w:lang w:eastAsia="ru-RU"/>
              </w:rPr>
              <w:t>тара</w:t>
            </w:r>
          </w:p>
        </w:tc>
        <w:tc>
          <w:tcPr>
            <w:tcW w:w="1984" w:type="dxa"/>
            <w:tcBorders>
              <w:bottom w:val="single" w:sz="12" w:space="0" w:color="auto"/>
            </w:tcBorders>
            <w:shd w:val="clear" w:color="auto" w:fill="auto"/>
            <w:vAlign w:val="bottom"/>
          </w:tcPr>
          <w:p w14:paraId="49328333" w14:textId="77777777" w:rsidR="00CE699A" w:rsidRPr="00E8277B" w:rsidRDefault="00CE699A" w:rsidP="00CE699A">
            <w:pPr>
              <w:spacing w:after="0"/>
              <w:jc w:val="right"/>
              <w:rPr>
                <w:rFonts w:ascii="Arial" w:eastAsia="Times New Roman" w:hAnsi="Arial" w:cs="Arial"/>
                <w:sz w:val="20"/>
                <w:szCs w:val="20"/>
                <w:lang w:eastAsia="uk-UA"/>
              </w:rPr>
            </w:pPr>
            <w:r w:rsidRPr="00E8277B">
              <w:rPr>
                <w:rFonts w:ascii="Arial" w:eastAsia="Times New Roman" w:hAnsi="Arial" w:cs="Arial"/>
                <w:sz w:val="20"/>
                <w:szCs w:val="20"/>
                <w:lang w:eastAsia="uk-UA"/>
              </w:rPr>
              <w:t>15</w:t>
            </w:r>
          </w:p>
        </w:tc>
        <w:tc>
          <w:tcPr>
            <w:tcW w:w="2126" w:type="dxa"/>
            <w:tcBorders>
              <w:bottom w:val="single" w:sz="12" w:space="0" w:color="auto"/>
            </w:tcBorders>
            <w:shd w:val="clear" w:color="auto" w:fill="auto"/>
            <w:vAlign w:val="bottom"/>
          </w:tcPr>
          <w:p w14:paraId="31E024D7" w14:textId="778E2750" w:rsidR="00CE699A" w:rsidRPr="00E8277B" w:rsidRDefault="00CE699A" w:rsidP="00CE699A">
            <w:pPr>
              <w:spacing w:after="0"/>
              <w:jc w:val="right"/>
              <w:rPr>
                <w:rFonts w:ascii="Arial" w:eastAsia="Times New Roman" w:hAnsi="Arial" w:cs="Arial"/>
                <w:sz w:val="20"/>
                <w:szCs w:val="20"/>
                <w:lang w:eastAsia="uk-UA"/>
              </w:rPr>
            </w:pPr>
            <w:r w:rsidRPr="00E8277B">
              <w:rPr>
                <w:rFonts w:ascii="Arial" w:eastAsia="Times New Roman" w:hAnsi="Arial" w:cs="Arial"/>
                <w:sz w:val="20"/>
                <w:szCs w:val="20"/>
                <w:lang w:eastAsia="uk-UA"/>
              </w:rPr>
              <w:t>15</w:t>
            </w:r>
          </w:p>
        </w:tc>
      </w:tr>
      <w:tr w:rsidR="00CE699A" w:rsidRPr="00E8277B" w14:paraId="4ED7BB6A" w14:textId="77777777" w:rsidTr="00DE6AF8">
        <w:trPr>
          <w:trHeight w:val="138"/>
        </w:trPr>
        <w:tc>
          <w:tcPr>
            <w:tcW w:w="5473" w:type="dxa"/>
            <w:tcBorders>
              <w:top w:val="single" w:sz="12" w:space="0" w:color="auto"/>
            </w:tcBorders>
          </w:tcPr>
          <w:p w14:paraId="2978B42B" w14:textId="77777777" w:rsidR="00CE699A" w:rsidRPr="00E8277B" w:rsidRDefault="00CE699A" w:rsidP="00CE699A">
            <w:pPr>
              <w:spacing w:after="0" w:line="240" w:lineRule="auto"/>
              <w:rPr>
                <w:rFonts w:ascii="Arial" w:eastAsia="Times New Roman" w:hAnsi="Arial" w:cs="Times New Roman"/>
                <w:sz w:val="4"/>
                <w:szCs w:val="24"/>
                <w:lang w:eastAsia="uk-UA"/>
              </w:rPr>
            </w:pPr>
          </w:p>
        </w:tc>
        <w:tc>
          <w:tcPr>
            <w:tcW w:w="1984" w:type="dxa"/>
            <w:tcBorders>
              <w:top w:val="single" w:sz="12" w:space="0" w:color="auto"/>
            </w:tcBorders>
            <w:vAlign w:val="bottom"/>
          </w:tcPr>
          <w:p w14:paraId="16A49371" w14:textId="77777777" w:rsidR="00CE699A" w:rsidRPr="00E8277B" w:rsidRDefault="00CE699A" w:rsidP="00CE699A">
            <w:pPr>
              <w:spacing w:after="0" w:line="240" w:lineRule="auto"/>
              <w:jc w:val="right"/>
              <w:rPr>
                <w:rFonts w:ascii="Arial" w:eastAsia="Times New Roman" w:hAnsi="Arial" w:cs="Times New Roman"/>
                <w:sz w:val="4"/>
                <w:szCs w:val="24"/>
                <w:lang w:eastAsia="uk-UA"/>
              </w:rPr>
            </w:pPr>
          </w:p>
        </w:tc>
        <w:tc>
          <w:tcPr>
            <w:tcW w:w="2126" w:type="dxa"/>
            <w:tcBorders>
              <w:top w:val="single" w:sz="12" w:space="0" w:color="auto"/>
            </w:tcBorders>
            <w:vAlign w:val="bottom"/>
          </w:tcPr>
          <w:p w14:paraId="42B903E8" w14:textId="77777777" w:rsidR="00CE699A" w:rsidRPr="00E8277B" w:rsidRDefault="00CE699A" w:rsidP="00CE699A">
            <w:pPr>
              <w:spacing w:after="0" w:line="240" w:lineRule="auto"/>
              <w:jc w:val="right"/>
              <w:rPr>
                <w:rFonts w:ascii="Arial" w:eastAsia="Times New Roman" w:hAnsi="Arial" w:cs="Times New Roman"/>
                <w:sz w:val="4"/>
                <w:szCs w:val="24"/>
                <w:lang w:eastAsia="uk-UA"/>
              </w:rPr>
            </w:pPr>
          </w:p>
        </w:tc>
      </w:tr>
      <w:tr w:rsidR="00CE699A" w:rsidRPr="00E8277B" w14:paraId="10755101" w14:textId="77777777" w:rsidTr="00DE6AF8">
        <w:trPr>
          <w:trHeight w:val="212"/>
        </w:trPr>
        <w:tc>
          <w:tcPr>
            <w:tcW w:w="5473" w:type="dxa"/>
          </w:tcPr>
          <w:p w14:paraId="453DAD12" w14:textId="77777777" w:rsidR="00CE699A" w:rsidRPr="00E8277B" w:rsidRDefault="00CE699A" w:rsidP="00CE699A">
            <w:pPr>
              <w:spacing w:after="0" w:line="240" w:lineRule="auto"/>
              <w:ind w:left="86" w:hanging="86"/>
              <w:rPr>
                <w:rFonts w:ascii="Arial" w:eastAsia="Times New Roman" w:hAnsi="Arial" w:cs="Times New Roman"/>
                <w:b/>
                <w:sz w:val="18"/>
                <w:szCs w:val="24"/>
                <w:lang w:eastAsia="uk-UA"/>
              </w:rPr>
            </w:pPr>
            <w:r w:rsidRPr="00E8277B">
              <w:rPr>
                <w:rFonts w:ascii="Arial" w:eastAsia="Times New Roman" w:hAnsi="Arial" w:cs="Times New Roman"/>
                <w:b/>
                <w:sz w:val="18"/>
                <w:szCs w:val="24"/>
                <w:lang w:eastAsia="uk-UA"/>
              </w:rPr>
              <w:t>Всього товарно-матеріальних запасів</w:t>
            </w:r>
          </w:p>
        </w:tc>
        <w:tc>
          <w:tcPr>
            <w:tcW w:w="1984" w:type="dxa"/>
            <w:vAlign w:val="bottom"/>
          </w:tcPr>
          <w:p w14:paraId="6A256407" w14:textId="10541639" w:rsidR="00CE699A" w:rsidRPr="00E8277B" w:rsidRDefault="00CE699A" w:rsidP="00CE699A">
            <w:pPr>
              <w:tabs>
                <w:tab w:val="decimal" w:pos="1868"/>
              </w:tabs>
              <w:spacing w:after="0" w:line="240" w:lineRule="auto"/>
              <w:ind w:right="57"/>
              <w:jc w:val="right"/>
              <w:rPr>
                <w:rFonts w:ascii="Arial" w:eastAsia="Times New Roman" w:hAnsi="Arial" w:cs="Times New Roman"/>
                <w:b/>
                <w:sz w:val="18"/>
                <w:szCs w:val="24"/>
                <w:lang w:eastAsia="uk-UA"/>
              </w:rPr>
            </w:pPr>
            <w:r>
              <w:rPr>
                <w:rFonts w:ascii="Arial" w:eastAsia="Times New Roman" w:hAnsi="Arial" w:cs="Times New Roman"/>
                <w:b/>
                <w:sz w:val="18"/>
                <w:szCs w:val="24"/>
                <w:lang w:eastAsia="uk-UA"/>
              </w:rPr>
              <w:t>46340</w:t>
            </w:r>
          </w:p>
        </w:tc>
        <w:tc>
          <w:tcPr>
            <w:tcW w:w="2126" w:type="dxa"/>
            <w:vAlign w:val="bottom"/>
          </w:tcPr>
          <w:p w14:paraId="377B4E3D" w14:textId="13BEA36A" w:rsidR="00CE699A" w:rsidRPr="00E8277B" w:rsidRDefault="00CE699A" w:rsidP="00CE699A">
            <w:pPr>
              <w:tabs>
                <w:tab w:val="decimal" w:pos="1868"/>
              </w:tabs>
              <w:spacing w:after="0" w:line="240" w:lineRule="auto"/>
              <w:ind w:right="57"/>
              <w:jc w:val="right"/>
              <w:rPr>
                <w:rFonts w:ascii="Arial" w:eastAsia="Times New Roman" w:hAnsi="Arial" w:cs="Times New Roman"/>
                <w:b/>
                <w:sz w:val="18"/>
                <w:szCs w:val="24"/>
                <w:lang w:eastAsia="uk-UA"/>
              </w:rPr>
            </w:pPr>
            <w:r w:rsidRPr="00E8277B">
              <w:rPr>
                <w:rFonts w:ascii="Arial" w:eastAsia="Times New Roman" w:hAnsi="Arial" w:cs="Times New Roman"/>
                <w:b/>
                <w:sz w:val="18"/>
                <w:szCs w:val="24"/>
                <w:lang w:eastAsia="uk-UA"/>
              </w:rPr>
              <w:t>45317</w:t>
            </w:r>
          </w:p>
        </w:tc>
      </w:tr>
    </w:tbl>
    <w:p w14:paraId="7FB15AD7" w14:textId="77777777" w:rsidR="00141655" w:rsidRPr="00E8277B" w:rsidRDefault="00141655" w:rsidP="00141655">
      <w:pPr>
        <w:spacing w:after="80" w:line="240" w:lineRule="auto"/>
        <w:jc w:val="both"/>
        <w:rPr>
          <w:rFonts w:ascii="Arial" w:eastAsia="Times New Roman" w:hAnsi="Arial" w:cs="Times New Roman"/>
          <w:sz w:val="2"/>
          <w:szCs w:val="2"/>
          <w:lang w:eastAsia="uk-UA"/>
        </w:rPr>
      </w:pPr>
    </w:p>
    <w:p w14:paraId="51F6F53F" w14:textId="0E2CCFFC" w:rsidR="00141655" w:rsidRPr="00E8277B" w:rsidRDefault="003D33A0" w:rsidP="003209F3">
      <w:pPr>
        <w:spacing w:after="0"/>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С</w:t>
      </w:r>
      <w:r w:rsidR="00141655" w:rsidRPr="00E8277B">
        <w:rPr>
          <w:rFonts w:ascii="Arial" w:eastAsia="Times New Roman" w:hAnsi="Arial" w:cs="Times New Roman"/>
          <w:sz w:val="20"/>
          <w:szCs w:val="24"/>
          <w:lang w:eastAsia="uk-UA"/>
        </w:rPr>
        <w:t xml:space="preserve">таном на 31 грудня </w:t>
      </w:r>
      <w:r w:rsidR="00CE699A">
        <w:rPr>
          <w:rFonts w:ascii="Arial" w:eastAsia="Times New Roman" w:hAnsi="Arial" w:cs="Times New Roman"/>
          <w:sz w:val="20"/>
          <w:szCs w:val="24"/>
          <w:lang w:eastAsia="uk-UA"/>
        </w:rPr>
        <w:t>2020</w:t>
      </w:r>
      <w:r w:rsidR="00141655" w:rsidRPr="00E8277B">
        <w:rPr>
          <w:rFonts w:ascii="Arial" w:eastAsia="Times New Roman" w:hAnsi="Arial" w:cs="Times New Roman"/>
          <w:sz w:val="20"/>
          <w:szCs w:val="24"/>
          <w:lang w:eastAsia="uk-UA"/>
        </w:rPr>
        <w:t xml:space="preserve"> року товарно-матеріальні запаси показані </w:t>
      </w:r>
      <w:r w:rsidR="00C904D7" w:rsidRPr="00E8277B">
        <w:rPr>
          <w:rFonts w:ascii="Arial" w:eastAsia="Times New Roman" w:hAnsi="Arial" w:cs="Times New Roman"/>
          <w:sz w:val="20"/>
          <w:szCs w:val="24"/>
          <w:lang w:eastAsia="uk-UA"/>
        </w:rPr>
        <w:t>за первісною вартістю. Знецінених та застарілих запасів ТМЦ немає.</w:t>
      </w:r>
    </w:p>
    <w:p w14:paraId="6910C475" w14:textId="77777777" w:rsidR="005C123E" w:rsidRDefault="005C123E" w:rsidP="00B822C6">
      <w:pPr>
        <w:tabs>
          <w:tab w:val="num" w:pos="426"/>
        </w:tabs>
        <w:spacing w:before="240" w:after="240" w:line="240" w:lineRule="auto"/>
        <w:outlineLvl w:val="0"/>
        <w:rPr>
          <w:rFonts w:ascii="Arial" w:eastAsia="Times New Roman" w:hAnsi="Arial" w:cs="Arial"/>
          <w:b/>
          <w:kern w:val="28"/>
          <w:sz w:val="20"/>
          <w:szCs w:val="20"/>
          <w:lang w:eastAsia="uk-UA"/>
        </w:rPr>
      </w:pPr>
      <w:bookmarkStart w:id="77" w:name="_Trade_and_Other"/>
      <w:bookmarkStart w:id="78" w:name="_Toc42009764"/>
      <w:bookmarkEnd w:id="77"/>
    </w:p>
    <w:p w14:paraId="580FD616" w14:textId="77777777" w:rsidR="005C123E" w:rsidRDefault="005C123E" w:rsidP="00B822C6">
      <w:pPr>
        <w:tabs>
          <w:tab w:val="num" w:pos="426"/>
        </w:tabs>
        <w:spacing w:before="240" w:after="240" w:line="240" w:lineRule="auto"/>
        <w:outlineLvl w:val="0"/>
        <w:rPr>
          <w:rFonts w:ascii="Arial" w:eastAsia="Times New Roman" w:hAnsi="Arial" w:cs="Arial"/>
          <w:b/>
          <w:kern w:val="28"/>
          <w:sz w:val="20"/>
          <w:szCs w:val="20"/>
          <w:lang w:eastAsia="uk-UA"/>
        </w:rPr>
      </w:pPr>
    </w:p>
    <w:p w14:paraId="1799D1B7" w14:textId="77777777" w:rsidR="005C123E" w:rsidRDefault="005C123E" w:rsidP="00B822C6">
      <w:pPr>
        <w:tabs>
          <w:tab w:val="num" w:pos="426"/>
        </w:tabs>
        <w:spacing w:before="240" w:after="240" w:line="240" w:lineRule="auto"/>
        <w:outlineLvl w:val="0"/>
        <w:rPr>
          <w:rFonts w:ascii="Arial" w:eastAsia="Times New Roman" w:hAnsi="Arial" w:cs="Arial"/>
          <w:b/>
          <w:kern w:val="28"/>
          <w:sz w:val="20"/>
          <w:szCs w:val="20"/>
          <w:lang w:eastAsia="uk-UA"/>
        </w:rPr>
      </w:pPr>
    </w:p>
    <w:p w14:paraId="0A2B5791" w14:textId="5CCBF599" w:rsidR="00141655" w:rsidRPr="00E8277B" w:rsidRDefault="004147A4" w:rsidP="00B822C6">
      <w:pPr>
        <w:tabs>
          <w:tab w:val="num" w:pos="426"/>
        </w:tabs>
        <w:spacing w:before="240" w:after="240" w:line="240" w:lineRule="auto"/>
        <w:outlineLvl w:val="0"/>
        <w:rPr>
          <w:rFonts w:ascii="Arial" w:eastAsia="Times New Roman" w:hAnsi="Arial" w:cs="Arial"/>
          <w:b/>
          <w:kern w:val="28"/>
          <w:sz w:val="20"/>
          <w:szCs w:val="20"/>
          <w:lang w:eastAsia="uk-UA"/>
        </w:rPr>
      </w:pPr>
      <w:r w:rsidRPr="00E8277B">
        <w:rPr>
          <w:rFonts w:ascii="Arial" w:eastAsia="Times New Roman" w:hAnsi="Arial" w:cs="Arial"/>
          <w:b/>
          <w:kern w:val="28"/>
          <w:sz w:val="20"/>
          <w:szCs w:val="20"/>
          <w:lang w:eastAsia="uk-UA"/>
        </w:rPr>
        <w:lastRenderedPageBreak/>
        <w:t>1</w:t>
      </w:r>
      <w:r w:rsidR="00C4363E" w:rsidRPr="00E8277B">
        <w:rPr>
          <w:rFonts w:ascii="Arial" w:eastAsia="Times New Roman" w:hAnsi="Arial" w:cs="Arial"/>
          <w:b/>
          <w:kern w:val="28"/>
          <w:sz w:val="20"/>
          <w:szCs w:val="20"/>
          <w:lang w:eastAsia="uk-UA"/>
        </w:rPr>
        <w:t>3</w:t>
      </w:r>
      <w:r w:rsidR="00141655" w:rsidRPr="00E8277B">
        <w:rPr>
          <w:rFonts w:ascii="Arial" w:eastAsia="Times New Roman" w:hAnsi="Arial" w:cs="Arial"/>
          <w:b/>
          <w:kern w:val="28"/>
          <w:sz w:val="20"/>
          <w:szCs w:val="20"/>
          <w:lang w:eastAsia="uk-UA"/>
        </w:rPr>
        <w:t xml:space="preserve">. Дебіторська заборгованість з основної діяльності та інша дебіторська заборгованість (до рядків балансу </w:t>
      </w:r>
      <w:r w:rsidR="00693145" w:rsidRPr="00E8277B">
        <w:rPr>
          <w:rFonts w:ascii="Arial" w:eastAsia="Times New Roman" w:hAnsi="Arial" w:cs="Arial"/>
          <w:b/>
          <w:kern w:val="28"/>
          <w:sz w:val="20"/>
          <w:szCs w:val="20"/>
          <w:lang w:eastAsia="uk-UA"/>
        </w:rPr>
        <w:t xml:space="preserve">1005, </w:t>
      </w:r>
      <w:r w:rsidR="00141655" w:rsidRPr="00E8277B">
        <w:rPr>
          <w:rFonts w:ascii="Arial" w:eastAsia="Times New Roman" w:hAnsi="Arial" w:cs="Arial"/>
          <w:b/>
          <w:kern w:val="28"/>
          <w:sz w:val="20"/>
          <w:szCs w:val="20"/>
          <w:lang w:eastAsia="uk-UA"/>
        </w:rPr>
        <w:t>1125, 1130, 1135, 1155)</w:t>
      </w:r>
      <w:bookmarkEnd w:id="78"/>
    </w:p>
    <w:tbl>
      <w:tblPr>
        <w:tblStyle w:val="1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622"/>
        <w:gridCol w:w="198"/>
        <w:gridCol w:w="580"/>
        <w:gridCol w:w="1632"/>
        <w:gridCol w:w="481"/>
        <w:gridCol w:w="567"/>
        <w:gridCol w:w="1843"/>
      </w:tblGrid>
      <w:tr w:rsidR="00141655" w:rsidRPr="00E8277B" w14:paraId="749CB328" w14:textId="77777777" w:rsidTr="00DA33D2">
        <w:tc>
          <w:tcPr>
            <w:tcW w:w="4820" w:type="dxa"/>
            <w:gridSpan w:val="2"/>
            <w:tcBorders>
              <w:bottom w:val="single" w:sz="4" w:space="0" w:color="auto"/>
            </w:tcBorders>
          </w:tcPr>
          <w:p w14:paraId="3BCB1BCF" w14:textId="77777777" w:rsidR="00141655" w:rsidRPr="00E8277B" w:rsidRDefault="00141655" w:rsidP="004B0D19">
            <w:pPr>
              <w:spacing w:after="0"/>
              <w:ind w:left="86" w:hanging="86"/>
              <w:rPr>
                <w:rFonts w:ascii="Arial" w:eastAsia="Times New Roman" w:hAnsi="Arial"/>
                <w:i/>
                <w:sz w:val="18"/>
                <w:szCs w:val="24"/>
                <w:lang w:eastAsia="uk-UA"/>
              </w:rPr>
            </w:pPr>
            <w:r w:rsidRPr="00E8277B">
              <w:rPr>
                <w:rFonts w:ascii="Arial" w:eastAsia="Times New Roman" w:hAnsi="Arial"/>
                <w:i/>
                <w:sz w:val="18"/>
                <w:szCs w:val="24"/>
                <w:lang w:eastAsia="uk-UA"/>
              </w:rPr>
              <w:t xml:space="preserve">у </w:t>
            </w:r>
            <w:r w:rsidRPr="00E8277B">
              <w:rPr>
                <w:rFonts w:ascii="Arial" w:eastAsia="Times New Roman" w:hAnsi="Arial"/>
                <w:i/>
                <w:noProof/>
                <w:sz w:val="18"/>
                <w:szCs w:val="24"/>
                <w:lang w:eastAsia="uk-UA"/>
              </w:rPr>
              <w:t xml:space="preserve">тисячах </w:t>
            </w:r>
            <w:r w:rsidRPr="00E8277B">
              <w:rPr>
                <w:rFonts w:ascii="Arial" w:eastAsia="Times New Roman" w:hAnsi="Arial"/>
                <w:i/>
                <w:sz w:val="18"/>
                <w:szCs w:val="24"/>
                <w:lang w:eastAsia="uk-UA"/>
              </w:rPr>
              <w:t>гривень</w:t>
            </w:r>
          </w:p>
        </w:tc>
        <w:tc>
          <w:tcPr>
            <w:tcW w:w="580" w:type="dxa"/>
            <w:tcBorders>
              <w:bottom w:val="single" w:sz="4" w:space="0" w:color="auto"/>
            </w:tcBorders>
          </w:tcPr>
          <w:p w14:paraId="79F6AEA2" w14:textId="77777777" w:rsidR="00141655" w:rsidRPr="00E8277B" w:rsidRDefault="00141655" w:rsidP="004B0D19">
            <w:pPr>
              <w:spacing w:after="0"/>
              <w:ind w:right="-56"/>
              <w:jc w:val="center"/>
              <w:rPr>
                <w:rFonts w:ascii="Arial" w:eastAsia="Times New Roman" w:hAnsi="Arial"/>
                <w:b/>
                <w:sz w:val="18"/>
                <w:szCs w:val="24"/>
                <w:lang w:eastAsia="uk-UA"/>
              </w:rPr>
            </w:pPr>
          </w:p>
        </w:tc>
        <w:tc>
          <w:tcPr>
            <w:tcW w:w="2113" w:type="dxa"/>
            <w:gridSpan w:val="2"/>
            <w:tcBorders>
              <w:bottom w:val="single" w:sz="4" w:space="0" w:color="auto"/>
            </w:tcBorders>
          </w:tcPr>
          <w:p w14:paraId="07968646" w14:textId="0FDC33B3" w:rsidR="00141655" w:rsidRPr="00E8277B" w:rsidRDefault="00141655" w:rsidP="004B0D19">
            <w:pPr>
              <w:spacing w:after="0"/>
              <w:jc w:val="right"/>
              <w:rPr>
                <w:rFonts w:ascii="Arial" w:eastAsia="Times New Roman" w:hAnsi="Arial"/>
                <w:b/>
                <w:sz w:val="18"/>
                <w:szCs w:val="24"/>
                <w:lang w:eastAsia="uk-UA"/>
              </w:rPr>
            </w:pPr>
            <w:r w:rsidRPr="00E8277B">
              <w:rPr>
                <w:rFonts w:ascii="Arial" w:eastAsia="Times New Roman" w:hAnsi="Arial"/>
                <w:b/>
                <w:sz w:val="18"/>
                <w:szCs w:val="24"/>
                <w:lang w:eastAsia="uk-UA"/>
              </w:rPr>
              <w:t xml:space="preserve">31 грудня </w:t>
            </w:r>
            <w:r w:rsidR="0006256F">
              <w:rPr>
                <w:rFonts w:ascii="Arial" w:eastAsia="Times New Roman" w:hAnsi="Arial"/>
                <w:b/>
                <w:sz w:val="18"/>
                <w:szCs w:val="24"/>
                <w:lang w:eastAsia="uk-UA"/>
              </w:rPr>
              <w:t>2020</w:t>
            </w:r>
            <w:r w:rsidRPr="00E8277B">
              <w:rPr>
                <w:rFonts w:ascii="Arial" w:eastAsia="Times New Roman" w:hAnsi="Arial"/>
                <w:b/>
                <w:sz w:val="18"/>
                <w:szCs w:val="24"/>
                <w:lang w:eastAsia="uk-UA"/>
              </w:rPr>
              <w:t>р.</w:t>
            </w:r>
          </w:p>
        </w:tc>
        <w:tc>
          <w:tcPr>
            <w:tcW w:w="2410" w:type="dxa"/>
            <w:gridSpan w:val="2"/>
            <w:tcBorders>
              <w:bottom w:val="single" w:sz="4" w:space="0" w:color="auto"/>
            </w:tcBorders>
          </w:tcPr>
          <w:p w14:paraId="34A9E400" w14:textId="73185571" w:rsidR="00141655" w:rsidRPr="00E8277B" w:rsidRDefault="00141655" w:rsidP="004B0D19">
            <w:pPr>
              <w:spacing w:after="0"/>
              <w:jc w:val="right"/>
              <w:rPr>
                <w:rFonts w:ascii="Arial" w:eastAsia="Times New Roman" w:hAnsi="Arial"/>
                <w:b/>
                <w:sz w:val="18"/>
                <w:szCs w:val="24"/>
                <w:lang w:eastAsia="uk-UA"/>
              </w:rPr>
            </w:pPr>
            <w:r w:rsidRPr="00E8277B">
              <w:rPr>
                <w:rFonts w:ascii="Arial" w:eastAsia="Times New Roman" w:hAnsi="Arial"/>
                <w:b/>
                <w:noProof/>
                <w:sz w:val="18"/>
                <w:szCs w:val="24"/>
                <w:lang w:eastAsia="uk-UA"/>
              </w:rPr>
              <w:t xml:space="preserve">31 грудня </w:t>
            </w:r>
            <w:r w:rsidR="00540F2E" w:rsidRPr="00E8277B">
              <w:rPr>
                <w:rFonts w:ascii="Arial" w:eastAsia="Times New Roman" w:hAnsi="Arial"/>
                <w:b/>
                <w:noProof/>
                <w:sz w:val="18"/>
                <w:szCs w:val="24"/>
                <w:lang w:eastAsia="uk-UA"/>
              </w:rPr>
              <w:t>201</w:t>
            </w:r>
            <w:r w:rsidR="0006256F">
              <w:rPr>
                <w:rFonts w:ascii="Arial" w:eastAsia="Times New Roman" w:hAnsi="Arial"/>
                <w:b/>
                <w:noProof/>
                <w:sz w:val="18"/>
                <w:szCs w:val="24"/>
                <w:lang w:eastAsia="uk-UA"/>
              </w:rPr>
              <w:t>9</w:t>
            </w:r>
            <w:r w:rsidRPr="00E8277B">
              <w:rPr>
                <w:rFonts w:ascii="Arial" w:eastAsia="Times New Roman" w:hAnsi="Arial"/>
                <w:b/>
                <w:noProof/>
                <w:sz w:val="18"/>
                <w:szCs w:val="24"/>
                <w:lang w:eastAsia="uk-UA"/>
              </w:rPr>
              <w:t>р.</w:t>
            </w:r>
          </w:p>
        </w:tc>
      </w:tr>
      <w:tr w:rsidR="00141655" w:rsidRPr="00E8277B" w14:paraId="38DDA79C" w14:textId="77777777" w:rsidTr="00DA33D2">
        <w:trPr>
          <w:trHeight w:val="70"/>
        </w:trPr>
        <w:tc>
          <w:tcPr>
            <w:tcW w:w="4820" w:type="dxa"/>
            <w:gridSpan w:val="2"/>
            <w:tcBorders>
              <w:top w:val="single" w:sz="4" w:space="0" w:color="auto"/>
            </w:tcBorders>
          </w:tcPr>
          <w:p w14:paraId="3A91F999" w14:textId="77777777" w:rsidR="00141655" w:rsidRPr="00E8277B" w:rsidRDefault="00141655" w:rsidP="004B0D19">
            <w:pPr>
              <w:spacing w:after="0"/>
              <w:ind w:left="85" w:hanging="85"/>
              <w:rPr>
                <w:rFonts w:ascii="Arial" w:eastAsia="Times New Roman" w:hAnsi="Arial"/>
                <w:sz w:val="12"/>
                <w:szCs w:val="24"/>
                <w:lang w:eastAsia="uk-UA"/>
              </w:rPr>
            </w:pPr>
          </w:p>
        </w:tc>
        <w:tc>
          <w:tcPr>
            <w:tcW w:w="580" w:type="dxa"/>
            <w:tcBorders>
              <w:top w:val="single" w:sz="4" w:space="0" w:color="auto"/>
            </w:tcBorders>
          </w:tcPr>
          <w:p w14:paraId="0D2123FF" w14:textId="77777777" w:rsidR="00141655" w:rsidRPr="00E8277B" w:rsidRDefault="00141655" w:rsidP="004B0D19">
            <w:pPr>
              <w:spacing w:after="0"/>
              <w:ind w:right="-56"/>
              <w:jc w:val="center"/>
              <w:rPr>
                <w:rFonts w:ascii="Arial" w:eastAsia="Times New Roman" w:hAnsi="Arial"/>
                <w:sz w:val="12"/>
                <w:szCs w:val="24"/>
                <w:lang w:eastAsia="uk-UA"/>
              </w:rPr>
            </w:pPr>
          </w:p>
        </w:tc>
        <w:tc>
          <w:tcPr>
            <w:tcW w:w="2113" w:type="dxa"/>
            <w:gridSpan w:val="2"/>
            <w:tcBorders>
              <w:top w:val="single" w:sz="4" w:space="0" w:color="auto"/>
            </w:tcBorders>
          </w:tcPr>
          <w:p w14:paraId="4B6EB711" w14:textId="77777777" w:rsidR="00141655" w:rsidRPr="00E8277B" w:rsidRDefault="00141655" w:rsidP="004B0D19">
            <w:pPr>
              <w:spacing w:after="0"/>
              <w:ind w:left="85" w:hanging="85"/>
              <w:jc w:val="right"/>
              <w:rPr>
                <w:rFonts w:ascii="Arial" w:eastAsia="Times New Roman" w:hAnsi="Arial"/>
                <w:sz w:val="12"/>
                <w:szCs w:val="24"/>
                <w:lang w:eastAsia="uk-UA"/>
              </w:rPr>
            </w:pPr>
          </w:p>
        </w:tc>
        <w:tc>
          <w:tcPr>
            <w:tcW w:w="2410" w:type="dxa"/>
            <w:gridSpan w:val="2"/>
            <w:tcBorders>
              <w:top w:val="single" w:sz="4" w:space="0" w:color="auto"/>
            </w:tcBorders>
          </w:tcPr>
          <w:p w14:paraId="7171E150" w14:textId="77777777" w:rsidR="00141655" w:rsidRPr="00E8277B" w:rsidRDefault="00141655" w:rsidP="004B0D19">
            <w:pPr>
              <w:spacing w:after="0"/>
              <w:jc w:val="right"/>
              <w:rPr>
                <w:rFonts w:ascii="Arial" w:eastAsia="Times New Roman" w:hAnsi="Arial"/>
                <w:sz w:val="12"/>
                <w:szCs w:val="24"/>
                <w:lang w:eastAsia="uk-UA"/>
              </w:rPr>
            </w:pPr>
          </w:p>
        </w:tc>
      </w:tr>
      <w:tr w:rsidR="0006256F" w:rsidRPr="00E8277B" w14:paraId="576DF0FE" w14:textId="77777777" w:rsidTr="00DA33D2">
        <w:tc>
          <w:tcPr>
            <w:tcW w:w="4820" w:type="dxa"/>
            <w:gridSpan w:val="2"/>
          </w:tcPr>
          <w:p w14:paraId="2A73D4BB" w14:textId="77777777" w:rsidR="0006256F" w:rsidRPr="00E8277B" w:rsidRDefault="0006256F" w:rsidP="0006256F">
            <w:pPr>
              <w:spacing w:after="0"/>
              <w:rPr>
                <w:rFonts w:ascii="Arial" w:eastAsia="Times New Roman" w:hAnsi="Arial"/>
                <w:sz w:val="18"/>
                <w:szCs w:val="24"/>
                <w:lang w:eastAsia="uk-UA"/>
              </w:rPr>
            </w:pPr>
            <w:r w:rsidRPr="00E8277B">
              <w:rPr>
                <w:rFonts w:ascii="Arial" w:eastAsia="Times New Roman" w:hAnsi="Arial"/>
                <w:sz w:val="18"/>
                <w:szCs w:val="24"/>
                <w:lang w:eastAsia="uk-UA"/>
              </w:rPr>
              <w:t>Дебіторська заборгованість з основної діяльності (1125)</w:t>
            </w:r>
          </w:p>
        </w:tc>
        <w:tc>
          <w:tcPr>
            <w:tcW w:w="580" w:type="dxa"/>
          </w:tcPr>
          <w:p w14:paraId="38B4C13B" w14:textId="77777777" w:rsidR="0006256F" w:rsidRPr="00E8277B" w:rsidRDefault="0006256F" w:rsidP="0006256F">
            <w:pPr>
              <w:spacing w:after="0"/>
              <w:ind w:right="-56"/>
              <w:jc w:val="center"/>
              <w:rPr>
                <w:rFonts w:ascii="Arial" w:eastAsia="Times New Roman" w:hAnsi="Arial"/>
                <w:b/>
                <w:sz w:val="18"/>
                <w:szCs w:val="24"/>
                <w:lang w:eastAsia="uk-UA"/>
              </w:rPr>
            </w:pPr>
          </w:p>
        </w:tc>
        <w:tc>
          <w:tcPr>
            <w:tcW w:w="2113" w:type="dxa"/>
            <w:gridSpan w:val="2"/>
          </w:tcPr>
          <w:p w14:paraId="0965D039" w14:textId="195AD75B" w:rsidR="0006256F" w:rsidRPr="00E8277B" w:rsidRDefault="001144A2" w:rsidP="0006256F">
            <w:pPr>
              <w:spacing w:after="0"/>
              <w:ind w:left="85" w:hanging="85"/>
              <w:jc w:val="right"/>
              <w:rPr>
                <w:rFonts w:ascii="Arial" w:eastAsia="Times New Roman" w:hAnsi="Arial"/>
                <w:sz w:val="18"/>
                <w:szCs w:val="24"/>
                <w:lang w:eastAsia="uk-UA"/>
              </w:rPr>
            </w:pPr>
            <w:r>
              <w:rPr>
                <w:rFonts w:ascii="Arial" w:eastAsia="Times New Roman" w:hAnsi="Arial"/>
                <w:sz w:val="18"/>
                <w:szCs w:val="24"/>
                <w:lang w:eastAsia="uk-UA"/>
              </w:rPr>
              <w:t>1202</w:t>
            </w:r>
          </w:p>
        </w:tc>
        <w:tc>
          <w:tcPr>
            <w:tcW w:w="2410" w:type="dxa"/>
            <w:gridSpan w:val="2"/>
          </w:tcPr>
          <w:p w14:paraId="21F1E1BE" w14:textId="527FD0B5" w:rsidR="0006256F" w:rsidRPr="00E8277B" w:rsidRDefault="0006256F" w:rsidP="0006256F">
            <w:pPr>
              <w:spacing w:after="0"/>
              <w:ind w:left="85" w:hanging="85"/>
              <w:jc w:val="right"/>
              <w:rPr>
                <w:rFonts w:ascii="Arial" w:eastAsia="Times New Roman" w:hAnsi="Arial" w:cs="Arial"/>
                <w:sz w:val="18"/>
                <w:szCs w:val="18"/>
                <w:lang w:eastAsia="uk-UA"/>
              </w:rPr>
            </w:pPr>
            <w:r w:rsidRPr="00E8277B">
              <w:rPr>
                <w:rFonts w:ascii="Arial" w:eastAsia="Times New Roman" w:hAnsi="Arial"/>
                <w:sz w:val="18"/>
                <w:szCs w:val="24"/>
                <w:lang w:eastAsia="uk-UA"/>
              </w:rPr>
              <w:t>415</w:t>
            </w:r>
          </w:p>
        </w:tc>
      </w:tr>
      <w:tr w:rsidR="0006256F" w:rsidRPr="00E8277B" w14:paraId="02894327" w14:textId="77777777" w:rsidTr="00DA33D2">
        <w:tc>
          <w:tcPr>
            <w:tcW w:w="4820" w:type="dxa"/>
            <w:gridSpan w:val="2"/>
          </w:tcPr>
          <w:p w14:paraId="2FC3183E" w14:textId="77777777" w:rsidR="0006256F" w:rsidRPr="00E8277B" w:rsidRDefault="0006256F" w:rsidP="0006256F">
            <w:pPr>
              <w:spacing w:after="0"/>
              <w:ind w:left="85" w:hanging="85"/>
              <w:rPr>
                <w:rFonts w:ascii="Arial" w:eastAsia="Times New Roman" w:hAnsi="Arial"/>
                <w:sz w:val="18"/>
                <w:szCs w:val="24"/>
                <w:lang w:eastAsia="uk-UA"/>
              </w:rPr>
            </w:pPr>
            <w:r w:rsidRPr="00E8277B">
              <w:rPr>
                <w:rFonts w:ascii="Arial" w:eastAsia="Times New Roman" w:hAnsi="Arial"/>
                <w:sz w:val="18"/>
                <w:szCs w:val="24"/>
                <w:lang w:eastAsia="uk-UA"/>
              </w:rPr>
              <w:t xml:space="preserve">Мінус: резерв на знецінення </w:t>
            </w:r>
          </w:p>
        </w:tc>
        <w:tc>
          <w:tcPr>
            <w:tcW w:w="580" w:type="dxa"/>
          </w:tcPr>
          <w:p w14:paraId="6A85BF70" w14:textId="77777777" w:rsidR="0006256F" w:rsidRPr="00E8277B" w:rsidRDefault="0006256F" w:rsidP="0006256F">
            <w:pPr>
              <w:spacing w:after="0"/>
              <w:ind w:right="-56"/>
              <w:jc w:val="center"/>
              <w:rPr>
                <w:rFonts w:ascii="Arial" w:eastAsia="Times New Roman" w:hAnsi="Arial"/>
                <w:sz w:val="18"/>
                <w:szCs w:val="24"/>
                <w:lang w:eastAsia="uk-UA"/>
              </w:rPr>
            </w:pPr>
          </w:p>
        </w:tc>
        <w:tc>
          <w:tcPr>
            <w:tcW w:w="2113" w:type="dxa"/>
            <w:gridSpan w:val="2"/>
          </w:tcPr>
          <w:p w14:paraId="280E1F61" w14:textId="77777777" w:rsidR="0006256F" w:rsidRPr="00E8277B" w:rsidRDefault="0006256F" w:rsidP="0006256F">
            <w:pPr>
              <w:spacing w:after="0"/>
              <w:ind w:left="85" w:hanging="85"/>
              <w:jc w:val="right"/>
              <w:rPr>
                <w:rFonts w:ascii="Arial" w:eastAsia="Times New Roman" w:hAnsi="Arial"/>
                <w:sz w:val="18"/>
                <w:szCs w:val="24"/>
                <w:lang w:eastAsia="uk-UA"/>
              </w:rPr>
            </w:pPr>
            <w:r w:rsidRPr="00E8277B">
              <w:rPr>
                <w:rFonts w:ascii="Arial" w:eastAsia="Times New Roman" w:hAnsi="Arial"/>
                <w:sz w:val="18"/>
                <w:szCs w:val="24"/>
                <w:lang w:eastAsia="uk-UA"/>
              </w:rPr>
              <w:t>0</w:t>
            </w:r>
          </w:p>
        </w:tc>
        <w:tc>
          <w:tcPr>
            <w:tcW w:w="2410" w:type="dxa"/>
            <w:gridSpan w:val="2"/>
          </w:tcPr>
          <w:p w14:paraId="40D69119" w14:textId="3CC56428" w:rsidR="0006256F" w:rsidRPr="00E8277B" w:rsidRDefault="0006256F" w:rsidP="0006256F">
            <w:pPr>
              <w:spacing w:after="0"/>
              <w:ind w:left="85" w:hanging="85"/>
              <w:jc w:val="right"/>
              <w:rPr>
                <w:rFonts w:ascii="Arial" w:eastAsia="Times New Roman" w:hAnsi="Arial"/>
                <w:sz w:val="18"/>
                <w:szCs w:val="24"/>
                <w:lang w:eastAsia="uk-UA"/>
              </w:rPr>
            </w:pPr>
            <w:r w:rsidRPr="00E8277B">
              <w:rPr>
                <w:rFonts w:ascii="Arial" w:eastAsia="Times New Roman" w:hAnsi="Arial"/>
                <w:sz w:val="18"/>
                <w:szCs w:val="24"/>
                <w:lang w:eastAsia="uk-UA"/>
              </w:rPr>
              <w:t>0</w:t>
            </w:r>
          </w:p>
        </w:tc>
      </w:tr>
      <w:tr w:rsidR="0006256F" w:rsidRPr="00E8277B" w14:paraId="3FDC6863" w14:textId="77777777" w:rsidTr="00DA33D2">
        <w:trPr>
          <w:trHeight w:val="165"/>
        </w:trPr>
        <w:tc>
          <w:tcPr>
            <w:tcW w:w="4820" w:type="dxa"/>
            <w:gridSpan w:val="2"/>
          </w:tcPr>
          <w:p w14:paraId="66E1E530" w14:textId="77777777" w:rsidR="0006256F" w:rsidRPr="00E8277B" w:rsidRDefault="0006256F" w:rsidP="0006256F">
            <w:pPr>
              <w:spacing w:after="0"/>
              <w:rPr>
                <w:rFonts w:ascii="Arial" w:eastAsia="Times New Roman" w:hAnsi="Arial"/>
                <w:sz w:val="18"/>
                <w:szCs w:val="24"/>
                <w:lang w:eastAsia="uk-UA"/>
              </w:rPr>
            </w:pPr>
            <w:r w:rsidRPr="00E8277B">
              <w:rPr>
                <w:rFonts w:ascii="Arial" w:eastAsia="Times New Roman" w:hAnsi="Arial"/>
                <w:sz w:val="18"/>
                <w:szCs w:val="24"/>
                <w:lang w:eastAsia="uk-UA"/>
              </w:rPr>
              <w:t>Інша поточна дебіторська заборгованість (1155)</w:t>
            </w:r>
          </w:p>
        </w:tc>
        <w:tc>
          <w:tcPr>
            <w:tcW w:w="580" w:type="dxa"/>
          </w:tcPr>
          <w:p w14:paraId="03226139" w14:textId="77777777" w:rsidR="0006256F" w:rsidRPr="00E8277B" w:rsidRDefault="0006256F" w:rsidP="0006256F">
            <w:pPr>
              <w:spacing w:after="0"/>
              <w:ind w:right="-56"/>
              <w:jc w:val="center"/>
              <w:rPr>
                <w:rFonts w:ascii="Arial" w:eastAsia="Times New Roman" w:hAnsi="Arial"/>
                <w:sz w:val="18"/>
                <w:szCs w:val="24"/>
                <w:lang w:eastAsia="uk-UA"/>
              </w:rPr>
            </w:pPr>
          </w:p>
        </w:tc>
        <w:tc>
          <w:tcPr>
            <w:tcW w:w="2113" w:type="dxa"/>
            <w:gridSpan w:val="2"/>
          </w:tcPr>
          <w:p w14:paraId="58F878B5" w14:textId="26D9CF74" w:rsidR="0006256F" w:rsidRPr="00E8277B" w:rsidRDefault="001144A2" w:rsidP="0006256F">
            <w:pPr>
              <w:spacing w:after="0"/>
              <w:jc w:val="right"/>
              <w:rPr>
                <w:rFonts w:ascii="Arial" w:eastAsia="Times New Roman" w:hAnsi="Arial"/>
                <w:sz w:val="18"/>
                <w:szCs w:val="24"/>
                <w:lang w:eastAsia="uk-UA"/>
              </w:rPr>
            </w:pPr>
            <w:r>
              <w:rPr>
                <w:rFonts w:ascii="Arial" w:eastAsia="Times New Roman" w:hAnsi="Arial"/>
                <w:sz w:val="18"/>
                <w:szCs w:val="24"/>
                <w:lang w:eastAsia="uk-UA"/>
              </w:rPr>
              <w:t>123167</w:t>
            </w:r>
          </w:p>
        </w:tc>
        <w:tc>
          <w:tcPr>
            <w:tcW w:w="2410" w:type="dxa"/>
            <w:gridSpan w:val="2"/>
          </w:tcPr>
          <w:p w14:paraId="4F3BB004" w14:textId="489703EB" w:rsidR="0006256F" w:rsidRPr="00E8277B" w:rsidRDefault="0006256F" w:rsidP="0006256F">
            <w:pPr>
              <w:spacing w:after="0"/>
              <w:jc w:val="right"/>
              <w:rPr>
                <w:rFonts w:ascii="Arial" w:eastAsia="Times New Roman" w:hAnsi="Arial"/>
                <w:sz w:val="18"/>
                <w:szCs w:val="24"/>
                <w:lang w:eastAsia="uk-UA"/>
              </w:rPr>
            </w:pPr>
            <w:r w:rsidRPr="00E8277B">
              <w:rPr>
                <w:rFonts w:ascii="Arial" w:eastAsia="Times New Roman" w:hAnsi="Arial"/>
                <w:sz w:val="18"/>
                <w:szCs w:val="24"/>
                <w:lang w:eastAsia="uk-UA"/>
              </w:rPr>
              <w:t>123162</w:t>
            </w:r>
          </w:p>
        </w:tc>
      </w:tr>
      <w:tr w:rsidR="0006256F" w:rsidRPr="00E8277B" w14:paraId="1872BB27" w14:textId="77777777" w:rsidTr="00DA33D2">
        <w:trPr>
          <w:trHeight w:val="75"/>
        </w:trPr>
        <w:tc>
          <w:tcPr>
            <w:tcW w:w="4820" w:type="dxa"/>
            <w:gridSpan w:val="2"/>
            <w:tcBorders>
              <w:bottom w:val="single" w:sz="4" w:space="0" w:color="auto"/>
            </w:tcBorders>
          </w:tcPr>
          <w:p w14:paraId="059D7D21" w14:textId="77777777" w:rsidR="0006256F" w:rsidRPr="00E8277B" w:rsidRDefault="0006256F" w:rsidP="0006256F">
            <w:pPr>
              <w:spacing w:after="0"/>
              <w:rPr>
                <w:rFonts w:ascii="Arial" w:eastAsia="Times New Roman" w:hAnsi="Arial"/>
                <w:sz w:val="18"/>
                <w:szCs w:val="24"/>
                <w:lang w:eastAsia="uk-UA"/>
              </w:rPr>
            </w:pPr>
            <w:r w:rsidRPr="00E8277B">
              <w:rPr>
                <w:rFonts w:ascii="Arial" w:eastAsia="Times New Roman" w:hAnsi="Arial"/>
                <w:sz w:val="18"/>
                <w:szCs w:val="24"/>
                <w:lang w:eastAsia="uk-UA"/>
              </w:rPr>
              <w:t>Мінус: резерв на знецінення</w:t>
            </w:r>
          </w:p>
        </w:tc>
        <w:tc>
          <w:tcPr>
            <w:tcW w:w="580" w:type="dxa"/>
            <w:tcBorders>
              <w:bottom w:val="single" w:sz="4" w:space="0" w:color="auto"/>
            </w:tcBorders>
          </w:tcPr>
          <w:p w14:paraId="05D60254" w14:textId="77777777" w:rsidR="0006256F" w:rsidRPr="00E8277B" w:rsidRDefault="0006256F" w:rsidP="0006256F">
            <w:pPr>
              <w:spacing w:after="0"/>
              <w:ind w:right="-56"/>
              <w:jc w:val="center"/>
              <w:rPr>
                <w:rFonts w:ascii="Arial" w:eastAsia="Times New Roman" w:hAnsi="Arial"/>
                <w:sz w:val="18"/>
                <w:szCs w:val="24"/>
                <w:lang w:eastAsia="uk-UA"/>
              </w:rPr>
            </w:pPr>
          </w:p>
        </w:tc>
        <w:tc>
          <w:tcPr>
            <w:tcW w:w="2113" w:type="dxa"/>
            <w:gridSpan w:val="2"/>
            <w:tcBorders>
              <w:bottom w:val="single" w:sz="4" w:space="0" w:color="auto"/>
            </w:tcBorders>
          </w:tcPr>
          <w:p w14:paraId="7E2411DA" w14:textId="77777777" w:rsidR="0006256F" w:rsidRPr="00E8277B" w:rsidRDefault="0006256F" w:rsidP="0006256F">
            <w:pPr>
              <w:spacing w:after="0"/>
              <w:jc w:val="right"/>
              <w:rPr>
                <w:rFonts w:ascii="Arial" w:eastAsia="Times New Roman" w:hAnsi="Arial"/>
                <w:sz w:val="18"/>
                <w:szCs w:val="24"/>
                <w:lang w:eastAsia="uk-UA"/>
              </w:rPr>
            </w:pPr>
            <w:r w:rsidRPr="00E8277B">
              <w:rPr>
                <w:rFonts w:ascii="Arial" w:eastAsia="Times New Roman" w:hAnsi="Arial"/>
                <w:sz w:val="18"/>
                <w:szCs w:val="24"/>
                <w:lang w:eastAsia="uk-UA"/>
              </w:rPr>
              <w:t>(123157)</w:t>
            </w:r>
          </w:p>
        </w:tc>
        <w:tc>
          <w:tcPr>
            <w:tcW w:w="2410" w:type="dxa"/>
            <w:gridSpan w:val="2"/>
            <w:tcBorders>
              <w:bottom w:val="single" w:sz="4" w:space="0" w:color="auto"/>
            </w:tcBorders>
          </w:tcPr>
          <w:p w14:paraId="48CDC105" w14:textId="58F5D8F9" w:rsidR="0006256F" w:rsidRPr="00E8277B" w:rsidRDefault="0006256F" w:rsidP="0006256F">
            <w:pPr>
              <w:spacing w:after="0"/>
              <w:jc w:val="right"/>
              <w:rPr>
                <w:rFonts w:ascii="Arial" w:eastAsia="Times New Roman" w:hAnsi="Arial"/>
                <w:sz w:val="18"/>
                <w:szCs w:val="24"/>
                <w:lang w:eastAsia="uk-UA"/>
              </w:rPr>
            </w:pPr>
            <w:r w:rsidRPr="00E8277B">
              <w:rPr>
                <w:rFonts w:ascii="Arial" w:eastAsia="Times New Roman" w:hAnsi="Arial"/>
                <w:sz w:val="18"/>
                <w:szCs w:val="24"/>
                <w:lang w:eastAsia="uk-UA"/>
              </w:rPr>
              <w:t>(123157)</w:t>
            </w:r>
          </w:p>
        </w:tc>
      </w:tr>
      <w:tr w:rsidR="00796E18" w:rsidRPr="00E8277B" w14:paraId="03DA1CED" w14:textId="77777777" w:rsidTr="00DA33D2">
        <w:tc>
          <w:tcPr>
            <w:tcW w:w="4820" w:type="dxa"/>
            <w:gridSpan w:val="2"/>
            <w:tcBorders>
              <w:top w:val="single" w:sz="4" w:space="0" w:color="auto"/>
            </w:tcBorders>
          </w:tcPr>
          <w:p w14:paraId="048294F3" w14:textId="77777777" w:rsidR="00796E18" w:rsidRPr="00E8277B" w:rsidRDefault="00796E18" w:rsidP="00294C40">
            <w:pPr>
              <w:spacing w:after="0"/>
              <w:rPr>
                <w:rFonts w:ascii="Arial" w:eastAsia="Times New Roman" w:hAnsi="Arial"/>
                <w:sz w:val="12"/>
                <w:szCs w:val="24"/>
                <w:lang w:eastAsia="uk-UA"/>
              </w:rPr>
            </w:pPr>
          </w:p>
        </w:tc>
        <w:tc>
          <w:tcPr>
            <w:tcW w:w="580" w:type="dxa"/>
            <w:tcBorders>
              <w:top w:val="single" w:sz="4" w:space="0" w:color="auto"/>
            </w:tcBorders>
          </w:tcPr>
          <w:p w14:paraId="2098D039" w14:textId="77777777" w:rsidR="00796E18" w:rsidRPr="00E8277B" w:rsidRDefault="00796E18" w:rsidP="00294C40">
            <w:pPr>
              <w:spacing w:after="0"/>
              <w:ind w:right="-56"/>
              <w:jc w:val="center"/>
              <w:rPr>
                <w:rFonts w:ascii="Arial" w:eastAsia="Times New Roman" w:hAnsi="Arial"/>
                <w:sz w:val="12"/>
                <w:szCs w:val="24"/>
                <w:lang w:eastAsia="uk-UA"/>
              </w:rPr>
            </w:pPr>
          </w:p>
        </w:tc>
        <w:tc>
          <w:tcPr>
            <w:tcW w:w="2113" w:type="dxa"/>
            <w:gridSpan w:val="2"/>
            <w:tcBorders>
              <w:top w:val="single" w:sz="4" w:space="0" w:color="auto"/>
            </w:tcBorders>
          </w:tcPr>
          <w:p w14:paraId="2178D90D" w14:textId="77777777" w:rsidR="00796E18" w:rsidRPr="00E8277B" w:rsidRDefault="00796E18" w:rsidP="00294C40">
            <w:pPr>
              <w:spacing w:after="0"/>
              <w:ind w:left="85" w:hanging="85"/>
              <w:jc w:val="right"/>
              <w:rPr>
                <w:rFonts w:ascii="Arial" w:eastAsia="Times New Roman" w:hAnsi="Arial"/>
                <w:sz w:val="12"/>
                <w:szCs w:val="24"/>
                <w:lang w:eastAsia="uk-UA"/>
              </w:rPr>
            </w:pPr>
          </w:p>
        </w:tc>
        <w:tc>
          <w:tcPr>
            <w:tcW w:w="2410" w:type="dxa"/>
            <w:gridSpan w:val="2"/>
            <w:tcBorders>
              <w:top w:val="single" w:sz="4" w:space="0" w:color="auto"/>
            </w:tcBorders>
          </w:tcPr>
          <w:p w14:paraId="342B7FFF" w14:textId="77777777" w:rsidR="00796E18" w:rsidRPr="00E8277B" w:rsidRDefault="00796E18" w:rsidP="00294C40">
            <w:pPr>
              <w:spacing w:after="0"/>
              <w:ind w:left="85" w:hanging="85"/>
              <w:jc w:val="right"/>
              <w:rPr>
                <w:rFonts w:ascii="Arial" w:eastAsia="Times New Roman" w:hAnsi="Arial"/>
                <w:sz w:val="12"/>
                <w:szCs w:val="24"/>
                <w:lang w:eastAsia="uk-UA"/>
              </w:rPr>
            </w:pPr>
          </w:p>
        </w:tc>
      </w:tr>
      <w:tr w:rsidR="00141655" w:rsidRPr="00E8277B" w14:paraId="02DA8A1E" w14:textId="77777777" w:rsidTr="00DA33D2">
        <w:tc>
          <w:tcPr>
            <w:tcW w:w="4820" w:type="dxa"/>
            <w:gridSpan w:val="2"/>
            <w:tcBorders>
              <w:bottom w:val="single" w:sz="4" w:space="0" w:color="auto"/>
            </w:tcBorders>
          </w:tcPr>
          <w:p w14:paraId="619467EB" w14:textId="77777777" w:rsidR="00141655" w:rsidRPr="00E8277B" w:rsidRDefault="00141655" w:rsidP="00294C40">
            <w:pPr>
              <w:spacing w:after="0"/>
              <w:rPr>
                <w:rFonts w:ascii="Arial" w:eastAsia="Times New Roman" w:hAnsi="Arial"/>
                <w:sz w:val="18"/>
                <w:szCs w:val="24"/>
                <w:lang w:eastAsia="uk-UA"/>
              </w:rPr>
            </w:pPr>
            <w:r w:rsidRPr="00E8277B">
              <w:rPr>
                <w:rFonts w:ascii="Arial" w:eastAsia="Times New Roman" w:hAnsi="Arial"/>
                <w:b/>
                <w:i/>
                <w:sz w:val="18"/>
                <w:szCs w:val="24"/>
                <w:lang w:eastAsia="uk-UA"/>
              </w:rPr>
              <w:t>Всього фінансової дебіторської заборгованості</w:t>
            </w:r>
          </w:p>
        </w:tc>
        <w:tc>
          <w:tcPr>
            <w:tcW w:w="580" w:type="dxa"/>
            <w:tcBorders>
              <w:bottom w:val="single" w:sz="4" w:space="0" w:color="auto"/>
            </w:tcBorders>
          </w:tcPr>
          <w:p w14:paraId="15638894" w14:textId="77777777" w:rsidR="00141655" w:rsidRPr="00E8277B" w:rsidRDefault="00141655" w:rsidP="00294C40">
            <w:pPr>
              <w:spacing w:after="0"/>
              <w:ind w:right="-56"/>
              <w:jc w:val="center"/>
              <w:rPr>
                <w:rFonts w:ascii="Arial" w:eastAsia="Times New Roman" w:hAnsi="Arial"/>
                <w:b/>
                <w:i/>
                <w:sz w:val="18"/>
                <w:szCs w:val="24"/>
                <w:lang w:eastAsia="uk-UA"/>
              </w:rPr>
            </w:pPr>
          </w:p>
        </w:tc>
        <w:tc>
          <w:tcPr>
            <w:tcW w:w="2113" w:type="dxa"/>
            <w:gridSpan w:val="2"/>
            <w:tcBorders>
              <w:bottom w:val="single" w:sz="4" w:space="0" w:color="auto"/>
            </w:tcBorders>
          </w:tcPr>
          <w:p w14:paraId="267B3FF4" w14:textId="1DD2F243" w:rsidR="00141655" w:rsidRPr="00E8277B" w:rsidRDefault="001144A2" w:rsidP="00884FFD">
            <w:pPr>
              <w:spacing w:after="0"/>
              <w:ind w:left="85" w:hanging="85"/>
              <w:jc w:val="right"/>
              <w:rPr>
                <w:rFonts w:ascii="Arial" w:eastAsia="Times New Roman" w:hAnsi="Arial"/>
                <w:b/>
                <w:i/>
                <w:sz w:val="18"/>
                <w:szCs w:val="24"/>
                <w:lang w:eastAsia="uk-UA"/>
              </w:rPr>
            </w:pPr>
            <w:r>
              <w:rPr>
                <w:rFonts w:ascii="Arial" w:eastAsia="Times New Roman" w:hAnsi="Arial"/>
                <w:b/>
                <w:i/>
                <w:sz w:val="18"/>
                <w:szCs w:val="24"/>
                <w:lang w:eastAsia="uk-UA"/>
              </w:rPr>
              <w:t>1212</w:t>
            </w:r>
          </w:p>
        </w:tc>
        <w:tc>
          <w:tcPr>
            <w:tcW w:w="2410" w:type="dxa"/>
            <w:gridSpan w:val="2"/>
            <w:tcBorders>
              <w:bottom w:val="single" w:sz="4" w:space="0" w:color="auto"/>
            </w:tcBorders>
          </w:tcPr>
          <w:p w14:paraId="6151313B" w14:textId="2E89FF81" w:rsidR="00141655" w:rsidRPr="00E8277B" w:rsidRDefault="0006256F" w:rsidP="00721111">
            <w:pPr>
              <w:spacing w:after="0"/>
              <w:ind w:left="85" w:hanging="85"/>
              <w:jc w:val="right"/>
              <w:rPr>
                <w:rFonts w:ascii="Arial" w:eastAsia="Times New Roman" w:hAnsi="Arial"/>
                <w:b/>
                <w:i/>
                <w:sz w:val="18"/>
                <w:szCs w:val="24"/>
                <w:lang w:eastAsia="uk-UA"/>
              </w:rPr>
            </w:pPr>
            <w:r>
              <w:rPr>
                <w:rFonts w:ascii="Arial" w:eastAsia="Times New Roman" w:hAnsi="Arial"/>
                <w:b/>
                <w:i/>
                <w:sz w:val="18"/>
                <w:szCs w:val="24"/>
                <w:lang w:eastAsia="uk-UA"/>
              </w:rPr>
              <w:t>420</w:t>
            </w:r>
          </w:p>
        </w:tc>
      </w:tr>
      <w:tr w:rsidR="00141655" w:rsidRPr="00E8277B" w14:paraId="7D808B75" w14:textId="77777777" w:rsidTr="00DA33D2">
        <w:tc>
          <w:tcPr>
            <w:tcW w:w="4820" w:type="dxa"/>
            <w:gridSpan w:val="2"/>
            <w:tcBorders>
              <w:top w:val="single" w:sz="4" w:space="0" w:color="auto"/>
            </w:tcBorders>
          </w:tcPr>
          <w:p w14:paraId="14F140AC" w14:textId="77777777" w:rsidR="00141655" w:rsidRPr="00E8277B" w:rsidRDefault="00141655" w:rsidP="00294C40">
            <w:pPr>
              <w:spacing w:after="0"/>
              <w:rPr>
                <w:rFonts w:ascii="Arial" w:eastAsia="Times New Roman" w:hAnsi="Arial"/>
                <w:sz w:val="4"/>
                <w:szCs w:val="24"/>
                <w:lang w:eastAsia="uk-UA"/>
              </w:rPr>
            </w:pPr>
          </w:p>
        </w:tc>
        <w:tc>
          <w:tcPr>
            <w:tcW w:w="580" w:type="dxa"/>
            <w:tcBorders>
              <w:top w:val="single" w:sz="4" w:space="0" w:color="auto"/>
            </w:tcBorders>
          </w:tcPr>
          <w:p w14:paraId="064ABA91" w14:textId="77777777" w:rsidR="00141655" w:rsidRPr="00E8277B" w:rsidRDefault="00141655" w:rsidP="00294C40">
            <w:pPr>
              <w:spacing w:after="0"/>
              <w:ind w:right="-56"/>
              <w:jc w:val="center"/>
              <w:rPr>
                <w:rFonts w:ascii="Arial" w:eastAsia="Times New Roman" w:hAnsi="Arial"/>
                <w:sz w:val="4"/>
                <w:szCs w:val="24"/>
                <w:lang w:eastAsia="uk-UA"/>
              </w:rPr>
            </w:pPr>
          </w:p>
        </w:tc>
        <w:tc>
          <w:tcPr>
            <w:tcW w:w="2113" w:type="dxa"/>
            <w:gridSpan w:val="2"/>
            <w:tcBorders>
              <w:top w:val="single" w:sz="4" w:space="0" w:color="auto"/>
            </w:tcBorders>
          </w:tcPr>
          <w:p w14:paraId="7BE3FA01" w14:textId="77777777" w:rsidR="00141655" w:rsidRPr="00E8277B" w:rsidRDefault="00141655" w:rsidP="00294C40">
            <w:pPr>
              <w:spacing w:after="0"/>
              <w:ind w:left="85" w:hanging="85"/>
              <w:jc w:val="right"/>
              <w:rPr>
                <w:rFonts w:ascii="Arial" w:eastAsia="Times New Roman" w:hAnsi="Arial"/>
                <w:sz w:val="4"/>
                <w:szCs w:val="24"/>
                <w:lang w:eastAsia="uk-UA"/>
              </w:rPr>
            </w:pPr>
          </w:p>
        </w:tc>
        <w:tc>
          <w:tcPr>
            <w:tcW w:w="2410" w:type="dxa"/>
            <w:gridSpan w:val="2"/>
            <w:tcBorders>
              <w:top w:val="single" w:sz="4" w:space="0" w:color="auto"/>
            </w:tcBorders>
          </w:tcPr>
          <w:p w14:paraId="73FAF471" w14:textId="77777777" w:rsidR="00141655" w:rsidRPr="00E8277B" w:rsidRDefault="00141655" w:rsidP="00294C40">
            <w:pPr>
              <w:spacing w:after="0"/>
              <w:ind w:left="85" w:hanging="85"/>
              <w:jc w:val="right"/>
              <w:rPr>
                <w:rFonts w:ascii="Arial" w:eastAsia="Times New Roman" w:hAnsi="Arial"/>
                <w:sz w:val="4"/>
                <w:szCs w:val="24"/>
                <w:lang w:eastAsia="uk-UA"/>
              </w:rPr>
            </w:pPr>
          </w:p>
        </w:tc>
      </w:tr>
      <w:tr w:rsidR="0006256F" w:rsidRPr="00E8277B" w14:paraId="3117FD7C" w14:textId="77777777" w:rsidTr="00DA33D2">
        <w:trPr>
          <w:trHeight w:val="135"/>
        </w:trPr>
        <w:tc>
          <w:tcPr>
            <w:tcW w:w="4820" w:type="dxa"/>
            <w:gridSpan w:val="2"/>
          </w:tcPr>
          <w:p w14:paraId="477303CF" w14:textId="77777777" w:rsidR="0006256F" w:rsidRPr="00E8277B" w:rsidRDefault="0006256F" w:rsidP="0006256F">
            <w:pPr>
              <w:spacing w:after="0"/>
              <w:ind w:left="85" w:hanging="85"/>
              <w:rPr>
                <w:rFonts w:ascii="Arial" w:eastAsia="Times New Roman" w:hAnsi="Arial"/>
                <w:sz w:val="18"/>
                <w:szCs w:val="24"/>
                <w:lang w:eastAsia="uk-UA"/>
              </w:rPr>
            </w:pPr>
            <w:r w:rsidRPr="00E8277B">
              <w:rPr>
                <w:rFonts w:ascii="Arial" w:eastAsia="Times New Roman" w:hAnsi="Arial"/>
                <w:sz w:val="18"/>
                <w:szCs w:val="24"/>
                <w:lang w:eastAsia="uk-UA"/>
              </w:rPr>
              <w:t>Передоплати за товари та послуги (1130)</w:t>
            </w:r>
          </w:p>
        </w:tc>
        <w:tc>
          <w:tcPr>
            <w:tcW w:w="580" w:type="dxa"/>
          </w:tcPr>
          <w:p w14:paraId="2266033A" w14:textId="77777777" w:rsidR="0006256F" w:rsidRPr="00E8277B" w:rsidRDefault="0006256F" w:rsidP="0006256F">
            <w:pPr>
              <w:spacing w:after="0"/>
              <w:ind w:right="-56"/>
              <w:jc w:val="center"/>
              <w:rPr>
                <w:rFonts w:ascii="Arial" w:eastAsia="Times New Roman" w:hAnsi="Arial"/>
                <w:sz w:val="18"/>
                <w:szCs w:val="24"/>
                <w:lang w:eastAsia="uk-UA"/>
              </w:rPr>
            </w:pPr>
          </w:p>
        </w:tc>
        <w:tc>
          <w:tcPr>
            <w:tcW w:w="2113" w:type="dxa"/>
            <w:gridSpan w:val="2"/>
          </w:tcPr>
          <w:p w14:paraId="3E96988B" w14:textId="4C4C46DE" w:rsidR="0006256F" w:rsidRPr="00E8277B" w:rsidRDefault="001144A2" w:rsidP="0006256F">
            <w:pPr>
              <w:spacing w:after="0"/>
              <w:ind w:left="85" w:hanging="85"/>
              <w:jc w:val="right"/>
              <w:rPr>
                <w:rFonts w:ascii="Arial" w:eastAsia="Times New Roman" w:hAnsi="Arial"/>
                <w:sz w:val="18"/>
                <w:szCs w:val="24"/>
                <w:lang w:eastAsia="uk-UA"/>
              </w:rPr>
            </w:pPr>
            <w:r>
              <w:rPr>
                <w:rFonts w:ascii="Arial" w:eastAsia="Times New Roman" w:hAnsi="Arial"/>
                <w:sz w:val="18"/>
                <w:szCs w:val="24"/>
                <w:lang w:eastAsia="uk-UA"/>
              </w:rPr>
              <w:t>122</w:t>
            </w:r>
          </w:p>
        </w:tc>
        <w:tc>
          <w:tcPr>
            <w:tcW w:w="2410" w:type="dxa"/>
            <w:gridSpan w:val="2"/>
          </w:tcPr>
          <w:p w14:paraId="3266E97C" w14:textId="76119D3E" w:rsidR="0006256F" w:rsidRPr="00E8277B" w:rsidRDefault="0006256F" w:rsidP="0006256F">
            <w:pPr>
              <w:spacing w:after="0"/>
              <w:ind w:left="85" w:hanging="85"/>
              <w:jc w:val="right"/>
              <w:rPr>
                <w:rFonts w:ascii="Arial" w:eastAsia="Times New Roman" w:hAnsi="Arial"/>
                <w:sz w:val="18"/>
                <w:szCs w:val="24"/>
                <w:lang w:eastAsia="uk-UA"/>
              </w:rPr>
            </w:pPr>
            <w:r w:rsidRPr="00E8277B">
              <w:rPr>
                <w:rFonts w:ascii="Arial" w:eastAsia="Times New Roman" w:hAnsi="Arial"/>
                <w:sz w:val="18"/>
                <w:szCs w:val="24"/>
                <w:lang w:eastAsia="uk-UA"/>
              </w:rPr>
              <w:t>1252</w:t>
            </w:r>
          </w:p>
        </w:tc>
      </w:tr>
      <w:tr w:rsidR="0006256F" w:rsidRPr="00E8277B" w14:paraId="1942D44E" w14:textId="77777777" w:rsidTr="00DA33D2">
        <w:trPr>
          <w:trHeight w:val="120"/>
        </w:trPr>
        <w:tc>
          <w:tcPr>
            <w:tcW w:w="4820" w:type="dxa"/>
            <w:gridSpan w:val="2"/>
          </w:tcPr>
          <w:p w14:paraId="006443CF" w14:textId="77777777" w:rsidR="0006256F" w:rsidRPr="00E8277B" w:rsidRDefault="0006256F" w:rsidP="0006256F">
            <w:pPr>
              <w:spacing w:after="0"/>
              <w:ind w:left="85" w:hanging="85"/>
              <w:rPr>
                <w:rFonts w:ascii="Arial" w:eastAsia="Times New Roman" w:hAnsi="Arial"/>
                <w:sz w:val="18"/>
                <w:szCs w:val="24"/>
                <w:lang w:eastAsia="uk-UA"/>
              </w:rPr>
            </w:pPr>
            <w:r w:rsidRPr="00E8277B">
              <w:rPr>
                <w:rFonts w:ascii="Arial" w:eastAsia="Times New Roman" w:hAnsi="Arial"/>
                <w:sz w:val="18"/>
                <w:szCs w:val="24"/>
                <w:lang w:eastAsia="uk-UA"/>
              </w:rPr>
              <w:t>Мінус: резерв на знецінення</w:t>
            </w:r>
          </w:p>
        </w:tc>
        <w:tc>
          <w:tcPr>
            <w:tcW w:w="580" w:type="dxa"/>
          </w:tcPr>
          <w:p w14:paraId="218A13CC" w14:textId="77777777" w:rsidR="0006256F" w:rsidRPr="00E8277B" w:rsidRDefault="0006256F" w:rsidP="0006256F">
            <w:pPr>
              <w:spacing w:after="0"/>
              <w:ind w:right="-56"/>
              <w:jc w:val="center"/>
              <w:rPr>
                <w:rFonts w:ascii="Arial" w:eastAsia="Times New Roman" w:hAnsi="Arial"/>
                <w:sz w:val="18"/>
                <w:szCs w:val="24"/>
                <w:lang w:eastAsia="uk-UA"/>
              </w:rPr>
            </w:pPr>
          </w:p>
        </w:tc>
        <w:tc>
          <w:tcPr>
            <w:tcW w:w="2113" w:type="dxa"/>
            <w:gridSpan w:val="2"/>
          </w:tcPr>
          <w:p w14:paraId="49264A68" w14:textId="21BF3639" w:rsidR="0006256F" w:rsidRPr="00E8277B" w:rsidRDefault="0006256F" w:rsidP="0006256F">
            <w:pPr>
              <w:spacing w:after="0"/>
              <w:ind w:left="85" w:hanging="85"/>
              <w:jc w:val="right"/>
              <w:rPr>
                <w:rFonts w:ascii="Arial" w:eastAsia="Times New Roman" w:hAnsi="Arial"/>
                <w:sz w:val="18"/>
                <w:szCs w:val="24"/>
                <w:lang w:eastAsia="uk-UA"/>
              </w:rPr>
            </w:pPr>
          </w:p>
        </w:tc>
        <w:tc>
          <w:tcPr>
            <w:tcW w:w="2410" w:type="dxa"/>
            <w:gridSpan w:val="2"/>
          </w:tcPr>
          <w:p w14:paraId="5D016314" w14:textId="1A090C2A" w:rsidR="0006256F" w:rsidRPr="00E8277B" w:rsidRDefault="0006256F" w:rsidP="0006256F">
            <w:pPr>
              <w:spacing w:after="0"/>
              <w:ind w:left="85" w:hanging="85"/>
              <w:jc w:val="right"/>
              <w:rPr>
                <w:rFonts w:ascii="Arial" w:eastAsia="Times New Roman" w:hAnsi="Arial"/>
                <w:sz w:val="18"/>
                <w:szCs w:val="24"/>
                <w:lang w:eastAsia="uk-UA"/>
              </w:rPr>
            </w:pPr>
            <w:r w:rsidRPr="00E8277B">
              <w:rPr>
                <w:rFonts w:ascii="Arial" w:eastAsia="Times New Roman" w:hAnsi="Arial"/>
                <w:sz w:val="18"/>
                <w:szCs w:val="24"/>
                <w:lang w:eastAsia="uk-UA"/>
              </w:rPr>
              <w:t>0</w:t>
            </w:r>
          </w:p>
        </w:tc>
      </w:tr>
      <w:tr w:rsidR="0006256F" w:rsidRPr="00E8277B" w14:paraId="74C314C2" w14:textId="77777777" w:rsidTr="00DA33D2">
        <w:trPr>
          <w:trHeight w:val="120"/>
        </w:trPr>
        <w:tc>
          <w:tcPr>
            <w:tcW w:w="4820" w:type="dxa"/>
            <w:gridSpan w:val="2"/>
          </w:tcPr>
          <w:p w14:paraId="33D7663D" w14:textId="77777777" w:rsidR="0006256F" w:rsidRPr="00E8277B" w:rsidRDefault="0006256F" w:rsidP="0006256F">
            <w:pPr>
              <w:spacing w:after="0"/>
              <w:ind w:left="85" w:hanging="85"/>
              <w:rPr>
                <w:rFonts w:ascii="Arial" w:eastAsia="Times New Roman" w:hAnsi="Arial"/>
                <w:sz w:val="18"/>
                <w:szCs w:val="24"/>
                <w:lang w:eastAsia="uk-UA"/>
              </w:rPr>
            </w:pPr>
            <w:r w:rsidRPr="00E8277B">
              <w:rPr>
                <w:rFonts w:ascii="Arial" w:eastAsia="Times New Roman" w:hAnsi="Arial"/>
                <w:sz w:val="18"/>
                <w:szCs w:val="24"/>
                <w:lang w:eastAsia="uk-UA"/>
              </w:rPr>
              <w:t>Дебіторська заборгованість з бюджетом (1135)</w:t>
            </w:r>
          </w:p>
        </w:tc>
        <w:tc>
          <w:tcPr>
            <w:tcW w:w="580" w:type="dxa"/>
          </w:tcPr>
          <w:p w14:paraId="697A0AF3" w14:textId="77777777" w:rsidR="0006256F" w:rsidRPr="00E8277B" w:rsidRDefault="0006256F" w:rsidP="0006256F">
            <w:pPr>
              <w:spacing w:after="0"/>
              <w:ind w:right="-56"/>
              <w:jc w:val="center"/>
              <w:rPr>
                <w:rFonts w:ascii="Arial" w:eastAsia="Times New Roman" w:hAnsi="Arial"/>
                <w:sz w:val="18"/>
                <w:szCs w:val="24"/>
                <w:lang w:eastAsia="uk-UA"/>
              </w:rPr>
            </w:pPr>
          </w:p>
        </w:tc>
        <w:tc>
          <w:tcPr>
            <w:tcW w:w="2113" w:type="dxa"/>
            <w:gridSpan w:val="2"/>
          </w:tcPr>
          <w:p w14:paraId="0A02EF7C" w14:textId="3F8FFBF4" w:rsidR="0006256F" w:rsidRPr="00E8277B" w:rsidRDefault="0006256F" w:rsidP="0006256F">
            <w:pPr>
              <w:spacing w:after="0"/>
              <w:ind w:left="85" w:hanging="85"/>
              <w:jc w:val="right"/>
              <w:rPr>
                <w:rFonts w:ascii="Arial" w:eastAsia="Times New Roman" w:hAnsi="Arial"/>
                <w:sz w:val="18"/>
                <w:szCs w:val="24"/>
                <w:lang w:eastAsia="uk-UA"/>
              </w:rPr>
            </w:pPr>
          </w:p>
        </w:tc>
        <w:tc>
          <w:tcPr>
            <w:tcW w:w="2410" w:type="dxa"/>
            <w:gridSpan w:val="2"/>
          </w:tcPr>
          <w:p w14:paraId="2DAA2E68" w14:textId="56240B2F" w:rsidR="0006256F" w:rsidRPr="00E8277B" w:rsidRDefault="0006256F" w:rsidP="0006256F">
            <w:pPr>
              <w:spacing w:after="0"/>
              <w:ind w:left="85" w:hanging="85"/>
              <w:jc w:val="right"/>
              <w:rPr>
                <w:rFonts w:ascii="Arial" w:eastAsia="Times New Roman" w:hAnsi="Arial"/>
                <w:sz w:val="18"/>
                <w:szCs w:val="24"/>
                <w:lang w:eastAsia="uk-UA"/>
              </w:rPr>
            </w:pPr>
            <w:r w:rsidRPr="00E8277B">
              <w:rPr>
                <w:rFonts w:ascii="Arial" w:eastAsia="Times New Roman" w:hAnsi="Arial"/>
                <w:sz w:val="18"/>
                <w:szCs w:val="24"/>
                <w:lang w:eastAsia="uk-UA"/>
              </w:rPr>
              <w:t>0</w:t>
            </w:r>
          </w:p>
        </w:tc>
      </w:tr>
      <w:tr w:rsidR="0006256F" w:rsidRPr="00E8277B" w14:paraId="066A795A" w14:textId="77777777" w:rsidTr="00DA33D2">
        <w:trPr>
          <w:trHeight w:val="90"/>
        </w:trPr>
        <w:tc>
          <w:tcPr>
            <w:tcW w:w="4820" w:type="dxa"/>
            <w:gridSpan w:val="2"/>
          </w:tcPr>
          <w:p w14:paraId="7B005387" w14:textId="77777777" w:rsidR="0006256F" w:rsidRPr="00E8277B" w:rsidRDefault="0006256F" w:rsidP="0006256F">
            <w:pPr>
              <w:spacing w:after="0"/>
              <w:ind w:left="85" w:hanging="85"/>
              <w:rPr>
                <w:rFonts w:ascii="Arial" w:eastAsia="Times New Roman" w:hAnsi="Arial"/>
                <w:sz w:val="18"/>
                <w:szCs w:val="24"/>
                <w:lang w:eastAsia="uk-UA"/>
              </w:rPr>
            </w:pPr>
            <w:r w:rsidRPr="00E8277B">
              <w:rPr>
                <w:rFonts w:ascii="Arial" w:eastAsia="Times New Roman" w:hAnsi="Arial"/>
                <w:sz w:val="18"/>
                <w:szCs w:val="24"/>
                <w:lang w:eastAsia="uk-UA"/>
              </w:rPr>
              <w:t>Мінус: резерв на знецінення</w:t>
            </w:r>
          </w:p>
        </w:tc>
        <w:tc>
          <w:tcPr>
            <w:tcW w:w="580" w:type="dxa"/>
          </w:tcPr>
          <w:p w14:paraId="56916863" w14:textId="77777777" w:rsidR="0006256F" w:rsidRPr="00E8277B" w:rsidRDefault="0006256F" w:rsidP="0006256F">
            <w:pPr>
              <w:spacing w:after="0"/>
              <w:ind w:right="-56"/>
              <w:jc w:val="center"/>
              <w:rPr>
                <w:rFonts w:ascii="Arial" w:eastAsia="Times New Roman" w:hAnsi="Arial"/>
                <w:sz w:val="18"/>
                <w:szCs w:val="24"/>
                <w:lang w:eastAsia="uk-UA"/>
              </w:rPr>
            </w:pPr>
          </w:p>
        </w:tc>
        <w:tc>
          <w:tcPr>
            <w:tcW w:w="2113" w:type="dxa"/>
            <w:gridSpan w:val="2"/>
          </w:tcPr>
          <w:p w14:paraId="235E9208" w14:textId="11C191EA" w:rsidR="0006256F" w:rsidRPr="00E8277B" w:rsidRDefault="0006256F" w:rsidP="0006256F">
            <w:pPr>
              <w:spacing w:after="0"/>
              <w:ind w:left="85" w:hanging="85"/>
              <w:jc w:val="right"/>
              <w:rPr>
                <w:rFonts w:ascii="Arial" w:eastAsia="Times New Roman" w:hAnsi="Arial"/>
                <w:sz w:val="18"/>
                <w:szCs w:val="24"/>
                <w:lang w:eastAsia="uk-UA"/>
              </w:rPr>
            </w:pPr>
          </w:p>
        </w:tc>
        <w:tc>
          <w:tcPr>
            <w:tcW w:w="2410" w:type="dxa"/>
            <w:gridSpan w:val="2"/>
          </w:tcPr>
          <w:p w14:paraId="7E14FE3E" w14:textId="58C178C6" w:rsidR="0006256F" w:rsidRPr="00E8277B" w:rsidRDefault="0006256F" w:rsidP="0006256F">
            <w:pPr>
              <w:spacing w:after="0"/>
              <w:ind w:left="85" w:hanging="85"/>
              <w:jc w:val="right"/>
              <w:rPr>
                <w:rFonts w:ascii="Arial" w:eastAsia="Times New Roman" w:hAnsi="Arial"/>
                <w:sz w:val="18"/>
                <w:szCs w:val="24"/>
                <w:lang w:eastAsia="uk-UA"/>
              </w:rPr>
            </w:pPr>
            <w:r w:rsidRPr="00E8277B">
              <w:rPr>
                <w:rFonts w:ascii="Arial" w:eastAsia="Times New Roman" w:hAnsi="Arial"/>
                <w:sz w:val="18"/>
                <w:szCs w:val="24"/>
                <w:lang w:eastAsia="uk-UA"/>
              </w:rPr>
              <w:t>0</w:t>
            </w:r>
          </w:p>
        </w:tc>
      </w:tr>
      <w:tr w:rsidR="0006256F" w:rsidRPr="00E8277B" w14:paraId="72B7D5C2" w14:textId="77777777" w:rsidTr="00DA33D2">
        <w:tc>
          <w:tcPr>
            <w:tcW w:w="4820" w:type="dxa"/>
            <w:gridSpan w:val="2"/>
            <w:tcBorders>
              <w:bottom w:val="single" w:sz="4" w:space="0" w:color="auto"/>
            </w:tcBorders>
          </w:tcPr>
          <w:p w14:paraId="3DBE29AB" w14:textId="77777777" w:rsidR="0006256F" w:rsidRPr="00E8277B" w:rsidRDefault="0006256F" w:rsidP="0006256F">
            <w:pPr>
              <w:spacing w:after="0"/>
              <w:ind w:left="85" w:hanging="85"/>
              <w:rPr>
                <w:rFonts w:ascii="Arial" w:eastAsia="Times New Roman" w:hAnsi="Arial"/>
                <w:sz w:val="4"/>
                <w:szCs w:val="24"/>
                <w:lang w:eastAsia="uk-UA"/>
              </w:rPr>
            </w:pPr>
          </w:p>
        </w:tc>
        <w:tc>
          <w:tcPr>
            <w:tcW w:w="580" w:type="dxa"/>
            <w:tcBorders>
              <w:bottom w:val="single" w:sz="4" w:space="0" w:color="auto"/>
            </w:tcBorders>
          </w:tcPr>
          <w:p w14:paraId="435152E6" w14:textId="77777777" w:rsidR="0006256F" w:rsidRPr="00E8277B" w:rsidRDefault="0006256F" w:rsidP="0006256F">
            <w:pPr>
              <w:spacing w:after="0"/>
              <w:ind w:right="-56"/>
              <w:jc w:val="center"/>
              <w:rPr>
                <w:rFonts w:ascii="Arial" w:eastAsia="Times New Roman" w:hAnsi="Arial"/>
                <w:sz w:val="4"/>
                <w:szCs w:val="24"/>
                <w:lang w:eastAsia="uk-UA"/>
              </w:rPr>
            </w:pPr>
          </w:p>
        </w:tc>
        <w:tc>
          <w:tcPr>
            <w:tcW w:w="2113" w:type="dxa"/>
            <w:gridSpan w:val="2"/>
            <w:tcBorders>
              <w:bottom w:val="single" w:sz="4" w:space="0" w:color="auto"/>
            </w:tcBorders>
          </w:tcPr>
          <w:p w14:paraId="21E609DD" w14:textId="77777777" w:rsidR="0006256F" w:rsidRPr="00E8277B" w:rsidRDefault="0006256F" w:rsidP="0006256F">
            <w:pPr>
              <w:spacing w:after="0"/>
              <w:ind w:left="85" w:hanging="85"/>
              <w:jc w:val="right"/>
              <w:rPr>
                <w:rFonts w:ascii="Arial" w:eastAsia="Times New Roman" w:hAnsi="Arial"/>
                <w:sz w:val="4"/>
                <w:szCs w:val="24"/>
                <w:lang w:eastAsia="uk-UA"/>
              </w:rPr>
            </w:pPr>
          </w:p>
        </w:tc>
        <w:tc>
          <w:tcPr>
            <w:tcW w:w="2410" w:type="dxa"/>
            <w:gridSpan w:val="2"/>
            <w:tcBorders>
              <w:bottom w:val="single" w:sz="4" w:space="0" w:color="auto"/>
            </w:tcBorders>
          </w:tcPr>
          <w:p w14:paraId="111521A1" w14:textId="77777777" w:rsidR="0006256F" w:rsidRPr="00E8277B" w:rsidRDefault="0006256F" w:rsidP="0006256F">
            <w:pPr>
              <w:spacing w:after="0"/>
              <w:ind w:left="85" w:hanging="85"/>
              <w:jc w:val="right"/>
              <w:rPr>
                <w:rFonts w:ascii="Arial" w:eastAsia="Times New Roman" w:hAnsi="Arial"/>
                <w:sz w:val="4"/>
                <w:szCs w:val="24"/>
                <w:lang w:eastAsia="uk-UA"/>
              </w:rPr>
            </w:pPr>
          </w:p>
        </w:tc>
      </w:tr>
      <w:tr w:rsidR="0006256F" w:rsidRPr="00E8277B" w14:paraId="6E092816" w14:textId="77777777" w:rsidTr="00DA33D2">
        <w:trPr>
          <w:trHeight w:val="306"/>
        </w:trPr>
        <w:tc>
          <w:tcPr>
            <w:tcW w:w="4820" w:type="dxa"/>
            <w:gridSpan w:val="2"/>
            <w:tcBorders>
              <w:top w:val="single" w:sz="4" w:space="0" w:color="auto"/>
              <w:bottom w:val="single" w:sz="4" w:space="0" w:color="auto"/>
            </w:tcBorders>
          </w:tcPr>
          <w:p w14:paraId="11905D21" w14:textId="77777777" w:rsidR="0006256F" w:rsidRPr="00E8277B" w:rsidRDefault="0006256F" w:rsidP="0006256F">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spacing w:after="0"/>
              <w:ind w:left="85" w:hanging="85"/>
              <w:rPr>
                <w:rFonts w:ascii="Arial" w:eastAsia="Times New Roman" w:hAnsi="Arial"/>
                <w:sz w:val="4"/>
                <w:szCs w:val="24"/>
                <w:lang w:eastAsia="uk-UA"/>
              </w:rPr>
            </w:pPr>
            <w:r w:rsidRPr="00E8277B">
              <w:rPr>
                <w:rFonts w:ascii="Arial" w:eastAsia="Times New Roman" w:hAnsi="Arial"/>
                <w:b/>
                <w:i/>
                <w:sz w:val="18"/>
                <w:szCs w:val="24"/>
                <w:lang w:eastAsia="uk-UA"/>
              </w:rPr>
              <w:t>Всього нефінансової дебіторської заборгованості</w:t>
            </w:r>
          </w:p>
        </w:tc>
        <w:tc>
          <w:tcPr>
            <w:tcW w:w="580" w:type="dxa"/>
            <w:tcBorders>
              <w:top w:val="single" w:sz="4" w:space="0" w:color="auto"/>
              <w:bottom w:val="single" w:sz="4" w:space="0" w:color="auto"/>
            </w:tcBorders>
          </w:tcPr>
          <w:p w14:paraId="6A5172F5" w14:textId="77777777" w:rsidR="0006256F" w:rsidRPr="00E8277B" w:rsidRDefault="0006256F" w:rsidP="0006256F">
            <w:pPr>
              <w:spacing w:after="0"/>
              <w:ind w:right="-56"/>
              <w:jc w:val="center"/>
              <w:rPr>
                <w:rFonts w:ascii="Arial" w:eastAsia="Times New Roman" w:hAnsi="Arial"/>
                <w:sz w:val="4"/>
                <w:szCs w:val="24"/>
                <w:lang w:eastAsia="uk-UA"/>
              </w:rPr>
            </w:pPr>
          </w:p>
        </w:tc>
        <w:tc>
          <w:tcPr>
            <w:tcW w:w="2113" w:type="dxa"/>
            <w:gridSpan w:val="2"/>
            <w:tcBorders>
              <w:top w:val="single" w:sz="4" w:space="0" w:color="auto"/>
              <w:bottom w:val="single" w:sz="4" w:space="0" w:color="auto"/>
            </w:tcBorders>
          </w:tcPr>
          <w:p w14:paraId="51B41524" w14:textId="6AF3E522" w:rsidR="0006256F" w:rsidRPr="00E8277B" w:rsidRDefault="001144A2" w:rsidP="0006256F">
            <w:pPr>
              <w:spacing w:after="0"/>
              <w:ind w:left="85" w:hanging="85"/>
              <w:jc w:val="right"/>
              <w:rPr>
                <w:rFonts w:ascii="Arial" w:eastAsia="Times New Roman" w:hAnsi="Arial"/>
                <w:b/>
                <w:lang w:eastAsia="uk-UA"/>
              </w:rPr>
            </w:pPr>
            <w:r>
              <w:rPr>
                <w:rFonts w:ascii="Arial" w:eastAsia="Times New Roman" w:hAnsi="Arial"/>
                <w:b/>
                <w:lang w:eastAsia="uk-UA"/>
              </w:rPr>
              <w:t>122</w:t>
            </w:r>
          </w:p>
        </w:tc>
        <w:tc>
          <w:tcPr>
            <w:tcW w:w="2410" w:type="dxa"/>
            <w:gridSpan w:val="2"/>
            <w:tcBorders>
              <w:top w:val="single" w:sz="4" w:space="0" w:color="auto"/>
              <w:bottom w:val="single" w:sz="4" w:space="0" w:color="auto"/>
            </w:tcBorders>
          </w:tcPr>
          <w:p w14:paraId="049BF4C0" w14:textId="5835B097" w:rsidR="0006256F" w:rsidRPr="00E8277B" w:rsidRDefault="0006256F" w:rsidP="0006256F">
            <w:pPr>
              <w:spacing w:after="0"/>
              <w:ind w:left="85" w:hanging="85"/>
              <w:jc w:val="right"/>
              <w:rPr>
                <w:rFonts w:ascii="Arial" w:eastAsia="Times New Roman" w:hAnsi="Arial"/>
                <w:b/>
                <w:lang w:eastAsia="uk-UA"/>
              </w:rPr>
            </w:pPr>
            <w:r w:rsidRPr="00E8277B">
              <w:rPr>
                <w:rFonts w:ascii="Arial" w:eastAsia="Times New Roman" w:hAnsi="Arial"/>
                <w:b/>
                <w:lang w:eastAsia="uk-UA"/>
              </w:rPr>
              <w:t>1252</w:t>
            </w:r>
          </w:p>
        </w:tc>
      </w:tr>
      <w:tr w:rsidR="00693145" w:rsidRPr="00E8277B" w14:paraId="782D3B39" w14:textId="77777777" w:rsidTr="00DA33D2">
        <w:tc>
          <w:tcPr>
            <w:tcW w:w="4820" w:type="dxa"/>
            <w:gridSpan w:val="2"/>
            <w:tcBorders>
              <w:top w:val="single" w:sz="4" w:space="0" w:color="auto"/>
            </w:tcBorders>
          </w:tcPr>
          <w:p w14:paraId="7053D8FD" w14:textId="77777777" w:rsidR="00693145" w:rsidRPr="00E8277B" w:rsidRDefault="00693145" w:rsidP="00294C40">
            <w:pPr>
              <w:spacing w:after="0"/>
              <w:ind w:left="85" w:hanging="85"/>
              <w:rPr>
                <w:rFonts w:ascii="Arial" w:eastAsia="Times New Roman" w:hAnsi="Arial"/>
                <w:b/>
                <w:sz w:val="6"/>
                <w:szCs w:val="24"/>
                <w:lang w:eastAsia="uk-UA"/>
              </w:rPr>
            </w:pPr>
          </w:p>
        </w:tc>
        <w:tc>
          <w:tcPr>
            <w:tcW w:w="580" w:type="dxa"/>
            <w:tcBorders>
              <w:top w:val="single" w:sz="4" w:space="0" w:color="auto"/>
            </w:tcBorders>
          </w:tcPr>
          <w:p w14:paraId="5BB84BA2" w14:textId="77777777" w:rsidR="00693145" w:rsidRPr="00E8277B" w:rsidRDefault="00693145" w:rsidP="00294C40">
            <w:pPr>
              <w:spacing w:after="0"/>
              <w:ind w:right="-56"/>
              <w:jc w:val="center"/>
              <w:rPr>
                <w:rFonts w:ascii="Arial" w:eastAsia="Times New Roman" w:hAnsi="Arial"/>
                <w:sz w:val="6"/>
                <w:szCs w:val="24"/>
                <w:lang w:eastAsia="uk-UA"/>
              </w:rPr>
            </w:pPr>
          </w:p>
        </w:tc>
        <w:tc>
          <w:tcPr>
            <w:tcW w:w="2113" w:type="dxa"/>
            <w:gridSpan w:val="2"/>
            <w:tcBorders>
              <w:top w:val="single" w:sz="4" w:space="0" w:color="auto"/>
            </w:tcBorders>
          </w:tcPr>
          <w:p w14:paraId="483A6B14" w14:textId="77777777" w:rsidR="00693145" w:rsidRPr="00E8277B" w:rsidRDefault="00693145" w:rsidP="00294C40">
            <w:pPr>
              <w:spacing w:after="0"/>
              <w:ind w:left="85" w:hanging="85"/>
              <w:jc w:val="right"/>
              <w:rPr>
                <w:rFonts w:ascii="Arial" w:eastAsia="Times New Roman" w:hAnsi="Arial"/>
                <w:b/>
                <w:sz w:val="6"/>
                <w:szCs w:val="24"/>
                <w:lang w:eastAsia="uk-UA"/>
              </w:rPr>
            </w:pPr>
          </w:p>
        </w:tc>
        <w:tc>
          <w:tcPr>
            <w:tcW w:w="2410" w:type="dxa"/>
            <w:gridSpan w:val="2"/>
            <w:tcBorders>
              <w:top w:val="single" w:sz="4" w:space="0" w:color="auto"/>
            </w:tcBorders>
          </w:tcPr>
          <w:p w14:paraId="042AC752" w14:textId="77777777" w:rsidR="00693145" w:rsidRPr="00E8277B" w:rsidRDefault="00693145" w:rsidP="00294C40">
            <w:pPr>
              <w:spacing w:after="0"/>
              <w:ind w:left="85" w:hanging="85"/>
              <w:jc w:val="right"/>
              <w:rPr>
                <w:rFonts w:ascii="Arial" w:eastAsia="Times New Roman" w:hAnsi="Arial"/>
                <w:b/>
                <w:sz w:val="6"/>
                <w:szCs w:val="24"/>
                <w:lang w:eastAsia="uk-UA"/>
              </w:rPr>
            </w:pPr>
          </w:p>
        </w:tc>
      </w:tr>
      <w:tr w:rsidR="00693145" w:rsidRPr="00E8277B" w14:paraId="7B56BC20" w14:textId="77777777" w:rsidTr="00DA33D2">
        <w:tc>
          <w:tcPr>
            <w:tcW w:w="4820" w:type="dxa"/>
            <w:gridSpan w:val="2"/>
            <w:tcBorders>
              <w:bottom w:val="single" w:sz="12" w:space="0" w:color="auto"/>
            </w:tcBorders>
          </w:tcPr>
          <w:p w14:paraId="7A4600E0" w14:textId="77777777" w:rsidR="00693145" w:rsidRPr="00E8277B" w:rsidRDefault="00693145" w:rsidP="00294C40">
            <w:pPr>
              <w:spacing w:after="0"/>
              <w:ind w:left="85" w:hanging="85"/>
              <w:rPr>
                <w:rFonts w:ascii="Arial" w:eastAsia="Times New Roman" w:hAnsi="Arial"/>
                <w:b/>
                <w:sz w:val="18"/>
                <w:szCs w:val="24"/>
                <w:lang w:eastAsia="uk-UA"/>
              </w:rPr>
            </w:pPr>
            <w:r w:rsidRPr="00E8277B">
              <w:rPr>
                <w:rFonts w:ascii="Arial" w:eastAsia="Times New Roman" w:hAnsi="Arial"/>
                <w:b/>
                <w:sz w:val="18"/>
                <w:szCs w:val="24"/>
                <w:lang w:eastAsia="uk-UA"/>
              </w:rPr>
              <w:t>Всього дебіторської заборгованості з основної діяльності та іншої дебіторської заборгованості</w:t>
            </w:r>
          </w:p>
        </w:tc>
        <w:tc>
          <w:tcPr>
            <w:tcW w:w="580" w:type="dxa"/>
            <w:tcBorders>
              <w:bottom w:val="single" w:sz="12" w:space="0" w:color="auto"/>
            </w:tcBorders>
          </w:tcPr>
          <w:p w14:paraId="6A9C8549" w14:textId="77777777" w:rsidR="00693145" w:rsidRPr="00E8277B" w:rsidRDefault="00693145" w:rsidP="00294C40">
            <w:pPr>
              <w:spacing w:after="0"/>
              <w:ind w:right="-56"/>
              <w:jc w:val="center"/>
              <w:rPr>
                <w:rFonts w:ascii="Arial" w:eastAsia="Times New Roman" w:hAnsi="Arial"/>
                <w:sz w:val="18"/>
                <w:szCs w:val="24"/>
                <w:lang w:eastAsia="uk-UA"/>
              </w:rPr>
            </w:pPr>
          </w:p>
        </w:tc>
        <w:tc>
          <w:tcPr>
            <w:tcW w:w="2113" w:type="dxa"/>
            <w:gridSpan w:val="2"/>
            <w:tcBorders>
              <w:bottom w:val="single" w:sz="12" w:space="0" w:color="auto"/>
            </w:tcBorders>
          </w:tcPr>
          <w:p w14:paraId="11B241BA" w14:textId="3107D591" w:rsidR="00693145" w:rsidRPr="00E8277B" w:rsidRDefault="00DA33D2" w:rsidP="00821B92">
            <w:pPr>
              <w:spacing w:after="0"/>
              <w:ind w:left="85" w:hanging="85"/>
              <w:jc w:val="right"/>
              <w:rPr>
                <w:rFonts w:ascii="Arial" w:eastAsia="Times New Roman" w:hAnsi="Arial"/>
                <w:b/>
                <w:sz w:val="18"/>
                <w:szCs w:val="24"/>
                <w:lang w:eastAsia="uk-UA"/>
              </w:rPr>
            </w:pPr>
            <w:r>
              <w:rPr>
                <w:rFonts w:ascii="Arial" w:eastAsia="Times New Roman" w:hAnsi="Arial"/>
                <w:b/>
                <w:sz w:val="18"/>
                <w:szCs w:val="24"/>
                <w:lang w:eastAsia="uk-UA"/>
              </w:rPr>
              <w:t>1334</w:t>
            </w:r>
          </w:p>
        </w:tc>
        <w:tc>
          <w:tcPr>
            <w:tcW w:w="2410" w:type="dxa"/>
            <w:gridSpan w:val="2"/>
            <w:tcBorders>
              <w:bottom w:val="single" w:sz="12" w:space="0" w:color="auto"/>
            </w:tcBorders>
          </w:tcPr>
          <w:p w14:paraId="7E9027E0" w14:textId="101775BC" w:rsidR="00693145" w:rsidRPr="00E8277B" w:rsidRDefault="00DA33D2" w:rsidP="00294C40">
            <w:pPr>
              <w:spacing w:after="0"/>
              <w:ind w:left="85" w:hanging="85"/>
              <w:jc w:val="right"/>
              <w:rPr>
                <w:rFonts w:ascii="Arial" w:eastAsia="Times New Roman" w:hAnsi="Arial"/>
                <w:b/>
                <w:sz w:val="18"/>
                <w:szCs w:val="24"/>
                <w:lang w:eastAsia="uk-UA"/>
              </w:rPr>
            </w:pPr>
            <w:r>
              <w:rPr>
                <w:rFonts w:ascii="Arial" w:eastAsia="Times New Roman" w:hAnsi="Arial"/>
                <w:b/>
                <w:sz w:val="18"/>
                <w:szCs w:val="24"/>
                <w:lang w:eastAsia="uk-UA"/>
              </w:rPr>
              <w:t>1672</w:t>
            </w:r>
          </w:p>
        </w:tc>
      </w:tr>
      <w:tr w:rsidR="00693145" w:rsidRPr="00E8277B" w14:paraId="36F045AE" w14:textId="77777777" w:rsidTr="00DA33D2">
        <w:trPr>
          <w:trHeight w:val="74"/>
        </w:trPr>
        <w:tc>
          <w:tcPr>
            <w:tcW w:w="9923" w:type="dxa"/>
            <w:gridSpan w:val="7"/>
            <w:tcBorders>
              <w:top w:val="single" w:sz="12" w:space="0" w:color="auto"/>
            </w:tcBorders>
          </w:tcPr>
          <w:p w14:paraId="497C0C4A" w14:textId="75C90C91" w:rsidR="00693145" w:rsidRPr="00E8277B" w:rsidRDefault="00DA33D2" w:rsidP="00227F48">
            <w:pPr>
              <w:jc w:val="right"/>
              <w:rPr>
                <w:rFonts w:ascii="Arial" w:hAnsi="Arial"/>
                <w:b/>
                <w:sz w:val="18"/>
                <w:lang w:eastAsia="uk-UA"/>
              </w:rPr>
            </w:pPr>
            <w:r>
              <w:rPr>
                <w:rFonts w:ascii="Arial" w:hAnsi="Arial"/>
                <w:b/>
                <w:sz w:val="18"/>
                <w:lang w:eastAsia="uk-UA"/>
              </w:rPr>
              <w:t>31 грудня 2020</w:t>
            </w:r>
            <w:r w:rsidR="00693145" w:rsidRPr="00E8277B">
              <w:rPr>
                <w:rFonts w:ascii="Arial" w:hAnsi="Arial"/>
                <w:b/>
                <w:sz w:val="18"/>
                <w:lang w:eastAsia="uk-UA"/>
              </w:rPr>
              <w:t>р.</w:t>
            </w:r>
          </w:p>
        </w:tc>
      </w:tr>
      <w:tr w:rsidR="00693145" w:rsidRPr="00E8277B" w14:paraId="5E1F47CB" w14:textId="77777777" w:rsidTr="00DA33D2">
        <w:trPr>
          <w:trHeight w:val="720"/>
        </w:trPr>
        <w:tc>
          <w:tcPr>
            <w:tcW w:w="4622" w:type="dxa"/>
          </w:tcPr>
          <w:p w14:paraId="3AADF309" w14:textId="77777777" w:rsidR="00693145" w:rsidRPr="00E8277B" w:rsidRDefault="00693145" w:rsidP="004B0D19">
            <w:pPr>
              <w:ind w:left="86" w:hanging="86"/>
              <w:rPr>
                <w:rFonts w:ascii="Arial" w:hAnsi="Arial"/>
                <w:i/>
                <w:sz w:val="18"/>
                <w:lang w:eastAsia="uk-UA"/>
              </w:rPr>
            </w:pPr>
          </w:p>
          <w:p w14:paraId="3E517D68" w14:textId="77777777" w:rsidR="00693145" w:rsidRPr="00E8277B" w:rsidRDefault="00693145" w:rsidP="004B0D19">
            <w:pPr>
              <w:ind w:left="86" w:hanging="86"/>
              <w:rPr>
                <w:rFonts w:ascii="Arial" w:hAnsi="Arial"/>
                <w:i/>
                <w:sz w:val="18"/>
                <w:lang w:eastAsia="uk-UA"/>
              </w:rPr>
            </w:pPr>
            <w:r w:rsidRPr="00E8277B">
              <w:rPr>
                <w:rFonts w:ascii="Arial" w:hAnsi="Arial"/>
                <w:i/>
                <w:sz w:val="18"/>
                <w:lang w:eastAsia="uk-UA"/>
              </w:rPr>
              <w:t xml:space="preserve">у </w:t>
            </w:r>
            <w:r w:rsidRPr="00E8277B">
              <w:rPr>
                <w:rFonts w:ascii="Arial" w:hAnsi="Arial"/>
                <w:i/>
                <w:noProof/>
                <w:sz w:val="18"/>
                <w:lang w:eastAsia="uk-UA"/>
              </w:rPr>
              <w:t xml:space="preserve">тисячах </w:t>
            </w:r>
            <w:r w:rsidRPr="00E8277B">
              <w:rPr>
                <w:rFonts w:ascii="Arial" w:hAnsi="Arial"/>
                <w:i/>
                <w:sz w:val="18"/>
                <w:lang w:eastAsia="uk-UA"/>
              </w:rPr>
              <w:t>гривень</w:t>
            </w:r>
          </w:p>
        </w:tc>
        <w:tc>
          <w:tcPr>
            <w:tcW w:w="2410" w:type="dxa"/>
            <w:gridSpan w:val="3"/>
          </w:tcPr>
          <w:p w14:paraId="5744D027" w14:textId="77777777" w:rsidR="00693145" w:rsidRPr="00E8277B" w:rsidRDefault="00693145" w:rsidP="004B0D19">
            <w:pPr>
              <w:tabs>
                <w:tab w:val="decimal" w:pos="1503"/>
              </w:tabs>
              <w:ind w:left="-56" w:right="57" w:hanging="40"/>
              <w:jc w:val="right"/>
              <w:rPr>
                <w:rFonts w:ascii="Arial" w:hAnsi="Arial"/>
                <w:b/>
                <w:sz w:val="18"/>
                <w:lang w:eastAsia="uk-UA"/>
              </w:rPr>
            </w:pPr>
            <w:r w:rsidRPr="00E8277B">
              <w:rPr>
                <w:rFonts w:ascii="Arial" w:hAnsi="Arial"/>
                <w:b/>
                <w:sz w:val="18"/>
                <w:lang w:eastAsia="uk-UA"/>
              </w:rPr>
              <w:t xml:space="preserve">Дебіторська заборгованість з основної діяльності </w:t>
            </w:r>
          </w:p>
        </w:tc>
        <w:tc>
          <w:tcPr>
            <w:tcW w:w="1048" w:type="dxa"/>
            <w:gridSpan w:val="2"/>
          </w:tcPr>
          <w:p w14:paraId="05F24C0D" w14:textId="77777777" w:rsidR="00693145" w:rsidRPr="00E8277B" w:rsidRDefault="00693145" w:rsidP="004B0D19">
            <w:pPr>
              <w:tabs>
                <w:tab w:val="decimal" w:pos="1503"/>
              </w:tabs>
              <w:ind w:left="-56" w:hanging="7"/>
              <w:jc w:val="right"/>
              <w:rPr>
                <w:rFonts w:ascii="Arial" w:hAnsi="Arial"/>
                <w:sz w:val="18"/>
                <w:lang w:eastAsia="uk-UA"/>
              </w:rPr>
            </w:pPr>
            <w:r w:rsidRPr="00E8277B">
              <w:rPr>
                <w:rFonts w:ascii="Arial" w:hAnsi="Arial"/>
                <w:b/>
                <w:sz w:val="18"/>
                <w:lang w:eastAsia="uk-UA"/>
              </w:rPr>
              <w:t>Інше</w:t>
            </w:r>
          </w:p>
        </w:tc>
        <w:tc>
          <w:tcPr>
            <w:tcW w:w="1843" w:type="dxa"/>
          </w:tcPr>
          <w:p w14:paraId="3B5C4712" w14:textId="77777777" w:rsidR="00693145" w:rsidRPr="00E8277B" w:rsidRDefault="00693145" w:rsidP="00227F48">
            <w:pPr>
              <w:tabs>
                <w:tab w:val="decimal" w:pos="1503"/>
              </w:tabs>
              <w:ind w:right="57"/>
              <w:jc w:val="right"/>
              <w:rPr>
                <w:rFonts w:ascii="Arial" w:hAnsi="Arial"/>
                <w:sz w:val="18"/>
                <w:lang w:eastAsia="uk-UA"/>
              </w:rPr>
            </w:pPr>
            <w:r w:rsidRPr="00E8277B">
              <w:rPr>
                <w:rFonts w:ascii="Arial" w:hAnsi="Arial"/>
                <w:b/>
                <w:sz w:val="18"/>
                <w:lang w:eastAsia="uk-UA"/>
              </w:rPr>
              <w:t>Аванси видані</w:t>
            </w:r>
          </w:p>
        </w:tc>
      </w:tr>
      <w:tr w:rsidR="00693145" w:rsidRPr="00E8277B" w14:paraId="24A92329" w14:textId="77777777" w:rsidTr="00DA33D2">
        <w:trPr>
          <w:trHeight w:val="195"/>
        </w:trPr>
        <w:tc>
          <w:tcPr>
            <w:tcW w:w="4622" w:type="dxa"/>
          </w:tcPr>
          <w:p w14:paraId="711210CF" w14:textId="77777777" w:rsidR="00693145" w:rsidRPr="00E8277B" w:rsidRDefault="00693145" w:rsidP="004B0D19">
            <w:pPr>
              <w:ind w:left="86" w:hanging="86"/>
              <w:rPr>
                <w:rFonts w:ascii="Arial" w:hAnsi="Arial"/>
                <w:i/>
                <w:sz w:val="18"/>
                <w:lang w:eastAsia="uk-UA"/>
              </w:rPr>
            </w:pPr>
          </w:p>
        </w:tc>
        <w:tc>
          <w:tcPr>
            <w:tcW w:w="2410" w:type="dxa"/>
            <w:gridSpan w:val="3"/>
          </w:tcPr>
          <w:p w14:paraId="5D1BBBC6" w14:textId="77777777" w:rsidR="00693145" w:rsidRPr="00E8277B" w:rsidRDefault="00693145" w:rsidP="004B0D19">
            <w:pPr>
              <w:tabs>
                <w:tab w:val="decimal" w:pos="1503"/>
              </w:tabs>
              <w:ind w:left="-56" w:right="57" w:hanging="40"/>
              <w:jc w:val="right"/>
              <w:rPr>
                <w:rFonts w:ascii="Arial" w:hAnsi="Arial"/>
                <w:b/>
                <w:sz w:val="18"/>
                <w:lang w:eastAsia="uk-UA"/>
              </w:rPr>
            </w:pPr>
          </w:p>
        </w:tc>
        <w:tc>
          <w:tcPr>
            <w:tcW w:w="1048" w:type="dxa"/>
            <w:gridSpan w:val="2"/>
          </w:tcPr>
          <w:p w14:paraId="0BFF8E66" w14:textId="77777777" w:rsidR="00693145" w:rsidRPr="00E8277B" w:rsidRDefault="00693145" w:rsidP="004B0D19">
            <w:pPr>
              <w:tabs>
                <w:tab w:val="decimal" w:pos="1503"/>
              </w:tabs>
              <w:ind w:left="-56" w:hanging="7"/>
              <w:jc w:val="right"/>
              <w:rPr>
                <w:rFonts w:ascii="Arial" w:hAnsi="Arial"/>
                <w:b/>
                <w:sz w:val="18"/>
                <w:lang w:eastAsia="uk-UA"/>
              </w:rPr>
            </w:pPr>
          </w:p>
        </w:tc>
        <w:tc>
          <w:tcPr>
            <w:tcW w:w="1843" w:type="dxa"/>
          </w:tcPr>
          <w:p w14:paraId="66068F02" w14:textId="77777777" w:rsidR="00693145" w:rsidRPr="00E8277B" w:rsidRDefault="00693145" w:rsidP="004B0D19">
            <w:pPr>
              <w:tabs>
                <w:tab w:val="decimal" w:pos="1503"/>
              </w:tabs>
              <w:ind w:right="57"/>
              <w:jc w:val="right"/>
              <w:rPr>
                <w:rFonts w:ascii="Arial" w:hAnsi="Arial"/>
                <w:b/>
                <w:sz w:val="18"/>
                <w:lang w:eastAsia="uk-UA"/>
              </w:rPr>
            </w:pPr>
          </w:p>
        </w:tc>
      </w:tr>
      <w:tr w:rsidR="00693145" w:rsidRPr="00E8277B" w14:paraId="615EA745" w14:textId="77777777" w:rsidTr="00DA33D2">
        <w:trPr>
          <w:trHeight w:val="176"/>
        </w:trPr>
        <w:tc>
          <w:tcPr>
            <w:tcW w:w="4622" w:type="dxa"/>
          </w:tcPr>
          <w:p w14:paraId="07B690CC" w14:textId="77777777" w:rsidR="00693145" w:rsidRPr="00E8277B" w:rsidRDefault="00693145" w:rsidP="004B0D19">
            <w:pPr>
              <w:spacing w:after="0"/>
              <w:ind w:left="-56" w:firstLine="56"/>
              <w:rPr>
                <w:rFonts w:ascii="Arial" w:eastAsia="Times New Roman" w:hAnsi="Arial"/>
                <w:sz w:val="18"/>
                <w:szCs w:val="24"/>
                <w:lang w:eastAsia="uk-UA"/>
              </w:rPr>
            </w:pPr>
            <w:r w:rsidRPr="00E8277B">
              <w:rPr>
                <w:rFonts w:ascii="Arial" w:eastAsia="Times New Roman" w:hAnsi="Arial"/>
                <w:sz w:val="18"/>
                <w:szCs w:val="24"/>
                <w:lang w:eastAsia="uk-UA"/>
              </w:rPr>
              <w:t xml:space="preserve">Первісна вартість дебіторської заборгованості </w:t>
            </w:r>
          </w:p>
        </w:tc>
        <w:tc>
          <w:tcPr>
            <w:tcW w:w="2410" w:type="dxa"/>
            <w:gridSpan w:val="3"/>
          </w:tcPr>
          <w:p w14:paraId="01DD9EBB" w14:textId="0E2F0327" w:rsidR="00693145" w:rsidRPr="00E8277B" w:rsidRDefault="00DA33D2" w:rsidP="004B0D19">
            <w:pPr>
              <w:spacing w:after="0"/>
              <w:ind w:left="-56" w:right="57" w:firstLine="56"/>
              <w:jc w:val="right"/>
              <w:rPr>
                <w:rFonts w:ascii="Arial" w:eastAsia="Times New Roman" w:hAnsi="Arial"/>
                <w:sz w:val="18"/>
                <w:szCs w:val="24"/>
                <w:lang w:eastAsia="uk-UA"/>
              </w:rPr>
            </w:pPr>
            <w:r>
              <w:rPr>
                <w:rFonts w:ascii="Arial" w:eastAsia="Times New Roman" w:hAnsi="Arial"/>
                <w:sz w:val="18"/>
                <w:szCs w:val="24"/>
                <w:lang w:eastAsia="uk-UA"/>
              </w:rPr>
              <w:t>1202</w:t>
            </w:r>
          </w:p>
        </w:tc>
        <w:tc>
          <w:tcPr>
            <w:tcW w:w="1048" w:type="dxa"/>
            <w:gridSpan w:val="2"/>
          </w:tcPr>
          <w:p w14:paraId="2E1F1D63" w14:textId="4064360B" w:rsidR="00693145" w:rsidRPr="00E8277B" w:rsidRDefault="00DA33D2" w:rsidP="00435A1A">
            <w:pPr>
              <w:spacing w:after="0"/>
              <w:ind w:left="-56" w:right="-56" w:firstLine="56"/>
              <w:jc w:val="right"/>
              <w:rPr>
                <w:rFonts w:ascii="Arial" w:eastAsia="Times New Roman" w:hAnsi="Arial"/>
                <w:sz w:val="18"/>
                <w:szCs w:val="24"/>
                <w:lang w:eastAsia="uk-UA"/>
              </w:rPr>
            </w:pPr>
            <w:r>
              <w:rPr>
                <w:rFonts w:ascii="Arial" w:eastAsia="Times New Roman" w:hAnsi="Arial"/>
                <w:sz w:val="18"/>
                <w:szCs w:val="24"/>
                <w:lang w:eastAsia="uk-UA"/>
              </w:rPr>
              <w:t>123167</w:t>
            </w:r>
          </w:p>
        </w:tc>
        <w:tc>
          <w:tcPr>
            <w:tcW w:w="1843" w:type="dxa"/>
          </w:tcPr>
          <w:p w14:paraId="7AB7344F" w14:textId="32E552BC" w:rsidR="00693145" w:rsidRPr="00E8277B" w:rsidRDefault="00DA33D2" w:rsidP="004B0D19">
            <w:pPr>
              <w:spacing w:after="0"/>
              <w:ind w:left="-56" w:firstLine="56"/>
              <w:jc w:val="right"/>
              <w:rPr>
                <w:rFonts w:ascii="Arial" w:eastAsia="Times New Roman" w:hAnsi="Arial"/>
                <w:sz w:val="18"/>
                <w:szCs w:val="24"/>
                <w:lang w:eastAsia="uk-UA"/>
              </w:rPr>
            </w:pPr>
            <w:r>
              <w:rPr>
                <w:rFonts w:ascii="Arial" w:eastAsia="Times New Roman" w:hAnsi="Arial"/>
                <w:sz w:val="18"/>
                <w:szCs w:val="24"/>
                <w:lang w:eastAsia="uk-UA"/>
              </w:rPr>
              <w:t>122</w:t>
            </w:r>
          </w:p>
        </w:tc>
      </w:tr>
      <w:tr w:rsidR="00693145" w:rsidRPr="00E8277B" w14:paraId="314AFEBE" w14:textId="77777777" w:rsidTr="00DA33D2">
        <w:tc>
          <w:tcPr>
            <w:tcW w:w="4622" w:type="dxa"/>
          </w:tcPr>
          <w:p w14:paraId="0743E38D" w14:textId="77777777" w:rsidR="00693145" w:rsidRPr="00E8277B" w:rsidRDefault="00693145" w:rsidP="004B0D19">
            <w:pPr>
              <w:spacing w:after="0"/>
              <w:ind w:left="-56" w:firstLine="56"/>
              <w:rPr>
                <w:rFonts w:ascii="Arial" w:eastAsia="Times New Roman" w:hAnsi="Arial"/>
                <w:sz w:val="18"/>
                <w:szCs w:val="24"/>
                <w:lang w:eastAsia="uk-UA"/>
              </w:rPr>
            </w:pPr>
            <w:r w:rsidRPr="00E8277B">
              <w:rPr>
                <w:rFonts w:ascii="Arial" w:eastAsia="Times New Roman" w:hAnsi="Arial"/>
                <w:sz w:val="18"/>
                <w:szCs w:val="24"/>
                <w:lang w:eastAsia="uk-UA"/>
              </w:rPr>
              <w:t>З бюджетом</w:t>
            </w:r>
          </w:p>
        </w:tc>
        <w:tc>
          <w:tcPr>
            <w:tcW w:w="2410" w:type="dxa"/>
            <w:gridSpan w:val="3"/>
          </w:tcPr>
          <w:p w14:paraId="527D57C3" w14:textId="4FE3AC3C" w:rsidR="00693145" w:rsidRPr="00E8277B" w:rsidRDefault="00693145" w:rsidP="004B0D19">
            <w:pPr>
              <w:spacing w:after="0"/>
              <w:ind w:left="-56" w:right="57" w:firstLine="56"/>
              <w:jc w:val="right"/>
              <w:rPr>
                <w:rFonts w:ascii="Arial" w:eastAsia="Times New Roman" w:hAnsi="Arial"/>
                <w:sz w:val="18"/>
                <w:szCs w:val="24"/>
                <w:lang w:eastAsia="uk-UA"/>
              </w:rPr>
            </w:pPr>
          </w:p>
        </w:tc>
        <w:tc>
          <w:tcPr>
            <w:tcW w:w="1048" w:type="dxa"/>
            <w:gridSpan w:val="2"/>
          </w:tcPr>
          <w:p w14:paraId="2D9CAEE1" w14:textId="77777777" w:rsidR="00693145" w:rsidRPr="00E8277B" w:rsidRDefault="00693145" w:rsidP="00435A1A">
            <w:pPr>
              <w:spacing w:after="0"/>
              <w:ind w:left="-56" w:right="-56" w:firstLine="56"/>
              <w:jc w:val="right"/>
              <w:rPr>
                <w:rFonts w:ascii="Arial" w:eastAsia="Times New Roman" w:hAnsi="Arial"/>
                <w:sz w:val="18"/>
                <w:szCs w:val="24"/>
                <w:lang w:eastAsia="uk-UA"/>
              </w:rPr>
            </w:pPr>
          </w:p>
        </w:tc>
        <w:tc>
          <w:tcPr>
            <w:tcW w:w="1843" w:type="dxa"/>
          </w:tcPr>
          <w:p w14:paraId="6EEDBBD0" w14:textId="77777777" w:rsidR="00693145" w:rsidRPr="00E8277B" w:rsidRDefault="00693145" w:rsidP="004B0D19">
            <w:pPr>
              <w:spacing w:after="0"/>
              <w:ind w:left="-56" w:firstLine="56"/>
              <w:jc w:val="right"/>
              <w:rPr>
                <w:rFonts w:ascii="Arial" w:eastAsia="Times New Roman" w:hAnsi="Arial"/>
                <w:sz w:val="18"/>
                <w:szCs w:val="24"/>
                <w:lang w:eastAsia="uk-UA"/>
              </w:rPr>
            </w:pPr>
          </w:p>
        </w:tc>
      </w:tr>
      <w:tr w:rsidR="00693145" w:rsidRPr="00E8277B" w14:paraId="5DFEC4D1" w14:textId="77777777" w:rsidTr="00DA33D2">
        <w:tc>
          <w:tcPr>
            <w:tcW w:w="4622" w:type="dxa"/>
          </w:tcPr>
          <w:p w14:paraId="251B9352" w14:textId="77777777" w:rsidR="00693145" w:rsidRPr="00E8277B" w:rsidRDefault="00693145" w:rsidP="004B0D19">
            <w:pPr>
              <w:spacing w:after="0"/>
              <w:ind w:left="-56" w:firstLine="56"/>
              <w:rPr>
                <w:rFonts w:ascii="Arial" w:eastAsia="Times New Roman" w:hAnsi="Arial"/>
                <w:sz w:val="18"/>
                <w:szCs w:val="24"/>
                <w:lang w:eastAsia="uk-UA"/>
              </w:rPr>
            </w:pPr>
            <w:r w:rsidRPr="00E8277B">
              <w:rPr>
                <w:rFonts w:ascii="Arial" w:eastAsia="Times New Roman" w:hAnsi="Arial"/>
                <w:sz w:val="18"/>
                <w:szCs w:val="24"/>
                <w:lang w:eastAsia="uk-UA"/>
              </w:rPr>
              <w:t>Резерв на знецінення</w:t>
            </w:r>
          </w:p>
        </w:tc>
        <w:tc>
          <w:tcPr>
            <w:tcW w:w="2410" w:type="dxa"/>
            <w:gridSpan w:val="3"/>
          </w:tcPr>
          <w:p w14:paraId="2DEF7187" w14:textId="1AC07D6D" w:rsidR="00693145" w:rsidRPr="00E8277B" w:rsidRDefault="00693145" w:rsidP="004C3BE5">
            <w:pPr>
              <w:spacing w:after="0"/>
              <w:ind w:left="-56" w:right="57" w:firstLine="56"/>
              <w:jc w:val="right"/>
              <w:rPr>
                <w:rFonts w:ascii="Arial" w:eastAsia="Times New Roman" w:hAnsi="Arial"/>
                <w:sz w:val="18"/>
                <w:szCs w:val="24"/>
                <w:lang w:eastAsia="uk-UA"/>
              </w:rPr>
            </w:pPr>
          </w:p>
        </w:tc>
        <w:tc>
          <w:tcPr>
            <w:tcW w:w="1048" w:type="dxa"/>
            <w:gridSpan w:val="2"/>
          </w:tcPr>
          <w:p w14:paraId="55E31F7C" w14:textId="5C72FBA0" w:rsidR="00693145" w:rsidRPr="00E8277B" w:rsidRDefault="00DA33D2" w:rsidP="00435A1A">
            <w:pPr>
              <w:spacing w:after="0"/>
              <w:ind w:left="-56" w:right="-56" w:firstLine="56"/>
              <w:jc w:val="right"/>
              <w:rPr>
                <w:rFonts w:ascii="Arial" w:eastAsia="Times New Roman" w:hAnsi="Arial"/>
                <w:sz w:val="18"/>
                <w:szCs w:val="24"/>
                <w:lang w:eastAsia="uk-UA"/>
              </w:rPr>
            </w:pPr>
            <w:r>
              <w:rPr>
                <w:rFonts w:ascii="Arial" w:eastAsia="Times New Roman" w:hAnsi="Arial"/>
                <w:sz w:val="18"/>
                <w:szCs w:val="24"/>
                <w:lang w:eastAsia="uk-UA"/>
              </w:rPr>
              <w:t>(123157)</w:t>
            </w:r>
          </w:p>
        </w:tc>
        <w:tc>
          <w:tcPr>
            <w:tcW w:w="1843" w:type="dxa"/>
          </w:tcPr>
          <w:p w14:paraId="053BB0EA" w14:textId="6C5363BE" w:rsidR="00693145" w:rsidRPr="00E8277B" w:rsidRDefault="00693145" w:rsidP="004B0D19">
            <w:pPr>
              <w:spacing w:after="0"/>
              <w:ind w:left="-56" w:firstLine="56"/>
              <w:jc w:val="right"/>
              <w:rPr>
                <w:rFonts w:ascii="Arial" w:eastAsia="Times New Roman" w:hAnsi="Arial"/>
                <w:sz w:val="18"/>
                <w:szCs w:val="24"/>
                <w:lang w:eastAsia="uk-UA"/>
              </w:rPr>
            </w:pPr>
          </w:p>
        </w:tc>
      </w:tr>
      <w:tr w:rsidR="00693145" w:rsidRPr="00E8277B" w14:paraId="3E111568" w14:textId="77777777" w:rsidTr="00DA33D2">
        <w:trPr>
          <w:trHeight w:val="445"/>
        </w:trPr>
        <w:tc>
          <w:tcPr>
            <w:tcW w:w="4622" w:type="dxa"/>
          </w:tcPr>
          <w:p w14:paraId="11D16E87" w14:textId="77777777" w:rsidR="00693145" w:rsidRPr="00E8277B" w:rsidRDefault="00693145" w:rsidP="004B0D19">
            <w:pPr>
              <w:spacing w:after="0"/>
              <w:rPr>
                <w:rFonts w:ascii="Arial" w:eastAsia="Times New Roman" w:hAnsi="Arial"/>
                <w:b/>
                <w:sz w:val="18"/>
                <w:szCs w:val="18"/>
                <w:lang w:eastAsia="uk-UA"/>
              </w:rPr>
            </w:pPr>
            <w:r w:rsidRPr="00E8277B">
              <w:rPr>
                <w:rFonts w:ascii="Arial" w:eastAsia="Times New Roman" w:hAnsi="Arial"/>
                <w:b/>
                <w:sz w:val="18"/>
                <w:szCs w:val="18"/>
                <w:lang w:eastAsia="uk-UA"/>
              </w:rPr>
              <w:t xml:space="preserve">Всього дебіторської заборгованості з основної діяльності та іншої дебіторської заборгованості </w:t>
            </w:r>
          </w:p>
        </w:tc>
        <w:tc>
          <w:tcPr>
            <w:tcW w:w="2410" w:type="dxa"/>
            <w:gridSpan w:val="3"/>
          </w:tcPr>
          <w:p w14:paraId="2A89FA66" w14:textId="4E1F82BE" w:rsidR="00693145" w:rsidRPr="00E8277B" w:rsidRDefault="00DA33D2" w:rsidP="00884FFD">
            <w:pPr>
              <w:spacing w:after="0"/>
              <w:ind w:right="57"/>
              <w:jc w:val="right"/>
              <w:rPr>
                <w:rFonts w:ascii="Arial" w:eastAsia="Times New Roman" w:hAnsi="Arial"/>
                <w:b/>
                <w:sz w:val="18"/>
                <w:szCs w:val="18"/>
                <w:lang w:eastAsia="uk-UA"/>
              </w:rPr>
            </w:pPr>
            <w:r>
              <w:rPr>
                <w:rFonts w:ascii="Arial" w:eastAsia="Times New Roman" w:hAnsi="Arial"/>
                <w:b/>
                <w:sz w:val="18"/>
                <w:szCs w:val="18"/>
                <w:lang w:eastAsia="uk-UA"/>
              </w:rPr>
              <w:t>1202</w:t>
            </w:r>
          </w:p>
        </w:tc>
        <w:tc>
          <w:tcPr>
            <w:tcW w:w="1048" w:type="dxa"/>
            <w:gridSpan w:val="2"/>
          </w:tcPr>
          <w:p w14:paraId="0A57EE3B" w14:textId="2DE154C8" w:rsidR="00693145" w:rsidRPr="00E8277B" w:rsidRDefault="00DA33D2" w:rsidP="004B0D19">
            <w:pPr>
              <w:spacing w:after="0"/>
              <w:ind w:right="-56"/>
              <w:jc w:val="right"/>
              <w:rPr>
                <w:rFonts w:ascii="Arial" w:eastAsia="Times New Roman" w:hAnsi="Arial"/>
                <w:b/>
                <w:sz w:val="18"/>
                <w:szCs w:val="18"/>
                <w:lang w:eastAsia="uk-UA"/>
              </w:rPr>
            </w:pPr>
            <w:r>
              <w:rPr>
                <w:rFonts w:ascii="Arial" w:eastAsia="Times New Roman" w:hAnsi="Arial"/>
                <w:b/>
                <w:sz w:val="18"/>
                <w:szCs w:val="18"/>
                <w:lang w:eastAsia="uk-UA"/>
              </w:rPr>
              <w:t>10</w:t>
            </w:r>
          </w:p>
        </w:tc>
        <w:tc>
          <w:tcPr>
            <w:tcW w:w="1843" w:type="dxa"/>
          </w:tcPr>
          <w:p w14:paraId="6A5AF25F" w14:textId="62E6D26E" w:rsidR="00693145" w:rsidRPr="00E8277B" w:rsidRDefault="00DA33D2" w:rsidP="004B0D19">
            <w:pPr>
              <w:spacing w:after="0"/>
              <w:jc w:val="right"/>
              <w:rPr>
                <w:rFonts w:ascii="Arial" w:eastAsia="Times New Roman" w:hAnsi="Arial"/>
                <w:b/>
                <w:sz w:val="18"/>
                <w:szCs w:val="18"/>
                <w:lang w:eastAsia="uk-UA"/>
              </w:rPr>
            </w:pPr>
            <w:r>
              <w:rPr>
                <w:rFonts w:ascii="Arial" w:eastAsia="Times New Roman" w:hAnsi="Arial"/>
                <w:b/>
                <w:sz w:val="18"/>
                <w:szCs w:val="18"/>
                <w:lang w:eastAsia="uk-UA"/>
              </w:rPr>
              <w:t>122</w:t>
            </w:r>
          </w:p>
        </w:tc>
      </w:tr>
    </w:tbl>
    <w:p w14:paraId="306F0A07" w14:textId="77777777" w:rsidR="00CA1827" w:rsidRPr="00E8277B" w:rsidRDefault="00CA1827" w:rsidP="001E0D5D">
      <w:pPr>
        <w:spacing w:after="0" w:line="240" w:lineRule="auto"/>
        <w:ind w:left="85" w:hanging="85"/>
        <w:rPr>
          <w:rFonts w:ascii="Arial" w:eastAsia="Times New Roman" w:hAnsi="Arial" w:cs="Times New Roman"/>
          <w:b/>
          <w:sz w:val="16"/>
          <w:szCs w:val="16"/>
          <w:lang w:eastAsia="uk-UA"/>
        </w:rPr>
      </w:pPr>
    </w:p>
    <w:tbl>
      <w:tblPr>
        <w:tblW w:w="9923" w:type="dxa"/>
        <w:tblLayout w:type="fixed"/>
        <w:tblCellMar>
          <w:left w:w="56" w:type="dxa"/>
          <w:right w:w="56" w:type="dxa"/>
        </w:tblCellMar>
        <w:tblLook w:val="0000" w:firstRow="0" w:lastRow="0" w:firstColumn="0" w:lastColumn="0" w:noHBand="0" w:noVBand="0"/>
      </w:tblPr>
      <w:tblGrid>
        <w:gridCol w:w="4706"/>
        <w:gridCol w:w="2296"/>
        <w:gridCol w:w="1078"/>
        <w:gridCol w:w="1843"/>
      </w:tblGrid>
      <w:tr w:rsidR="00CA1827" w:rsidRPr="00E8277B" w14:paraId="122634DE" w14:textId="77777777" w:rsidTr="00DA33D2">
        <w:trPr>
          <w:trHeight w:val="148"/>
        </w:trPr>
        <w:tc>
          <w:tcPr>
            <w:tcW w:w="4706" w:type="dxa"/>
            <w:vAlign w:val="bottom"/>
          </w:tcPr>
          <w:p w14:paraId="2EE080D1" w14:textId="77777777" w:rsidR="00CA1827" w:rsidRPr="00E8277B" w:rsidRDefault="00CA1827" w:rsidP="00742ABB">
            <w:pPr>
              <w:ind w:left="86" w:hanging="86"/>
              <w:rPr>
                <w:rFonts w:ascii="Arial" w:hAnsi="Arial"/>
                <w:b/>
                <w:i/>
                <w:sz w:val="18"/>
                <w:lang w:eastAsia="uk-UA"/>
              </w:rPr>
            </w:pPr>
          </w:p>
        </w:tc>
        <w:tc>
          <w:tcPr>
            <w:tcW w:w="5217" w:type="dxa"/>
            <w:gridSpan w:val="3"/>
            <w:vAlign w:val="bottom"/>
          </w:tcPr>
          <w:p w14:paraId="75BA9655" w14:textId="457E981A" w:rsidR="00CA1827" w:rsidRPr="00E8277B" w:rsidRDefault="00CA1827" w:rsidP="00CA1827">
            <w:pPr>
              <w:jc w:val="right"/>
              <w:rPr>
                <w:rFonts w:ascii="Arial" w:hAnsi="Arial"/>
                <w:b/>
                <w:noProof/>
                <w:sz w:val="18"/>
                <w:lang w:eastAsia="uk-UA"/>
              </w:rPr>
            </w:pPr>
            <w:r w:rsidRPr="00E8277B">
              <w:rPr>
                <w:rFonts w:ascii="Arial" w:hAnsi="Arial"/>
                <w:b/>
                <w:noProof/>
                <w:sz w:val="18"/>
                <w:lang w:eastAsia="uk-UA"/>
              </w:rPr>
              <w:t xml:space="preserve">31 грудня </w:t>
            </w:r>
            <w:r w:rsidR="00DA33D2">
              <w:rPr>
                <w:rFonts w:ascii="Arial" w:hAnsi="Arial"/>
                <w:b/>
                <w:noProof/>
                <w:sz w:val="18"/>
                <w:lang w:eastAsia="uk-UA"/>
              </w:rPr>
              <w:t>2019</w:t>
            </w:r>
            <w:r w:rsidRPr="00E8277B">
              <w:rPr>
                <w:rFonts w:ascii="Arial" w:hAnsi="Arial"/>
                <w:b/>
                <w:noProof/>
                <w:sz w:val="18"/>
                <w:lang w:eastAsia="uk-UA"/>
              </w:rPr>
              <w:t xml:space="preserve"> р.</w:t>
            </w:r>
          </w:p>
        </w:tc>
      </w:tr>
      <w:tr w:rsidR="00CA1827" w:rsidRPr="00E8277B" w14:paraId="07BE907B" w14:textId="77777777" w:rsidTr="00DA33D2">
        <w:trPr>
          <w:trHeight w:val="544"/>
        </w:trPr>
        <w:tc>
          <w:tcPr>
            <w:tcW w:w="4706" w:type="dxa"/>
            <w:tcBorders>
              <w:bottom w:val="single" w:sz="12" w:space="0" w:color="auto"/>
            </w:tcBorders>
            <w:vAlign w:val="bottom"/>
          </w:tcPr>
          <w:p w14:paraId="5EC6D109" w14:textId="77777777" w:rsidR="00CA1827" w:rsidRPr="00E8277B" w:rsidRDefault="00CA1827" w:rsidP="00742ABB">
            <w:pPr>
              <w:ind w:left="86" w:hanging="86"/>
              <w:rPr>
                <w:rFonts w:ascii="Arial" w:hAnsi="Arial"/>
                <w:i/>
                <w:sz w:val="18"/>
                <w:lang w:eastAsia="uk-UA"/>
              </w:rPr>
            </w:pPr>
          </w:p>
          <w:p w14:paraId="0C4E1C71" w14:textId="77777777" w:rsidR="00CA1827" w:rsidRPr="00E8277B" w:rsidRDefault="00CA1827" w:rsidP="00742ABB">
            <w:pPr>
              <w:ind w:left="86" w:hanging="86"/>
              <w:rPr>
                <w:rFonts w:ascii="Arial" w:hAnsi="Arial"/>
                <w:i/>
                <w:sz w:val="18"/>
                <w:lang w:eastAsia="uk-UA"/>
              </w:rPr>
            </w:pPr>
            <w:r w:rsidRPr="00E8277B">
              <w:rPr>
                <w:rFonts w:ascii="Arial" w:hAnsi="Arial"/>
                <w:i/>
                <w:sz w:val="18"/>
                <w:lang w:eastAsia="uk-UA"/>
              </w:rPr>
              <w:t xml:space="preserve">у </w:t>
            </w:r>
            <w:r w:rsidRPr="00E8277B">
              <w:rPr>
                <w:rFonts w:ascii="Arial" w:hAnsi="Arial"/>
                <w:i/>
                <w:noProof/>
                <w:sz w:val="18"/>
                <w:lang w:eastAsia="uk-UA"/>
              </w:rPr>
              <w:t xml:space="preserve">тисячах </w:t>
            </w:r>
            <w:r w:rsidRPr="00E8277B">
              <w:rPr>
                <w:rFonts w:ascii="Arial" w:hAnsi="Arial"/>
                <w:i/>
                <w:sz w:val="18"/>
                <w:lang w:eastAsia="uk-UA"/>
              </w:rPr>
              <w:t>гривень</w:t>
            </w:r>
          </w:p>
        </w:tc>
        <w:tc>
          <w:tcPr>
            <w:tcW w:w="2296" w:type="dxa"/>
            <w:tcBorders>
              <w:bottom w:val="single" w:sz="12" w:space="0" w:color="auto"/>
            </w:tcBorders>
            <w:vAlign w:val="bottom"/>
          </w:tcPr>
          <w:p w14:paraId="2BA5CA2F" w14:textId="77777777" w:rsidR="00CA1827" w:rsidRPr="00E8277B" w:rsidRDefault="00CA1827" w:rsidP="00742ABB">
            <w:pPr>
              <w:tabs>
                <w:tab w:val="decimal" w:pos="1503"/>
              </w:tabs>
              <w:ind w:left="-56" w:right="57" w:hanging="40"/>
              <w:jc w:val="right"/>
              <w:rPr>
                <w:rFonts w:ascii="Arial" w:hAnsi="Arial"/>
                <w:b/>
                <w:sz w:val="18"/>
                <w:lang w:eastAsia="uk-UA"/>
              </w:rPr>
            </w:pPr>
            <w:r w:rsidRPr="00E8277B">
              <w:rPr>
                <w:rFonts w:ascii="Arial" w:hAnsi="Arial"/>
                <w:b/>
                <w:sz w:val="18"/>
                <w:lang w:eastAsia="uk-UA"/>
              </w:rPr>
              <w:t>Дебіторська заборгованість з основної діяльності</w:t>
            </w:r>
          </w:p>
        </w:tc>
        <w:tc>
          <w:tcPr>
            <w:tcW w:w="1078" w:type="dxa"/>
            <w:tcBorders>
              <w:bottom w:val="single" w:sz="12" w:space="0" w:color="auto"/>
            </w:tcBorders>
            <w:tcMar>
              <w:left w:w="113" w:type="dxa"/>
            </w:tcMar>
            <w:vAlign w:val="bottom"/>
          </w:tcPr>
          <w:p w14:paraId="124A2A38" w14:textId="77777777" w:rsidR="00CA1827" w:rsidRPr="00E8277B" w:rsidRDefault="00CA1827" w:rsidP="005C111C">
            <w:pPr>
              <w:tabs>
                <w:tab w:val="decimal" w:pos="1503"/>
              </w:tabs>
              <w:ind w:left="-56" w:hanging="7"/>
              <w:jc w:val="center"/>
              <w:rPr>
                <w:rFonts w:ascii="Arial" w:hAnsi="Arial"/>
                <w:sz w:val="18"/>
                <w:lang w:eastAsia="uk-UA"/>
              </w:rPr>
            </w:pPr>
            <w:r w:rsidRPr="00E8277B">
              <w:rPr>
                <w:rFonts w:ascii="Arial" w:hAnsi="Arial"/>
                <w:b/>
                <w:sz w:val="18"/>
                <w:lang w:eastAsia="uk-UA"/>
              </w:rPr>
              <w:t>Інше</w:t>
            </w:r>
          </w:p>
        </w:tc>
        <w:tc>
          <w:tcPr>
            <w:tcW w:w="1843" w:type="dxa"/>
            <w:tcBorders>
              <w:bottom w:val="single" w:sz="12" w:space="0" w:color="auto"/>
            </w:tcBorders>
            <w:vAlign w:val="bottom"/>
          </w:tcPr>
          <w:p w14:paraId="42426236" w14:textId="77777777" w:rsidR="00CA1827" w:rsidRPr="00E8277B" w:rsidRDefault="00CA1827" w:rsidP="00742ABB">
            <w:pPr>
              <w:tabs>
                <w:tab w:val="decimal" w:pos="1503"/>
              </w:tabs>
              <w:ind w:right="57"/>
              <w:jc w:val="right"/>
              <w:rPr>
                <w:rFonts w:ascii="Arial" w:hAnsi="Arial"/>
                <w:sz w:val="18"/>
                <w:lang w:eastAsia="uk-UA"/>
              </w:rPr>
            </w:pPr>
            <w:r w:rsidRPr="00E8277B">
              <w:rPr>
                <w:rFonts w:ascii="Arial" w:hAnsi="Arial"/>
                <w:b/>
                <w:sz w:val="18"/>
                <w:lang w:eastAsia="uk-UA"/>
              </w:rPr>
              <w:t xml:space="preserve">Аванси видані  </w:t>
            </w:r>
          </w:p>
        </w:tc>
      </w:tr>
      <w:tr w:rsidR="00DA33D2" w:rsidRPr="00E8277B" w14:paraId="68767F0D" w14:textId="77777777" w:rsidTr="00DA33D2">
        <w:trPr>
          <w:trHeight w:val="210"/>
        </w:trPr>
        <w:tc>
          <w:tcPr>
            <w:tcW w:w="4706" w:type="dxa"/>
            <w:tcBorders>
              <w:top w:val="single" w:sz="12" w:space="0" w:color="auto"/>
            </w:tcBorders>
          </w:tcPr>
          <w:p w14:paraId="34B97083" w14:textId="77777777" w:rsidR="00DA33D2" w:rsidRPr="00E8277B" w:rsidRDefault="00DA33D2" w:rsidP="00DA33D2">
            <w:pPr>
              <w:spacing w:after="0" w:line="240" w:lineRule="auto"/>
              <w:ind w:left="-56" w:firstLine="56"/>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Первісна вартість дебіторської заборгованості</w:t>
            </w:r>
          </w:p>
        </w:tc>
        <w:tc>
          <w:tcPr>
            <w:tcW w:w="2296" w:type="dxa"/>
          </w:tcPr>
          <w:p w14:paraId="491E2369" w14:textId="5E5C3281" w:rsidR="00DA33D2" w:rsidRPr="00E8277B" w:rsidRDefault="00DA33D2" w:rsidP="00DA33D2">
            <w:pPr>
              <w:spacing w:after="0" w:line="240" w:lineRule="auto"/>
              <w:ind w:left="-56" w:right="57" w:firstLine="56"/>
              <w:jc w:val="right"/>
              <w:rPr>
                <w:rFonts w:ascii="Arial" w:eastAsia="Times New Roman" w:hAnsi="Arial" w:cs="Times New Roman"/>
                <w:sz w:val="18"/>
                <w:szCs w:val="24"/>
                <w:lang w:eastAsia="uk-UA"/>
              </w:rPr>
            </w:pPr>
            <w:r w:rsidRPr="00E8277B">
              <w:rPr>
                <w:rFonts w:ascii="Arial" w:eastAsia="Times New Roman" w:hAnsi="Arial"/>
                <w:sz w:val="18"/>
                <w:szCs w:val="24"/>
                <w:lang w:eastAsia="uk-UA"/>
              </w:rPr>
              <w:t>415</w:t>
            </w:r>
          </w:p>
        </w:tc>
        <w:tc>
          <w:tcPr>
            <w:tcW w:w="1078" w:type="dxa"/>
          </w:tcPr>
          <w:p w14:paraId="24415A79" w14:textId="3571FB1A" w:rsidR="00DA33D2" w:rsidRPr="00E8277B" w:rsidRDefault="00DA33D2" w:rsidP="00DA33D2">
            <w:pPr>
              <w:spacing w:after="0" w:line="240" w:lineRule="auto"/>
              <w:ind w:left="-56" w:right="-56" w:firstLine="56"/>
              <w:jc w:val="right"/>
              <w:rPr>
                <w:rFonts w:ascii="Arial" w:eastAsia="Times New Roman" w:hAnsi="Arial" w:cs="Times New Roman"/>
                <w:sz w:val="18"/>
                <w:szCs w:val="24"/>
                <w:lang w:eastAsia="uk-UA"/>
              </w:rPr>
            </w:pPr>
            <w:r w:rsidRPr="00E8277B">
              <w:rPr>
                <w:rFonts w:ascii="Arial" w:eastAsia="Times New Roman" w:hAnsi="Arial"/>
                <w:sz w:val="18"/>
                <w:szCs w:val="24"/>
                <w:lang w:eastAsia="uk-UA"/>
              </w:rPr>
              <w:t>123162</w:t>
            </w:r>
          </w:p>
        </w:tc>
        <w:tc>
          <w:tcPr>
            <w:tcW w:w="1843" w:type="dxa"/>
          </w:tcPr>
          <w:p w14:paraId="7A3899F0" w14:textId="4D2665C5" w:rsidR="00DA33D2" w:rsidRPr="00E8277B" w:rsidRDefault="00DA33D2" w:rsidP="00DA33D2">
            <w:pPr>
              <w:spacing w:after="0" w:line="240" w:lineRule="auto"/>
              <w:ind w:left="-56" w:firstLine="56"/>
              <w:jc w:val="right"/>
              <w:rPr>
                <w:rFonts w:ascii="Arial" w:eastAsia="Times New Roman" w:hAnsi="Arial" w:cs="Times New Roman"/>
                <w:sz w:val="18"/>
                <w:szCs w:val="24"/>
                <w:lang w:eastAsia="uk-UA"/>
              </w:rPr>
            </w:pPr>
            <w:r w:rsidRPr="00E8277B">
              <w:rPr>
                <w:rFonts w:ascii="Arial" w:eastAsia="Times New Roman" w:hAnsi="Arial"/>
                <w:sz w:val="18"/>
                <w:szCs w:val="24"/>
                <w:lang w:eastAsia="uk-UA"/>
              </w:rPr>
              <w:t>1252</w:t>
            </w:r>
          </w:p>
        </w:tc>
      </w:tr>
      <w:tr w:rsidR="00DA33D2" w:rsidRPr="00E8277B" w14:paraId="21B3AF9C" w14:textId="77777777" w:rsidTr="00DA33D2">
        <w:trPr>
          <w:trHeight w:val="195"/>
        </w:trPr>
        <w:tc>
          <w:tcPr>
            <w:tcW w:w="4706" w:type="dxa"/>
          </w:tcPr>
          <w:p w14:paraId="24F50119" w14:textId="77777777" w:rsidR="00DA33D2" w:rsidRPr="00E8277B" w:rsidRDefault="00DA33D2" w:rsidP="00DA33D2">
            <w:pPr>
              <w:spacing w:after="0" w:line="240" w:lineRule="auto"/>
              <w:ind w:left="-56" w:firstLine="56"/>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З бюджетом</w:t>
            </w:r>
          </w:p>
        </w:tc>
        <w:tc>
          <w:tcPr>
            <w:tcW w:w="2296" w:type="dxa"/>
          </w:tcPr>
          <w:p w14:paraId="6637DAB8" w14:textId="0BDDE59C" w:rsidR="00DA33D2" w:rsidRPr="00E8277B" w:rsidRDefault="00DA33D2" w:rsidP="00DA33D2">
            <w:pPr>
              <w:spacing w:after="0" w:line="240" w:lineRule="auto"/>
              <w:ind w:left="-56" w:right="57" w:firstLine="56"/>
              <w:jc w:val="right"/>
              <w:rPr>
                <w:rFonts w:ascii="Arial" w:eastAsia="Times New Roman" w:hAnsi="Arial" w:cs="Times New Roman"/>
                <w:sz w:val="18"/>
                <w:szCs w:val="24"/>
                <w:lang w:eastAsia="uk-UA"/>
              </w:rPr>
            </w:pPr>
            <w:r w:rsidRPr="00E8277B">
              <w:rPr>
                <w:rFonts w:ascii="Arial" w:eastAsia="Times New Roman" w:hAnsi="Arial"/>
                <w:sz w:val="18"/>
                <w:szCs w:val="24"/>
                <w:lang w:eastAsia="uk-UA"/>
              </w:rPr>
              <w:t>0</w:t>
            </w:r>
          </w:p>
        </w:tc>
        <w:tc>
          <w:tcPr>
            <w:tcW w:w="1078" w:type="dxa"/>
          </w:tcPr>
          <w:p w14:paraId="07CEBF5B" w14:textId="77777777" w:rsidR="00DA33D2" w:rsidRPr="00E8277B" w:rsidRDefault="00DA33D2" w:rsidP="00DA33D2">
            <w:pPr>
              <w:spacing w:after="0" w:line="240" w:lineRule="auto"/>
              <w:ind w:left="-56" w:right="-56" w:firstLine="56"/>
              <w:jc w:val="right"/>
              <w:rPr>
                <w:rFonts w:ascii="Arial" w:eastAsia="Times New Roman" w:hAnsi="Arial" w:cs="Times New Roman"/>
                <w:sz w:val="18"/>
                <w:szCs w:val="24"/>
                <w:lang w:eastAsia="uk-UA"/>
              </w:rPr>
            </w:pPr>
          </w:p>
        </w:tc>
        <w:tc>
          <w:tcPr>
            <w:tcW w:w="1843" w:type="dxa"/>
          </w:tcPr>
          <w:p w14:paraId="218FB8DD" w14:textId="77777777" w:rsidR="00DA33D2" w:rsidRPr="00E8277B" w:rsidRDefault="00DA33D2" w:rsidP="00DA33D2">
            <w:pPr>
              <w:spacing w:after="0" w:line="240" w:lineRule="auto"/>
              <w:ind w:left="-56" w:firstLine="56"/>
              <w:jc w:val="right"/>
              <w:rPr>
                <w:rFonts w:ascii="Arial" w:eastAsia="Times New Roman" w:hAnsi="Arial" w:cs="Times New Roman"/>
                <w:sz w:val="18"/>
                <w:szCs w:val="24"/>
                <w:lang w:eastAsia="uk-UA"/>
              </w:rPr>
            </w:pPr>
          </w:p>
        </w:tc>
      </w:tr>
      <w:tr w:rsidR="00DA33D2" w:rsidRPr="00E8277B" w14:paraId="760DC0D8" w14:textId="77777777" w:rsidTr="00DA33D2">
        <w:tc>
          <w:tcPr>
            <w:tcW w:w="4706" w:type="dxa"/>
            <w:tcBorders>
              <w:bottom w:val="single" w:sz="6" w:space="0" w:color="auto"/>
            </w:tcBorders>
          </w:tcPr>
          <w:p w14:paraId="0564A56E" w14:textId="77777777" w:rsidR="00DA33D2" w:rsidRPr="00E8277B" w:rsidRDefault="00DA33D2" w:rsidP="00DA33D2">
            <w:pPr>
              <w:spacing w:after="0" w:line="240" w:lineRule="auto"/>
              <w:ind w:left="85" w:hanging="85"/>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Резерв на знецінення</w:t>
            </w:r>
          </w:p>
        </w:tc>
        <w:tc>
          <w:tcPr>
            <w:tcW w:w="2296" w:type="dxa"/>
          </w:tcPr>
          <w:p w14:paraId="012B1175" w14:textId="5161099D" w:rsidR="00DA33D2" w:rsidRPr="00E8277B" w:rsidRDefault="00DA33D2" w:rsidP="00DA33D2">
            <w:pPr>
              <w:spacing w:after="0" w:line="240" w:lineRule="auto"/>
              <w:ind w:left="85" w:right="57" w:hanging="85"/>
              <w:jc w:val="right"/>
              <w:rPr>
                <w:rFonts w:ascii="Arial" w:eastAsia="Times New Roman" w:hAnsi="Arial" w:cs="Times New Roman"/>
                <w:sz w:val="18"/>
                <w:szCs w:val="24"/>
                <w:lang w:eastAsia="uk-UA"/>
              </w:rPr>
            </w:pPr>
            <w:r w:rsidRPr="00E8277B">
              <w:rPr>
                <w:rFonts w:ascii="Arial" w:eastAsia="Times New Roman" w:hAnsi="Arial"/>
                <w:sz w:val="18"/>
                <w:szCs w:val="24"/>
                <w:lang w:eastAsia="uk-UA"/>
              </w:rPr>
              <w:t>0</w:t>
            </w:r>
          </w:p>
        </w:tc>
        <w:tc>
          <w:tcPr>
            <w:tcW w:w="1078" w:type="dxa"/>
          </w:tcPr>
          <w:p w14:paraId="6C495439" w14:textId="1D469661" w:rsidR="00DA33D2" w:rsidRPr="00E8277B" w:rsidRDefault="00DA33D2" w:rsidP="00DA33D2">
            <w:pPr>
              <w:spacing w:after="0" w:line="240" w:lineRule="auto"/>
              <w:ind w:left="85" w:right="-56" w:hanging="85"/>
              <w:jc w:val="right"/>
              <w:rPr>
                <w:rFonts w:ascii="Arial" w:eastAsia="Times New Roman" w:hAnsi="Arial" w:cs="Times New Roman"/>
                <w:sz w:val="18"/>
                <w:szCs w:val="24"/>
                <w:lang w:eastAsia="uk-UA"/>
              </w:rPr>
            </w:pPr>
            <w:r w:rsidRPr="00E8277B">
              <w:rPr>
                <w:rFonts w:ascii="Arial" w:eastAsia="Times New Roman" w:hAnsi="Arial"/>
                <w:sz w:val="18"/>
                <w:szCs w:val="24"/>
                <w:lang w:eastAsia="uk-UA"/>
              </w:rPr>
              <w:t>(123157)</w:t>
            </w:r>
          </w:p>
        </w:tc>
        <w:tc>
          <w:tcPr>
            <w:tcW w:w="1843" w:type="dxa"/>
          </w:tcPr>
          <w:p w14:paraId="5430FAAE" w14:textId="01ABD554" w:rsidR="00DA33D2" w:rsidRPr="00E8277B" w:rsidRDefault="00DA33D2" w:rsidP="00DA33D2">
            <w:pPr>
              <w:spacing w:after="0" w:line="240" w:lineRule="auto"/>
              <w:ind w:left="85" w:hanging="85"/>
              <w:jc w:val="right"/>
              <w:rPr>
                <w:rFonts w:ascii="Arial" w:eastAsia="Times New Roman" w:hAnsi="Arial" w:cs="Times New Roman"/>
                <w:sz w:val="18"/>
                <w:szCs w:val="24"/>
                <w:lang w:eastAsia="uk-UA"/>
              </w:rPr>
            </w:pPr>
            <w:r w:rsidRPr="00E8277B">
              <w:rPr>
                <w:rFonts w:ascii="Arial" w:eastAsia="Times New Roman" w:hAnsi="Arial"/>
                <w:sz w:val="18"/>
                <w:szCs w:val="24"/>
                <w:lang w:eastAsia="uk-UA"/>
              </w:rPr>
              <w:t>0</w:t>
            </w:r>
          </w:p>
        </w:tc>
      </w:tr>
      <w:tr w:rsidR="00DA33D2" w:rsidRPr="00E8277B" w14:paraId="38684633" w14:textId="77777777" w:rsidTr="00DA33D2">
        <w:trPr>
          <w:trHeight w:val="445"/>
        </w:trPr>
        <w:tc>
          <w:tcPr>
            <w:tcW w:w="4706" w:type="dxa"/>
            <w:tcBorders>
              <w:top w:val="single" w:sz="6" w:space="0" w:color="auto"/>
              <w:bottom w:val="single" w:sz="6" w:space="0" w:color="auto"/>
            </w:tcBorders>
          </w:tcPr>
          <w:p w14:paraId="08AC244B" w14:textId="77777777" w:rsidR="00DA33D2" w:rsidRPr="00E8277B" w:rsidRDefault="00DA33D2" w:rsidP="00DA33D2">
            <w:pPr>
              <w:spacing w:after="0" w:line="240" w:lineRule="auto"/>
              <w:rPr>
                <w:rFonts w:ascii="Arial" w:eastAsia="Times New Roman" w:hAnsi="Arial" w:cs="Times New Roman"/>
                <w:b/>
                <w:sz w:val="18"/>
                <w:szCs w:val="18"/>
                <w:lang w:eastAsia="uk-UA"/>
              </w:rPr>
            </w:pPr>
            <w:r w:rsidRPr="00E8277B">
              <w:rPr>
                <w:rFonts w:ascii="Arial" w:eastAsia="Times New Roman" w:hAnsi="Arial" w:cs="Times New Roman"/>
                <w:b/>
                <w:sz w:val="18"/>
                <w:szCs w:val="18"/>
                <w:lang w:eastAsia="uk-UA"/>
              </w:rPr>
              <w:t xml:space="preserve">Всього дебіторської заборгованості з основної діяльності та іншої дебіторської заборгованості </w:t>
            </w:r>
          </w:p>
        </w:tc>
        <w:tc>
          <w:tcPr>
            <w:tcW w:w="2296" w:type="dxa"/>
          </w:tcPr>
          <w:p w14:paraId="4EF9149B" w14:textId="47D7994E" w:rsidR="00DA33D2" w:rsidRPr="00E8277B" w:rsidRDefault="00DA33D2" w:rsidP="00DA33D2">
            <w:pPr>
              <w:spacing w:after="0" w:line="240" w:lineRule="auto"/>
              <w:jc w:val="right"/>
              <w:rPr>
                <w:rFonts w:ascii="Arial" w:eastAsia="Times New Roman" w:hAnsi="Arial" w:cs="Times New Roman"/>
                <w:b/>
                <w:sz w:val="18"/>
                <w:szCs w:val="18"/>
                <w:lang w:eastAsia="uk-UA"/>
              </w:rPr>
            </w:pPr>
            <w:r>
              <w:rPr>
                <w:rFonts w:ascii="Arial" w:eastAsia="Times New Roman" w:hAnsi="Arial"/>
                <w:b/>
                <w:sz w:val="18"/>
                <w:szCs w:val="18"/>
                <w:lang w:eastAsia="uk-UA"/>
              </w:rPr>
              <w:t>415</w:t>
            </w:r>
          </w:p>
        </w:tc>
        <w:tc>
          <w:tcPr>
            <w:tcW w:w="1078" w:type="dxa"/>
          </w:tcPr>
          <w:p w14:paraId="44986376" w14:textId="08C83877" w:rsidR="00DA33D2" w:rsidRPr="00E8277B" w:rsidRDefault="00DA33D2" w:rsidP="00DA33D2">
            <w:pPr>
              <w:spacing w:after="0" w:line="240" w:lineRule="auto"/>
              <w:jc w:val="right"/>
              <w:rPr>
                <w:rFonts w:ascii="Arial" w:eastAsia="Times New Roman" w:hAnsi="Arial" w:cs="Times New Roman"/>
                <w:b/>
                <w:sz w:val="18"/>
                <w:szCs w:val="18"/>
                <w:lang w:eastAsia="uk-UA"/>
              </w:rPr>
            </w:pPr>
            <w:r w:rsidRPr="00E8277B">
              <w:rPr>
                <w:rFonts w:ascii="Arial" w:eastAsia="Times New Roman" w:hAnsi="Arial"/>
                <w:b/>
                <w:sz w:val="18"/>
                <w:szCs w:val="18"/>
                <w:lang w:eastAsia="uk-UA"/>
              </w:rPr>
              <w:t>5</w:t>
            </w:r>
          </w:p>
        </w:tc>
        <w:tc>
          <w:tcPr>
            <w:tcW w:w="1843" w:type="dxa"/>
          </w:tcPr>
          <w:p w14:paraId="252C87F3" w14:textId="7D6E20BD" w:rsidR="00DA33D2" w:rsidRPr="00E8277B" w:rsidRDefault="00DA33D2" w:rsidP="00DA33D2">
            <w:pPr>
              <w:spacing w:after="0" w:line="240" w:lineRule="auto"/>
              <w:ind w:left="85" w:hanging="85"/>
              <w:jc w:val="right"/>
              <w:rPr>
                <w:rFonts w:ascii="Arial" w:eastAsia="Times New Roman" w:hAnsi="Arial" w:cs="Times New Roman"/>
                <w:b/>
                <w:sz w:val="18"/>
                <w:szCs w:val="18"/>
                <w:lang w:eastAsia="uk-UA"/>
              </w:rPr>
            </w:pPr>
            <w:r w:rsidRPr="00E8277B">
              <w:rPr>
                <w:rFonts w:ascii="Arial" w:eastAsia="Times New Roman" w:hAnsi="Arial"/>
                <w:b/>
                <w:sz w:val="18"/>
                <w:szCs w:val="18"/>
                <w:lang w:eastAsia="uk-UA"/>
              </w:rPr>
              <w:t>1252</w:t>
            </w:r>
          </w:p>
        </w:tc>
      </w:tr>
    </w:tbl>
    <w:p w14:paraId="1359F2F7" w14:textId="77777777" w:rsidR="000864D9" w:rsidRPr="00E8277B" w:rsidRDefault="00732862" w:rsidP="000864D9">
      <w:pPr>
        <w:spacing w:before="240" w:after="240" w:line="240" w:lineRule="auto"/>
        <w:jc w:val="both"/>
        <w:rPr>
          <w:rFonts w:ascii="Arial" w:eastAsia="Times New Roman" w:hAnsi="Arial" w:cs="Arial"/>
          <w:sz w:val="20"/>
          <w:szCs w:val="20"/>
          <w:lang w:eastAsia="ru-RU"/>
        </w:rPr>
      </w:pPr>
      <w:r w:rsidRPr="00E8277B">
        <w:rPr>
          <w:rFonts w:ascii="Arial" w:eastAsia="Times New Roman" w:hAnsi="Arial" w:cs="Arial"/>
          <w:sz w:val="20"/>
          <w:szCs w:val="20"/>
          <w:lang w:eastAsia="ru-RU"/>
        </w:rPr>
        <w:t xml:space="preserve">Резерв </w:t>
      </w:r>
      <w:r w:rsidR="007F3C3A" w:rsidRPr="00E8277B">
        <w:rPr>
          <w:rFonts w:ascii="Arial" w:eastAsia="Times New Roman" w:hAnsi="Arial" w:cs="Arial"/>
          <w:sz w:val="20"/>
          <w:szCs w:val="20"/>
          <w:lang w:eastAsia="ru-RU"/>
        </w:rPr>
        <w:t xml:space="preserve">на знецінення не нараховувався на торгову дебуторську заборгованість, чрез те, що всі дебітори підприємства вважаються реальними. Підприємство не має сумнівів, щодо погашення </w:t>
      </w:r>
      <w:r w:rsidR="005113C5" w:rsidRPr="00E8277B">
        <w:rPr>
          <w:rFonts w:ascii="Arial" w:eastAsia="Times New Roman" w:hAnsi="Arial" w:cs="Arial"/>
          <w:sz w:val="20"/>
          <w:szCs w:val="20"/>
          <w:lang w:eastAsia="ru-RU"/>
        </w:rPr>
        <w:t xml:space="preserve">торгової </w:t>
      </w:r>
      <w:r w:rsidR="007F3C3A" w:rsidRPr="00E8277B">
        <w:rPr>
          <w:rFonts w:ascii="Arial" w:eastAsia="Times New Roman" w:hAnsi="Arial" w:cs="Arial"/>
          <w:sz w:val="20"/>
          <w:szCs w:val="20"/>
          <w:lang w:eastAsia="ru-RU"/>
        </w:rPr>
        <w:t xml:space="preserve">дебіторської заборгованості. </w:t>
      </w:r>
      <w:bookmarkStart w:id="79" w:name="_Cash_and_Cash"/>
      <w:bookmarkStart w:id="80" w:name="_Ref193271655"/>
      <w:bookmarkStart w:id="81" w:name="_Ref193274213"/>
    </w:p>
    <w:p w14:paraId="7CCA9870" w14:textId="77777777" w:rsidR="005113C5" w:rsidRPr="00E8277B" w:rsidRDefault="005113C5" w:rsidP="000864D9">
      <w:pPr>
        <w:spacing w:before="240" w:after="240" w:line="240" w:lineRule="auto"/>
        <w:jc w:val="both"/>
        <w:rPr>
          <w:rFonts w:ascii="Arial" w:eastAsia="Times New Roman" w:hAnsi="Arial" w:cs="Arial"/>
          <w:sz w:val="20"/>
          <w:szCs w:val="20"/>
          <w:lang w:eastAsia="ru-RU"/>
        </w:rPr>
      </w:pPr>
      <w:r w:rsidRPr="00E8277B">
        <w:rPr>
          <w:rFonts w:ascii="Arial" w:eastAsia="Times New Roman" w:hAnsi="Arial" w:cs="Arial"/>
          <w:sz w:val="20"/>
          <w:szCs w:val="20"/>
          <w:lang w:eastAsia="ru-RU"/>
        </w:rPr>
        <w:t>Компанія має дебіторську заборгованість по депозитним коштам у ПАТ "Банк "Національний кредит" - 123157,0тис.грн. Через процедуру банкрутства та ліквідації банківської установи на цю заборгованість було нараховано резерв на знецінення.</w:t>
      </w:r>
    </w:p>
    <w:p w14:paraId="0346EF10" w14:textId="77777777" w:rsidR="008E423F" w:rsidRPr="00E8277B" w:rsidRDefault="007213F2" w:rsidP="008E423F">
      <w:pPr>
        <w:spacing w:after="0" w:line="240" w:lineRule="auto"/>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 xml:space="preserve">Аналіз дебіторської </w:t>
      </w:r>
      <w:r w:rsidR="008E423F" w:rsidRPr="00E8277B">
        <w:rPr>
          <w:rFonts w:ascii="Arial" w:eastAsia="Times New Roman" w:hAnsi="Arial" w:cs="Times New Roman"/>
          <w:sz w:val="20"/>
          <w:szCs w:val="24"/>
          <w:lang w:eastAsia="uk-UA"/>
        </w:rPr>
        <w:t>заборгованості наведено нижче:</w:t>
      </w:r>
    </w:p>
    <w:tbl>
      <w:tblPr>
        <w:tblW w:w="9815" w:type="dxa"/>
        <w:tblInd w:w="108" w:type="dxa"/>
        <w:tblLayout w:type="fixed"/>
        <w:tblLook w:val="0000" w:firstRow="0" w:lastRow="0" w:firstColumn="0" w:lastColumn="0" w:noHBand="0" w:noVBand="0"/>
      </w:tblPr>
      <w:tblGrid>
        <w:gridCol w:w="4678"/>
        <w:gridCol w:w="2977"/>
        <w:gridCol w:w="2160"/>
      </w:tblGrid>
      <w:tr w:rsidR="008E423F" w:rsidRPr="00E8277B" w14:paraId="288250B1" w14:textId="77777777" w:rsidTr="00DA33D2">
        <w:trPr>
          <w:trHeight w:val="80"/>
        </w:trPr>
        <w:tc>
          <w:tcPr>
            <w:tcW w:w="4678" w:type="dxa"/>
            <w:vAlign w:val="bottom"/>
          </w:tcPr>
          <w:p w14:paraId="534DDB5B" w14:textId="77777777" w:rsidR="008E423F" w:rsidRPr="00E8277B" w:rsidRDefault="008E423F" w:rsidP="001E6F71">
            <w:pPr>
              <w:spacing w:after="0" w:line="240" w:lineRule="auto"/>
              <w:rPr>
                <w:rFonts w:ascii="Arial" w:eastAsia="Times New Roman" w:hAnsi="Arial" w:cs="Times New Roman"/>
                <w:i/>
                <w:sz w:val="18"/>
                <w:szCs w:val="24"/>
                <w:lang w:eastAsia="uk-UA"/>
              </w:rPr>
            </w:pPr>
          </w:p>
        </w:tc>
        <w:tc>
          <w:tcPr>
            <w:tcW w:w="5137" w:type="dxa"/>
            <w:gridSpan w:val="2"/>
            <w:vAlign w:val="bottom"/>
          </w:tcPr>
          <w:p w14:paraId="6CE501C8" w14:textId="7D940CC7" w:rsidR="008E423F" w:rsidRPr="00E8277B" w:rsidRDefault="00DA33D2" w:rsidP="001E6F71">
            <w:pPr>
              <w:spacing w:after="0" w:line="220" w:lineRule="auto"/>
              <w:ind w:right="-45"/>
              <w:jc w:val="right"/>
              <w:rPr>
                <w:rFonts w:ascii="Arial" w:eastAsia="Times New Roman" w:hAnsi="Arial" w:cs="Times New Roman"/>
                <w:b/>
                <w:sz w:val="18"/>
                <w:szCs w:val="24"/>
                <w:lang w:eastAsia="uk-UA"/>
              </w:rPr>
            </w:pPr>
            <w:r>
              <w:rPr>
                <w:rFonts w:ascii="Arial" w:eastAsia="Times New Roman" w:hAnsi="Arial" w:cs="Times New Roman"/>
                <w:b/>
                <w:sz w:val="18"/>
                <w:szCs w:val="24"/>
                <w:lang w:eastAsia="uk-UA"/>
              </w:rPr>
              <w:t>31 грудня 2020</w:t>
            </w:r>
            <w:r w:rsidR="008E423F" w:rsidRPr="00E8277B">
              <w:rPr>
                <w:rFonts w:ascii="Arial" w:eastAsia="Times New Roman" w:hAnsi="Arial" w:cs="Times New Roman"/>
                <w:b/>
                <w:sz w:val="18"/>
                <w:szCs w:val="24"/>
                <w:lang w:eastAsia="uk-UA"/>
              </w:rPr>
              <w:t>р.</w:t>
            </w:r>
          </w:p>
        </w:tc>
      </w:tr>
      <w:tr w:rsidR="008E423F" w:rsidRPr="00E8277B" w14:paraId="564F87BE" w14:textId="77777777" w:rsidTr="00DA33D2">
        <w:trPr>
          <w:trHeight w:val="319"/>
        </w:trPr>
        <w:tc>
          <w:tcPr>
            <w:tcW w:w="4678" w:type="dxa"/>
            <w:tcBorders>
              <w:bottom w:val="single" w:sz="4" w:space="0" w:color="auto"/>
            </w:tcBorders>
            <w:vAlign w:val="bottom"/>
          </w:tcPr>
          <w:p w14:paraId="2A5E53AB" w14:textId="77777777" w:rsidR="008E423F" w:rsidRPr="00E8277B" w:rsidRDefault="008E423F" w:rsidP="001E6F71">
            <w:pPr>
              <w:spacing w:after="0" w:line="240" w:lineRule="auto"/>
              <w:rPr>
                <w:rFonts w:ascii="Arial" w:eastAsia="Times New Roman" w:hAnsi="Arial" w:cs="Times New Roman"/>
                <w:i/>
                <w:sz w:val="18"/>
                <w:szCs w:val="24"/>
                <w:lang w:eastAsia="uk-UA"/>
              </w:rPr>
            </w:pPr>
            <w:r w:rsidRPr="00E8277B">
              <w:rPr>
                <w:rFonts w:ascii="Arial" w:eastAsia="Times New Roman" w:hAnsi="Arial" w:cs="Times New Roman"/>
                <w:i/>
                <w:sz w:val="18"/>
                <w:szCs w:val="24"/>
                <w:lang w:eastAsia="uk-UA"/>
              </w:rPr>
              <w:t xml:space="preserve">у </w:t>
            </w:r>
            <w:r w:rsidRPr="00E8277B">
              <w:rPr>
                <w:rFonts w:ascii="Arial" w:eastAsia="Times New Roman" w:hAnsi="Arial" w:cs="Times New Roman"/>
                <w:i/>
                <w:noProof/>
                <w:sz w:val="18"/>
                <w:szCs w:val="24"/>
                <w:lang w:eastAsia="uk-UA"/>
              </w:rPr>
              <w:t>тисячах</w:t>
            </w:r>
            <w:r w:rsidRPr="00E8277B">
              <w:rPr>
                <w:rFonts w:ascii="Arial" w:eastAsia="Times New Roman" w:hAnsi="Arial" w:cs="Times New Roman"/>
                <w:i/>
                <w:sz w:val="18"/>
                <w:szCs w:val="24"/>
                <w:lang w:eastAsia="uk-UA"/>
              </w:rPr>
              <w:t xml:space="preserve"> гривень</w:t>
            </w:r>
          </w:p>
        </w:tc>
        <w:tc>
          <w:tcPr>
            <w:tcW w:w="2977" w:type="dxa"/>
            <w:tcBorders>
              <w:bottom w:val="single" w:sz="4" w:space="0" w:color="auto"/>
            </w:tcBorders>
            <w:vAlign w:val="bottom"/>
          </w:tcPr>
          <w:p w14:paraId="7FBC97E4" w14:textId="77777777" w:rsidR="008E423F" w:rsidRPr="00E8277B" w:rsidRDefault="008E423F" w:rsidP="001E6F71">
            <w:pPr>
              <w:tabs>
                <w:tab w:val="decimal" w:pos="1503"/>
              </w:tabs>
              <w:spacing w:after="0" w:line="240" w:lineRule="auto"/>
              <w:ind w:left="-56" w:right="57" w:hanging="40"/>
              <w:jc w:val="right"/>
              <w:rPr>
                <w:rFonts w:ascii="Arial" w:eastAsia="Times New Roman" w:hAnsi="Arial" w:cs="Times New Roman"/>
                <w:b/>
                <w:sz w:val="18"/>
                <w:szCs w:val="24"/>
                <w:lang w:eastAsia="uk-UA"/>
              </w:rPr>
            </w:pPr>
            <w:r w:rsidRPr="00E8277B">
              <w:rPr>
                <w:rFonts w:ascii="Arial" w:eastAsia="Times New Roman" w:hAnsi="Arial" w:cs="Times New Roman"/>
                <w:b/>
                <w:sz w:val="18"/>
                <w:szCs w:val="24"/>
                <w:lang w:eastAsia="uk-UA"/>
              </w:rPr>
              <w:t xml:space="preserve">Дебіторська заборгованість з </w:t>
            </w:r>
          </w:p>
          <w:p w14:paraId="011BFEB1" w14:textId="77777777" w:rsidR="008E423F" w:rsidRPr="00E8277B" w:rsidRDefault="008E423F" w:rsidP="001E6F71">
            <w:pPr>
              <w:tabs>
                <w:tab w:val="decimal" w:pos="1503"/>
              </w:tabs>
              <w:spacing w:after="0" w:line="240" w:lineRule="auto"/>
              <w:ind w:right="57"/>
              <w:jc w:val="right"/>
              <w:rPr>
                <w:rFonts w:ascii="Arial" w:eastAsia="Times New Roman" w:hAnsi="Arial" w:cs="Times New Roman"/>
                <w:sz w:val="18"/>
                <w:szCs w:val="24"/>
                <w:lang w:eastAsia="uk-UA"/>
              </w:rPr>
            </w:pPr>
            <w:r w:rsidRPr="00E8277B">
              <w:rPr>
                <w:rFonts w:ascii="Arial" w:eastAsia="Times New Roman" w:hAnsi="Arial" w:cs="Times New Roman"/>
                <w:b/>
                <w:sz w:val="18"/>
                <w:szCs w:val="24"/>
                <w:lang w:eastAsia="uk-UA"/>
              </w:rPr>
              <w:t>основної діяльності</w:t>
            </w:r>
          </w:p>
        </w:tc>
        <w:tc>
          <w:tcPr>
            <w:tcW w:w="2160" w:type="dxa"/>
            <w:tcBorders>
              <w:bottom w:val="single" w:sz="4" w:space="0" w:color="auto"/>
            </w:tcBorders>
            <w:vAlign w:val="bottom"/>
          </w:tcPr>
          <w:p w14:paraId="2A067F54" w14:textId="77777777" w:rsidR="008E423F" w:rsidRPr="00E8277B" w:rsidRDefault="008E423F" w:rsidP="001E6F71">
            <w:pPr>
              <w:tabs>
                <w:tab w:val="decimal" w:pos="1503"/>
              </w:tabs>
              <w:spacing w:after="0" w:line="240" w:lineRule="auto"/>
              <w:ind w:right="57"/>
              <w:rPr>
                <w:rFonts w:ascii="Arial" w:eastAsia="Times New Roman" w:hAnsi="Arial" w:cs="Times New Roman"/>
                <w:sz w:val="18"/>
                <w:szCs w:val="24"/>
                <w:lang w:eastAsia="uk-UA"/>
              </w:rPr>
            </w:pPr>
            <w:r w:rsidRPr="00E8277B">
              <w:rPr>
                <w:rFonts w:ascii="Arial" w:eastAsia="Times New Roman" w:hAnsi="Arial" w:cs="Times New Roman"/>
                <w:b/>
                <w:sz w:val="18"/>
                <w:szCs w:val="24"/>
                <w:lang w:eastAsia="uk-UA"/>
              </w:rPr>
              <w:t xml:space="preserve">Інше </w:t>
            </w:r>
          </w:p>
        </w:tc>
      </w:tr>
      <w:tr w:rsidR="008E423F" w:rsidRPr="00E8277B" w14:paraId="08E0931B" w14:textId="77777777" w:rsidTr="00DA33D2">
        <w:tc>
          <w:tcPr>
            <w:tcW w:w="7655" w:type="dxa"/>
            <w:gridSpan w:val="2"/>
          </w:tcPr>
          <w:p w14:paraId="44175B47" w14:textId="77777777" w:rsidR="008E423F" w:rsidRPr="00E8277B" w:rsidRDefault="008E423F" w:rsidP="001E6F71">
            <w:pPr>
              <w:tabs>
                <w:tab w:val="decimal" w:pos="1503"/>
              </w:tabs>
              <w:spacing w:after="0" w:line="240" w:lineRule="auto"/>
              <w:ind w:right="57"/>
              <w:rPr>
                <w:rFonts w:ascii="Arial" w:eastAsia="Times New Roman" w:hAnsi="Arial" w:cs="Times New Roman"/>
                <w:sz w:val="18"/>
                <w:szCs w:val="24"/>
                <w:lang w:eastAsia="uk-UA"/>
              </w:rPr>
            </w:pPr>
            <w:r w:rsidRPr="00E8277B">
              <w:rPr>
                <w:rFonts w:ascii="Arial" w:eastAsia="Times New Roman" w:hAnsi="Arial" w:cs="Times New Roman"/>
                <w:i/>
                <w:sz w:val="18"/>
                <w:szCs w:val="24"/>
                <w:lang w:eastAsia="uk-UA"/>
              </w:rPr>
              <w:t>Поточна і незнецінена заборгованість:</w:t>
            </w:r>
          </w:p>
        </w:tc>
        <w:tc>
          <w:tcPr>
            <w:tcW w:w="2160" w:type="dxa"/>
          </w:tcPr>
          <w:p w14:paraId="4F158D75" w14:textId="77777777" w:rsidR="008E423F" w:rsidRPr="00E8277B" w:rsidRDefault="008E423F" w:rsidP="001E6F71">
            <w:pPr>
              <w:tabs>
                <w:tab w:val="decimal" w:pos="1503"/>
              </w:tabs>
              <w:spacing w:after="0" w:line="240" w:lineRule="auto"/>
              <w:ind w:right="57"/>
              <w:rPr>
                <w:rFonts w:ascii="Arial" w:eastAsia="Times New Roman" w:hAnsi="Arial" w:cs="Times New Roman"/>
                <w:b/>
                <w:i/>
                <w:sz w:val="18"/>
                <w:szCs w:val="24"/>
                <w:lang w:eastAsia="uk-UA"/>
              </w:rPr>
            </w:pPr>
          </w:p>
        </w:tc>
      </w:tr>
      <w:tr w:rsidR="008E423F" w:rsidRPr="00E8277B" w14:paraId="593FA5C4" w14:textId="77777777" w:rsidTr="00DA33D2">
        <w:tc>
          <w:tcPr>
            <w:tcW w:w="4678" w:type="dxa"/>
          </w:tcPr>
          <w:p w14:paraId="5D44FCFE" w14:textId="00B95EA9" w:rsidR="008E423F" w:rsidRPr="00E8277B" w:rsidRDefault="00DA33D2" w:rsidP="00DA33D2">
            <w:pPr>
              <w:tabs>
                <w:tab w:val="left" w:pos="0"/>
              </w:tabs>
              <w:spacing w:after="0" w:line="240" w:lineRule="auto"/>
              <w:ind w:left="-68" w:firstLine="68"/>
              <w:jc w:val="both"/>
              <w:rPr>
                <w:rFonts w:ascii="Arial" w:eastAsia="Times New Roman" w:hAnsi="Arial" w:cs="Times New Roman"/>
                <w:bCs/>
                <w:sz w:val="18"/>
                <w:szCs w:val="24"/>
                <w:lang w:eastAsia="uk-UA"/>
              </w:rPr>
            </w:pPr>
            <w:r>
              <w:rPr>
                <w:rFonts w:ascii="Arial" w:eastAsia="Times New Roman" w:hAnsi="Arial" w:cs="Times New Roman"/>
                <w:bCs/>
                <w:sz w:val="18"/>
                <w:szCs w:val="24"/>
                <w:lang w:eastAsia="uk-UA"/>
              </w:rPr>
              <w:t xml:space="preserve">Автостанція м.Стий </w:t>
            </w:r>
          </w:p>
        </w:tc>
        <w:tc>
          <w:tcPr>
            <w:tcW w:w="2977" w:type="dxa"/>
            <w:shd w:val="clear" w:color="auto" w:fill="auto"/>
          </w:tcPr>
          <w:p w14:paraId="3AAA8E04" w14:textId="17AF4F9E" w:rsidR="008E423F" w:rsidRPr="00E8277B" w:rsidRDefault="00DA33D2" w:rsidP="001E6F71">
            <w:pPr>
              <w:tabs>
                <w:tab w:val="decimal" w:pos="2443"/>
              </w:tabs>
              <w:spacing w:after="0" w:line="240" w:lineRule="auto"/>
              <w:ind w:right="34"/>
              <w:jc w:val="right"/>
              <w:rPr>
                <w:rFonts w:ascii="Arial" w:eastAsia="Times New Roman" w:hAnsi="Arial" w:cs="Times New Roman"/>
                <w:sz w:val="18"/>
                <w:szCs w:val="24"/>
                <w:lang w:eastAsia="uk-UA"/>
              </w:rPr>
            </w:pPr>
            <w:r>
              <w:rPr>
                <w:rFonts w:ascii="Arial" w:eastAsia="Times New Roman" w:hAnsi="Arial" w:cs="Times New Roman"/>
                <w:sz w:val="18"/>
                <w:szCs w:val="24"/>
                <w:lang w:eastAsia="uk-UA"/>
              </w:rPr>
              <w:t>6</w:t>
            </w:r>
            <w:r w:rsidR="00227CB0">
              <w:rPr>
                <w:rFonts w:ascii="Arial" w:eastAsia="Times New Roman" w:hAnsi="Arial" w:cs="Times New Roman"/>
                <w:sz w:val="18"/>
                <w:szCs w:val="24"/>
                <w:lang w:eastAsia="uk-UA"/>
              </w:rPr>
              <w:t>01</w:t>
            </w:r>
          </w:p>
        </w:tc>
        <w:tc>
          <w:tcPr>
            <w:tcW w:w="2160" w:type="dxa"/>
          </w:tcPr>
          <w:p w14:paraId="3C16FEF4" w14:textId="77777777" w:rsidR="008E423F" w:rsidRPr="00E8277B" w:rsidRDefault="008E423F" w:rsidP="001E6F71">
            <w:pPr>
              <w:tabs>
                <w:tab w:val="decimal" w:pos="1593"/>
              </w:tabs>
              <w:spacing w:after="0" w:line="240" w:lineRule="auto"/>
              <w:ind w:right="57"/>
              <w:rPr>
                <w:rFonts w:ascii="Arial" w:eastAsia="Times New Roman" w:hAnsi="Arial" w:cs="Times New Roman"/>
                <w:sz w:val="18"/>
                <w:szCs w:val="24"/>
                <w:lang w:eastAsia="uk-UA"/>
              </w:rPr>
            </w:pPr>
          </w:p>
        </w:tc>
      </w:tr>
      <w:tr w:rsidR="008E423F" w:rsidRPr="00E8277B" w14:paraId="5CF41F09" w14:textId="77777777" w:rsidTr="00DA33D2">
        <w:tc>
          <w:tcPr>
            <w:tcW w:w="4678" w:type="dxa"/>
          </w:tcPr>
          <w:p w14:paraId="6790C615" w14:textId="75D595D6" w:rsidR="008E423F" w:rsidRPr="00E8277B" w:rsidRDefault="00DA33D2" w:rsidP="00DA33D2">
            <w:pPr>
              <w:spacing w:after="0" w:line="240" w:lineRule="auto"/>
              <w:ind w:left="85" w:hanging="85"/>
              <w:jc w:val="both"/>
              <w:rPr>
                <w:rFonts w:ascii="Arial" w:eastAsia="Times New Roman" w:hAnsi="Arial" w:cs="Times New Roman"/>
                <w:bCs/>
                <w:sz w:val="18"/>
                <w:szCs w:val="24"/>
                <w:lang w:eastAsia="uk-UA"/>
              </w:rPr>
            </w:pPr>
            <w:r>
              <w:rPr>
                <w:rFonts w:ascii="Arial" w:eastAsia="Times New Roman" w:hAnsi="Arial" w:cs="Times New Roman"/>
                <w:bCs/>
                <w:sz w:val="18"/>
                <w:szCs w:val="24"/>
                <w:lang w:eastAsia="uk-UA"/>
              </w:rPr>
              <w:t xml:space="preserve">Жидачівська автостанція </w:t>
            </w:r>
          </w:p>
        </w:tc>
        <w:tc>
          <w:tcPr>
            <w:tcW w:w="2977" w:type="dxa"/>
          </w:tcPr>
          <w:p w14:paraId="380BF928" w14:textId="0A5D98E3" w:rsidR="008E423F" w:rsidRPr="00E8277B" w:rsidRDefault="00227CB0" w:rsidP="001E6F71">
            <w:pPr>
              <w:tabs>
                <w:tab w:val="decimal" w:pos="2443"/>
              </w:tabs>
              <w:spacing w:after="0" w:line="240" w:lineRule="auto"/>
              <w:ind w:right="34"/>
              <w:jc w:val="right"/>
              <w:rPr>
                <w:rFonts w:ascii="Arial" w:eastAsia="Times New Roman" w:hAnsi="Arial" w:cs="Times New Roman"/>
                <w:bCs/>
                <w:sz w:val="18"/>
                <w:szCs w:val="24"/>
                <w:lang w:eastAsia="uk-UA"/>
              </w:rPr>
            </w:pPr>
            <w:r>
              <w:rPr>
                <w:rFonts w:ascii="Arial" w:eastAsia="Times New Roman" w:hAnsi="Arial" w:cs="Times New Roman"/>
                <w:bCs/>
                <w:sz w:val="18"/>
                <w:szCs w:val="24"/>
                <w:lang w:eastAsia="uk-UA"/>
              </w:rPr>
              <w:t>601</w:t>
            </w:r>
          </w:p>
        </w:tc>
        <w:tc>
          <w:tcPr>
            <w:tcW w:w="2160" w:type="dxa"/>
          </w:tcPr>
          <w:p w14:paraId="3E625217" w14:textId="3B8F7A27" w:rsidR="008E423F" w:rsidRPr="00E8277B" w:rsidRDefault="008E423F" w:rsidP="001E6F71">
            <w:pPr>
              <w:tabs>
                <w:tab w:val="decimal" w:pos="1593"/>
              </w:tabs>
              <w:spacing w:after="0" w:line="240" w:lineRule="auto"/>
              <w:ind w:right="57"/>
              <w:rPr>
                <w:rFonts w:ascii="Arial" w:eastAsia="Times New Roman" w:hAnsi="Arial" w:cs="Times New Roman"/>
                <w:bCs/>
                <w:sz w:val="18"/>
                <w:szCs w:val="24"/>
                <w:lang w:eastAsia="uk-UA"/>
              </w:rPr>
            </w:pPr>
          </w:p>
        </w:tc>
      </w:tr>
      <w:tr w:rsidR="008E423F" w:rsidRPr="00E8277B" w14:paraId="55EBD10F" w14:textId="77777777" w:rsidTr="00DA33D2">
        <w:tc>
          <w:tcPr>
            <w:tcW w:w="4678" w:type="dxa"/>
          </w:tcPr>
          <w:p w14:paraId="1C577E94" w14:textId="5BDDC76F" w:rsidR="008E423F" w:rsidRPr="00E8277B" w:rsidRDefault="00227CB0" w:rsidP="00DA33D2">
            <w:pPr>
              <w:spacing w:after="0" w:line="240" w:lineRule="auto"/>
              <w:jc w:val="both"/>
              <w:rPr>
                <w:rFonts w:ascii="Arial" w:eastAsia="Times New Roman" w:hAnsi="Arial" w:cs="Times New Roman"/>
                <w:sz w:val="18"/>
                <w:szCs w:val="24"/>
                <w:lang w:eastAsia="uk-UA"/>
              </w:rPr>
            </w:pPr>
            <w:r>
              <w:rPr>
                <w:rFonts w:ascii="Arial" w:eastAsia="Times New Roman" w:hAnsi="Arial" w:cs="Times New Roman"/>
                <w:sz w:val="18"/>
                <w:szCs w:val="24"/>
                <w:lang w:eastAsia="uk-UA"/>
              </w:rPr>
              <w:lastRenderedPageBreak/>
              <w:t>ФОП Клейнер О.А.</w:t>
            </w:r>
          </w:p>
        </w:tc>
        <w:tc>
          <w:tcPr>
            <w:tcW w:w="2977" w:type="dxa"/>
          </w:tcPr>
          <w:p w14:paraId="639FB33A"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sz w:val="18"/>
                <w:szCs w:val="24"/>
                <w:lang w:eastAsia="uk-UA"/>
              </w:rPr>
            </w:pPr>
          </w:p>
        </w:tc>
        <w:tc>
          <w:tcPr>
            <w:tcW w:w="2160" w:type="dxa"/>
          </w:tcPr>
          <w:p w14:paraId="00ABB282" w14:textId="08976602" w:rsidR="008E423F" w:rsidRPr="00E8277B" w:rsidRDefault="00227CB0" w:rsidP="001E6F71">
            <w:pPr>
              <w:tabs>
                <w:tab w:val="decimal" w:pos="1593"/>
              </w:tabs>
              <w:spacing w:after="0" w:line="240" w:lineRule="auto"/>
              <w:ind w:right="57"/>
              <w:rPr>
                <w:rFonts w:ascii="Arial" w:eastAsia="Times New Roman" w:hAnsi="Arial" w:cs="Times New Roman"/>
                <w:sz w:val="18"/>
                <w:szCs w:val="24"/>
                <w:lang w:eastAsia="uk-UA"/>
              </w:rPr>
            </w:pPr>
            <w:r>
              <w:rPr>
                <w:rFonts w:ascii="Arial" w:eastAsia="Times New Roman" w:hAnsi="Arial" w:cs="Times New Roman"/>
                <w:sz w:val="18"/>
                <w:szCs w:val="24"/>
                <w:lang w:eastAsia="uk-UA"/>
              </w:rPr>
              <w:t>91</w:t>
            </w:r>
          </w:p>
        </w:tc>
      </w:tr>
      <w:tr w:rsidR="008E423F" w:rsidRPr="00E8277B" w14:paraId="3E901F49" w14:textId="77777777" w:rsidTr="00DA33D2">
        <w:tc>
          <w:tcPr>
            <w:tcW w:w="4678" w:type="dxa"/>
          </w:tcPr>
          <w:p w14:paraId="52C01041" w14:textId="77777777" w:rsidR="008E423F" w:rsidRPr="00E8277B" w:rsidRDefault="008E423F" w:rsidP="00DA33D2">
            <w:pPr>
              <w:spacing w:after="0" w:line="240" w:lineRule="auto"/>
              <w:ind w:left="85" w:hanging="85"/>
              <w:jc w:val="both"/>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 xml:space="preserve"> -українських компаній</w:t>
            </w:r>
          </w:p>
        </w:tc>
        <w:tc>
          <w:tcPr>
            <w:tcW w:w="2977" w:type="dxa"/>
          </w:tcPr>
          <w:p w14:paraId="2D3C70D2" w14:textId="3AF55318" w:rsidR="008E423F" w:rsidRPr="00E8277B" w:rsidRDefault="008E423F" w:rsidP="001E6F71">
            <w:pPr>
              <w:tabs>
                <w:tab w:val="decimal" w:pos="2443"/>
              </w:tabs>
              <w:spacing w:after="0" w:line="240" w:lineRule="auto"/>
              <w:ind w:right="34"/>
              <w:jc w:val="right"/>
              <w:rPr>
                <w:rFonts w:ascii="Arial" w:eastAsia="Times New Roman" w:hAnsi="Arial" w:cs="Times New Roman"/>
                <w:sz w:val="18"/>
                <w:szCs w:val="24"/>
                <w:lang w:eastAsia="uk-UA"/>
              </w:rPr>
            </w:pPr>
          </w:p>
        </w:tc>
        <w:tc>
          <w:tcPr>
            <w:tcW w:w="2160" w:type="dxa"/>
          </w:tcPr>
          <w:p w14:paraId="02C0EEA7" w14:textId="5C4C445D" w:rsidR="008E423F" w:rsidRPr="00E8277B" w:rsidRDefault="00227CB0" w:rsidP="001E6F71">
            <w:pPr>
              <w:tabs>
                <w:tab w:val="decimal" w:pos="1593"/>
              </w:tabs>
              <w:spacing w:after="0" w:line="240" w:lineRule="auto"/>
              <w:ind w:right="57"/>
              <w:rPr>
                <w:rFonts w:ascii="Arial" w:eastAsia="Times New Roman" w:hAnsi="Arial" w:cs="Times New Roman"/>
                <w:sz w:val="18"/>
                <w:szCs w:val="24"/>
                <w:lang w:eastAsia="uk-UA"/>
              </w:rPr>
            </w:pPr>
            <w:r>
              <w:rPr>
                <w:rFonts w:ascii="Arial" w:eastAsia="Times New Roman" w:hAnsi="Arial" w:cs="Times New Roman"/>
                <w:sz w:val="18"/>
                <w:szCs w:val="24"/>
                <w:lang w:eastAsia="uk-UA"/>
              </w:rPr>
              <w:t>41</w:t>
            </w:r>
          </w:p>
        </w:tc>
      </w:tr>
      <w:tr w:rsidR="008E423F" w:rsidRPr="00E8277B" w14:paraId="319E3251" w14:textId="77777777" w:rsidTr="00DA33D2">
        <w:tc>
          <w:tcPr>
            <w:tcW w:w="4678" w:type="dxa"/>
          </w:tcPr>
          <w:p w14:paraId="3A0D0A37" w14:textId="77777777" w:rsidR="008E423F" w:rsidRPr="00E8277B" w:rsidRDefault="008E423F" w:rsidP="00DA33D2">
            <w:pPr>
              <w:spacing w:after="0" w:line="240" w:lineRule="auto"/>
              <w:ind w:left="85" w:hanging="85"/>
              <w:jc w:val="both"/>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 xml:space="preserve"> -Інше</w:t>
            </w:r>
          </w:p>
        </w:tc>
        <w:tc>
          <w:tcPr>
            <w:tcW w:w="2977" w:type="dxa"/>
          </w:tcPr>
          <w:p w14:paraId="214DB088"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sz w:val="18"/>
                <w:szCs w:val="24"/>
                <w:lang w:eastAsia="uk-UA"/>
              </w:rPr>
            </w:pPr>
          </w:p>
        </w:tc>
        <w:tc>
          <w:tcPr>
            <w:tcW w:w="2160" w:type="dxa"/>
          </w:tcPr>
          <w:p w14:paraId="3C7A0EFF" w14:textId="5AA0A580" w:rsidR="008E423F" w:rsidRPr="00E8277B" w:rsidRDefault="008E423F" w:rsidP="001E6F71">
            <w:pPr>
              <w:tabs>
                <w:tab w:val="decimal" w:pos="1593"/>
              </w:tabs>
              <w:spacing w:after="0" w:line="240" w:lineRule="auto"/>
              <w:ind w:right="57"/>
              <w:rPr>
                <w:rFonts w:ascii="Arial" w:eastAsia="Times New Roman" w:hAnsi="Arial" w:cs="Times New Roman"/>
                <w:sz w:val="18"/>
                <w:szCs w:val="24"/>
                <w:lang w:eastAsia="uk-UA"/>
              </w:rPr>
            </w:pPr>
          </w:p>
        </w:tc>
      </w:tr>
      <w:tr w:rsidR="008E423F" w:rsidRPr="00E8277B" w14:paraId="5771BA99" w14:textId="77777777" w:rsidTr="00DA33D2">
        <w:tc>
          <w:tcPr>
            <w:tcW w:w="4678" w:type="dxa"/>
            <w:tcBorders>
              <w:bottom w:val="single" w:sz="8" w:space="0" w:color="auto"/>
            </w:tcBorders>
          </w:tcPr>
          <w:p w14:paraId="1CFD1390" w14:textId="77777777" w:rsidR="008E423F" w:rsidRPr="00E8277B" w:rsidRDefault="008E423F" w:rsidP="001E6F71">
            <w:pPr>
              <w:spacing w:after="0" w:line="240" w:lineRule="auto"/>
              <w:ind w:left="85" w:hanging="85"/>
              <w:rPr>
                <w:rFonts w:ascii="Arial" w:eastAsia="Times New Roman" w:hAnsi="Arial" w:cs="Times New Roman"/>
                <w:sz w:val="4"/>
                <w:szCs w:val="24"/>
                <w:lang w:eastAsia="uk-UA"/>
              </w:rPr>
            </w:pPr>
          </w:p>
        </w:tc>
        <w:tc>
          <w:tcPr>
            <w:tcW w:w="2977" w:type="dxa"/>
            <w:tcBorders>
              <w:bottom w:val="single" w:sz="8" w:space="0" w:color="auto"/>
            </w:tcBorders>
          </w:tcPr>
          <w:p w14:paraId="33E42F64"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sz w:val="4"/>
                <w:szCs w:val="24"/>
                <w:lang w:eastAsia="uk-UA"/>
              </w:rPr>
            </w:pPr>
          </w:p>
        </w:tc>
        <w:tc>
          <w:tcPr>
            <w:tcW w:w="2160" w:type="dxa"/>
            <w:tcBorders>
              <w:bottom w:val="single" w:sz="8" w:space="0" w:color="auto"/>
            </w:tcBorders>
          </w:tcPr>
          <w:p w14:paraId="53FACC05" w14:textId="77777777" w:rsidR="008E423F" w:rsidRPr="00E8277B" w:rsidRDefault="008E423F" w:rsidP="001E6F71">
            <w:pPr>
              <w:tabs>
                <w:tab w:val="decimal" w:pos="1593"/>
              </w:tabs>
              <w:spacing w:after="0" w:line="240" w:lineRule="auto"/>
              <w:ind w:right="57"/>
              <w:rPr>
                <w:rFonts w:ascii="Arial" w:eastAsia="Times New Roman" w:hAnsi="Arial" w:cs="Times New Roman"/>
                <w:sz w:val="4"/>
                <w:szCs w:val="24"/>
                <w:lang w:eastAsia="uk-UA"/>
              </w:rPr>
            </w:pPr>
          </w:p>
        </w:tc>
      </w:tr>
      <w:tr w:rsidR="008E423F" w:rsidRPr="00E8277B" w14:paraId="42B7BB35" w14:textId="77777777" w:rsidTr="00DA33D2">
        <w:tc>
          <w:tcPr>
            <w:tcW w:w="4678" w:type="dxa"/>
            <w:tcBorders>
              <w:top w:val="single" w:sz="8" w:space="0" w:color="auto"/>
            </w:tcBorders>
          </w:tcPr>
          <w:p w14:paraId="4110772B" w14:textId="77777777" w:rsidR="008E423F" w:rsidRPr="00E8277B" w:rsidRDefault="008E423F" w:rsidP="001E6F71">
            <w:pPr>
              <w:spacing w:after="0" w:line="240" w:lineRule="auto"/>
              <w:ind w:left="85" w:hanging="85"/>
              <w:rPr>
                <w:rFonts w:ascii="Arial" w:eastAsia="Times New Roman" w:hAnsi="Arial" w:cs="Times New Roman"/>
                <w:sz w:val="6"/>
                <w:szCs w:val="24"/>
                <w:lang w:eastAsia="uk-UA"/>
              </w:rPr>
            </w:pPr>
          </w:p>
        </w:tc>
        <w:tc>
          <w:tcPr>
            <w:tcW w:w="2977" w:type="dxa"/>
            <w:tcBorders>
              <w:top w:val="single" w:sz="8" w:space="0" w:color="auto"/>
            </w:tcBorders>
          </w:tcPr>
          <w:p w14:paraId="2FB88291"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sz w:val="6"/>
                <w:szCs w:val="24"/>
                <w:lang w:eastAsia="uk-UA"/>
              </w:rPr>
            </w:pPr>
          </w:p>
        </w:tc>
        <w:tc>
          <w:tcPr>
            <w:tcW w:w="2160" w:type="dxa"/>
            <w:tcBorders>
              <w:top w:val="single" w:sz="8" w:space="0" w:color="auto"/>
            </w:tcBorders>
          </w:tcPr>
          <w:p w14:paraId="5475B543" w14:textId="77777777" w:rsidR="008E423F" w:rsidRPr="00E8277B" w:rsidRDefault="008E423F" w:rsidP="001E6F71">
            <w:pPr>
              <w:tabs>
                <w:tab w:val="decimal" w:pos="1593"/>
              </w:tabs>
              <w:spacing w:after="0" w:line="240" w:lineRule="auto"/>
              <w:ind w:right="57"/>
              <w:rPr>
                <w:rFonts w:ascii="Arial" w:eastAsia="Times New Roman" w:hAnsi="Arial" w:cs="Times New Roman"/>
                <w:sz w:val="6"/>
                <w:szCs w:val="24"/>
                <w:lang w:eastAsia="uk-UA"/>
              </w:rPr>
            </w:pPr>
          </w:p>
        </w:tc>
      </w:tr>
      <w:tr w:rsidR="008E423F" w:rsidRPr="00E8277B" w14:paraId="252F01BD" w14:textId="77777777" w:rsidTr="00DA33D2">
        <w:trPr>
          <w:trHeight w:val="80"/>
        </w:trPr>
        <w:tc>
          <w:tcPr>
            <w:tcW w:w="4678" w:type="dxa"/>
          </w:tcPr>
          <w:p w14:paraId="1D95C15D" w14:textId="77777777" w:rsidR="008E423F" w:rsidRPr="00E8277B" w:rsidRDefault="008E423F" w:rsidP="001E6F71">
            <w:pPr>
              <w:spacing w:after="0" w:line="240" w:lineRule="auto"/>
              <w:ind w:left="85" w:hanging="85"/>
              <w:rPr>
                <w:rFonts w:ascii="Arial" w:eastAsia="Times New Roman" w:hAnsi="Arial" w:cs="Times New Roman"/>
                <w:b/>
                <w:sz w:val="18"/>
                <w:szCs w:val="24"/>
                <w:lang w:eastAsia="uk-UA"/>
              </w:rPr>
            </w:pPr>
            <w:r w:rsidRPr="00E8277B">
              <w:rPr>
                <w:rFonts w:ascii="Arial" w:eastAsia="Times New Roman" w:hAnsi="Arial" w:cs="Times New Roman"/>
                <w:b/>
                <w:sz w:val="18"/>
                <w:szCs w:val="24"/>
                <w:lang w:eastAsia="uk-UA"/>
              </w:rPr>
              <w:t>Всього поточної і незнеціненої заборгованості</w:t>
            </w:r>
          </w:p>
        </w:tc>
        <w:tc>
          <w:tcPr>
            <w:tcW w:w="2977" w:type="dxa"/>
          </w:tcPr>
          <w:p w14:paraId="1527CFD9" w14:textId="15FA3050" w:rsidR="008E423F" w:rsidRPr="00E8277B" w:rsidRDefault="00227CB0" w:rsidP="001E6F71">
            <w:pPr>
              <w:tabs>
                <w:tab w:val="decimal" w:pos="2443"/>
              </w:tabs>
              <w:spacing w:after="0" w:line="240" w:lineRule="auto"/>
              <w:ind w:right="34"/>
              <w:jc w:val="right"/>
              <w:rPr>
                <w:rFonts w:ascii="Arial" w:eastAsia="Times New Roman" w:hAnsi="Arial" w:cs="Times New Roman"/>
                <w:b/>
                <w:sz w:val="18"/>
                <w:szCs w:val="24"/>
                <w:lang w:eastAsia="uk-UA"/>
              </w:rPr>
            </w:pPr>
            <w:r>
              <w:rPr>
                <w:rFonts w:ascii="Arial" w:eastAsia="Times New Roman" w:hAnsi="Arial" w:cs="Times New Roman"/>
                <w:b/>
                <w:sz w:val="18"/>
                <w:szCs w:val="24"/>
                <w:lang w:eastAsia="uk-UA"/>
              </w:rPr>
              <w:t>1202</w:t>
            </w:r>
          </w:p>
        </w:tc>
        <w:tc>
          <w:tcPr>
            <w:tcW w:w="2160" w:type="dxa"/>
          </w:tcPr>
          <w:p w14:paraId="335D811D" w14:textId="63587BC4" w:rsidR="008E423F" w:rsidRPr="00E8277B" w:rsidRDefault="00227CB0" w:rsidP="001E6F71">
            <w:pPr>
              <w:tabs>
                <w:tab w:val="decimal" w:pos="1593"/>
              </w:tabs>
              <w:spacing w:after="0" w:line="240" w:lineRule="auto"/>
              <w:ind w:right="57"/>
              <w:jc w:val="right"/>
              <w:rPr>
                <w:rFonts w:ascii="Arial" w:eastAsia="Times New Roman" w:hAnsi="Arial" w:cs="Times New Roman"/>
                <w:b/>
                <w:sz w:val="18"/>
                <w:szCs w:val="24"/>
                <w:lang w:eastAsia="uk-UA"/>
              </w:rPr>
            </w:pPr>
            <w:r>
              <w:rPr>
                <w:rFonts w:ascii="Arial" w:eastAsia="Times New Roman" w:hAnsi="Arial" w:cs="Times New Roman"/>
                <w:b/>
                <w:sz w:val="18"/>
                <w:szCs w:val="24"/>
                <w:lang w:eastAsia="uk-UA"/>
              </w:rPr>
              <w:t>132</w:t>
            </w:r>
          </w:p>
        </w:tc>
      </w:tr>
      <w:tr w:rsidR="008E423F" w:rsidRPr="00E8277B" w14:paraId="50965EEA" w14:textId="77777777" w:rsidTr="00DA33D2">
        <w:tc>
          <w:tcPr>
            <w:tcW w:w="4678" w:type="dxa"/>
            <w:tcBorders>
              <w:top w:val="single" w:sz="8" w:space="0" w:color="auto"/>
            </w:tcBorders>
          </w:tcPr>
          <w:p w14:paraId="17627F16" w14:textId="77777777" w:rsidR="008E423F" w:rsidRPr="00E8277B" w:rsidRDefault="008E423F" w:rsidP="001E6F71">
            <w:pPr>
              <w:spacing w:after="0" w:line="240" w:lineRule="auto"/>
              <w:ind w:left="85" w:hanging="85"/>
              <w:rPr>
                <w:rFonts w:ascii="Arial" w:eastAsia="Times New Roman" w:hAnsi="Arial" w:cs="Times New Roman"/>
                <w:sz w:val="12"/>
                <w:szCs w:val="24"/>
                <w:lang w:eastAsia="uk-UA"/>
              </w:rPr>
            </w:pPr>
          </w:p>
        </w:tc>
        <w:tc>
          <w:tcPr>
            <w:tcW w:w="2977" w:type="dxa"/>
            <w:tcBorders>
              <w:top w:val="single" w:sz="8" w:space="0" w:color="auto"/>
            </w:tcBorders>
          </w:tcPr>
          <w:p w14:paraId="38B23726"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sz w:val="12"/>
                <w:szCs w:val="24"/>
                <w:lang w:eastAsia="uk-UA"/>
              </w:rPr>
            </w:pPr>
          </w:p>
        </w:tc>
        <w:tc>
          <w:tcPr>
            <w:tcW w:w="2160" w:type="dxa"/>
            <w:tcBorders>
              <w:top w:val="single" w:sz="8" w:space="0" w:color="auto"/>
            </w:tcBorders>
          </w:tcPr>
          <w:p w14:paraId="27FA8393" w14:textId="77777777" w:rsidR="008E423F" w:rsidRPr="00E8277B" w:rsidRDefault="008E423F" w:rsidP="001E6F71">
            <w:pPr>
              <w:tabs>
                <w:tab w:val="decimal" w:pos="1593"/>
              </w:tabs>
              <w:spacing w:after="0" w:line="240" w:lineRule="auto"/>
              <w:ind w:right="57"/>
              <w:rPr>
                <w:rFonts w:ascii="Arial" w:eastAsia="Times New Roman" w:hAnsi="Arial" w:cs="Times New Roman"/>
                <w:sz w:val="12"/>
                <w:szCs w:val="24"/>
                <w:lang w:eastAsia="uk-UA"/>
              </w:rPr>
            </w:pPr>
          </w:p>
        </w:tc>
      </w:tr>
      <w:tr w:rsidR="008E423F" w:rsidRPr="00E8277B" w14:paraId="5A167806" w14:textId="77777777" w:rsidTr="00DA33D2">
        <w:trPr>
          <w:trHeight w:val="204"/>
        </w:trPr>
        <w:tc>
          <w:tcPr>
            <w:tcW w:w="4678" w:type="dxa"/>
            <w:tcBorders>
              <w:bottom w:val="single" w:sz="4" w:space="0" w:color="auto"/>
            </w:tcBorders>
            <w:vAlign w:val="bottom"/>
          </w:tcPr>
          <w:p w14:paraId="33C41FE9" w14:textId="77777777" w:rsidR="008E423F" w:rsidRPr="00E8277B" w:rsidRDefault="008E423F" w:rsidP="001E6F71">
            <w:pPr>
              <w:spacing w:after="0" w:line="240" w:lineRule="auto"/>
              <w:rPr>
                <w:rFonts w:ascii="Arial" w:eastAsia="Times New Roman" w:hAnsi="Arial" w:cs="Times New Roman"/>
                <w:i/>
                <w:sz w:val="18"/>
                <w:szCs w:val="24"/>
                <w:lang w:eastAsia="uk-UA"/>
              </w:rPr>
            </w:pPr>
            <w:r w:rsidRPr="00E8277B">
              <w:rPr>
                <w:rFonts w:ascii="Arial" w:eastAsia="Times New Roman" w:hAnsi="Arial" w:cs="Times New Roman"/>
                <w:i/>
                <w:sz w:val="18"/>
                <w:szCs w:val="24"/>
                <w:lang w:eastAsia="uk-UA"/>
              </w:rPr>
              <w:t xml:space="preserve">у </w:t>
            </w:r>
            <w:r w:rsidRPr="00E8277B">
              <w:rPr>
                <w:rFonts w:ascii="Arial" w:eastAsia="Times New Roman" w:hAnsi="Arial" w:cs="Times New Roman"/>
                <w:i/>
                <w:noProof/>
                <w:sz w:val="18"/>
                <w:szCs w:val="24"/>
                <w:lang w:eastAsia="uk-UA"/>
              </w:rPr>
              <w:t>тисячах</w:t>
            </w:r>
            <w:r w:rsidRPr="00E8277B">
              <w:rPr>
                <w:rFonts w:ascii="Arial" w:eastAsia="Times New Roman" w:hAnsi="Arial" w:cs="Times New Roman"/>
                <w:i/>
                <w:sz w:val="18"/>
                <w:szCs w:val="24"/>
                <w:lang w:eastAsia="uk-UA"/>
              </w:rPr>
              <w:t xml:space="preserve"> гривень</w:t>
            </w:r>
          </w:p>
        </w:tc>
        <w:tc>
          <w:tcPr>
            <w:tcW w:w="2977" w:type="dxa"/>
            <w:tcBorders>
              <w:bottom w:val="single" w:sz="4" w:space="0" w:color="auto"/>
            </w:tcBorders>
            <w:vAlign w:val="bottom"/>
          </w:tcPr>
          <w:p w14:paraId="0608EC83" w14:textId="77777777" w:rsidR="008E423F" w:rsidRPr="00E8277B" w:rsidRDefault="008E423F" w:rsidP="001E6F71">
            <w:pPr>
              <w:tabs>
                <w:tab w:val="decimal" w:pos="1503"/>
              </w:tabs>
              <w:spacing w:after="0" w:line="240" w:lineRule="auto"/>
              <w:ind w:left="-56" w:right="57" w:hanging="40"/>
              <w:jc w:val="right"/>
              <w:rPr>
                <w:rFonts w:ascii="Arial" w:eastAsia="Times New Roman" w:hAnsi="Arial" w:cs="Times New Roman"/>
                <w:b/>
                <w:sz w:val="18"/>
                <w:szCs w:val="24"/>
                <w:lang w:eastAsia="uk-UA"/>
              </w:rPr>
            </w:pPr>
            <w:r w:rsidRPr="00E8277B">
              <w:rPr>
                <w:rFonts w:ascii="Arial" w:eastAsia="Times New Roman" w:hAnsi="Arial" w:cs="Times New Roman"/>
                <w:b/>
                <w:sz w:val="18"/>
                <w:szCs w:val="24"/>
                <w:lang w:eastAsia="uk-UA"/>
              </w:rPr>
              <w:t xml:space="preserve">Дебіторська заборгованість з </w:t>
            </w:r>
          </w:p>
          <w:p w14:paraId="1F662047" w14:textId="77777777" w:rsidR="008E423F" w:rsidRPr="00E8277B" w:rsidRDefault="008E423F" w:rsidP="001E6F71">
            <w:pPr>
              <w:tabs>
                <w:tab w:val="decimal" w:pos="1503"/>
              </w:tabs>
              <w:spacing w:after="0" w:line="240" w:lineRule="auto"/>
              <w:ind w:right="57"/>
              <w:jc w:val="right"/>
              <w:rPr>
                <w:rFonts w:ascii="Arial" w:eastAsia="Times New Roman" w:hAnsi="Arial" w:cs="Times New Roman"/>
                <w:sz w:val="18"/>
                <w:szCs w:val="24"/>
                <w:lang w:eastAsia="uk-UA"/>
              </w:rPr>
            </w:pPr>
            <w:r w:rsidRPr="00E8277B">
              <w:rPr>
                <w:rFonts w:ascii="Arial" w:eastAsia="Times New Roman" w:hAnsi="Arial" w:cs="Times New Roman"/>
                <w:b/>
                <w:sz w:val="18"/>
                <w:szCs w:val="24"/>
                <w:lang w:eastAsia="uk-UA"/>
              </w:rPr>
              <w:t>основної діяльності</w:t>
            </w:r>
          </w:p>
        </w:tc>
        <w:tc>
          <w:tcPr>
            <w:tcW w:w="2160" w:type="dxa"/>
            <w:tcBorders>
              <w:bottom w:val="single" w:sz="4" w:space="0" w:color="auto"/>
            </w:tcBorders>
            <w:vAlign w:val="bottom"/>
          </w:tcPr>
          <w:p w14:paraId="2BF11099" w14:textId="77777777" w:rsidR="008E423F" w:rsidRPr="00E8277B" w:rsidRDefault="008E423F" w:rsidP="001E6F71">
            <w:pPr>
              <w:tabs>
                <w:tab w:val="decimal" w:pos="1503"/>
              </w:tabs>
              <w:spacing w:after="0" w:line="240" w:lineRule="auto"/>
              <w:ind w:right="57"/>
              <w:rPr>
                <w:rFonts w:ascii="Arial" w:eastAsia="Times New Roman" w:hAnsi="Arial" w:cs="Times New Roman"/>
                <w:sz w:val="18"/>
                <w:szCs w:val="24"/>
                <w:lang w:eastAsia="uk-UA"/>
              </w:rPr>
            </w:pPr>
            <w:r w:rsidRPr="00E8277B">
              <w:rPr>
                <w:rFonts w:ascii="Arial" w:eastAsia="Times New Roman" w:hAnsi="Arial" w:cs="Times New Roman"/>
                <w:b/>
                <w:sz w:val="18"/>
                <w:szCs w:val="24"/>
                <w:lang w:eastAsia="uk-UA"/>
              </w:rPr>
              <w:t xml:space="preserve">Інше </w:t>
            </w:r>
          </w:p>
        </w:tc>
      </w:tr>
      <w:tr w:rsidR="008E423F" w:rsidRPr="00E8277B" w14:paraId="2DF1E243" w14:textId="77777777" w:rsidTr="00DA33D2">
        <w:trPr>
          <w:trHeight w:val="244"/>
        </w:trPr>
        <w:tc>
          <w:tcPr>
            <w:tcW w:w="4678" w:type="dxa"/>
          </w:tcPr>
          <w:p w14:paraId="2B077218" w14:textId="77777777" w:rsidR="008E423F" w:rsidRPr="00E8277B" w:rsidRDefault="008E423F" w:rsidP="001E6F71">
            <w:pPr>
              <w:spacing w:after="0" w:line="240" w:lineRule="auto"/>
              <w:rPr>
                <w:rFonts w:ascii="Arial" w:eastAsia="Times New Roman" w:hAnsi="Arial" w:cs="Times New Roman"/>
                <w:sz w:val="18"/>
                <w:szCs w:val="24"/>
                <w:lang w:eastAsia="uk-UA"/>
              </w:rPr>
            </w:pPr>
            <w:r w:rsidRPr="00E8277B">
              <w:rPr>
                <w:rFonts w:ascii="Arial" w:eastAsia="Times New Roman" w:hAnsi="Arial" w:cs="Times New Roman"/>
                <w:i/>
                <w:sz w:val="18"/>
                <w:szCs w:val="24"/>
                <w:lang w:eastAsia="uk-UA"/>
              </w:rPr>
              <w:t>Прострочена заборгованість:</w:t>
            </w:r>
          </w:p>
        </w:tc>
        <w:tc>
          <w:tcPr>
            <w:tcW w:w="2977" w:type="dxa"/>
          </w:tcPr>
          <w:p w14:paraId="57B0DC7B"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i/>
                <w:sz w:val="18"/>
                <w:szCs w:val="24"/>
                <w:lang w:eastAsia="uk-UA"/>
              </w:rPr>
            </w:pPr>
          </w:p>
        </w:tc>
        <w:tc>
          <w:tcPr>
            <w:tcW w:w="2160" w:type="dxa"/>
          </w:tcPr>
          <w:p w14:paraId="37074BC0" w14:textId="77777777" w:rsidR="008E423F" w:rsidRPr="00E8277B" w:rsidRDefault="008E423F" w:rsidP="001E6F71">
            <w:pPr>
              <w:tabs>
                <w:tab w:val="decimal" w:pos="1593"/>
              </w:tabs>
              <w:spacing w:after="0" w:line="240" w:lineRule="auto"/>
              <w:ind w:right="57"/>
              <w:rPr>
                <w:rFonts w:ascii="Arial" w:eastAsia="Times New Roman" w:hAnsi="Arial" w:cs="Times New Roman"/>
                <w:i/>
                <w:sz w:val="18"/>
                <w:szCs w:val="24"/>
                <w:lang w:eastAsia="uk-UA"/>
              </w:rPr>
            </w:pPr>
          </w:p>
        </w:tc>
      </w:tr>
      <w:tr w:rsidR="008E423F" w:rsidRPr="00E8277B" w14:paraId="7E83020D" w14:textId="77777777" w:rsidTr="00DA33D2">
        <w:tc>
          <w:tcPr>
            <w:tcW w:w="4678" w:type="dxa"/>
          </w:tcPr>
          <w:p w14:paraId="3381F231" w14:textId="77777777" w:rsidR="008E423F" w:rsidRPr="00E8277B" w:rsidRDefault="008E423F" w:rsidP="001E6F71">
            <w:pPr>
              <w:spacing w:after="0" w:line="240" w:lineRule="auto"/>
              <w:ind w:left="85" w:hanging="85"/>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 прострочена менше 90 днів</w:t>
            </w:r>
          </w:p>
        </w:tc>
        <w:tc>
          <w:tcPr>
            <w:tcW w:w="2977" w:type="dxa"/>
          </w:tcPr>
          <w:p w14:paraId="1B351114" w14:textId="3FBA398A" w:rsidR="008E423F" w:rsidRPr="00E8277B" w:rsidRDefault="00227CB0" w:rsidP="001E6F71">
            <w:pPr>
              <w:tabs>
                <w:tab w:val="decimal" w:pos="2443"/>
              </w:tabs>
              <w:spacing w:after="0" w:line="240" w:lineRule="auto"/>
              <w:ind w:right="34"/>
              <w:jc w:val="right"/>
              <w:rPr>
                <w:rFonts w:ascii="Arial" w:eastAsia="Times New Roman" w:hAnsi="Arial" w:cs="Times New Roman"/>
                <w:sz w:val="18"/>
                <w:szCs w:val="24"/>
                <w:lang w:eastAsia="uk-UA"/>
              </w:rPr>
            </w:pPr>
            <w:r>
              <w:rPr>
                <w:rFonts w:ascii="Arial" w:eastAsia="Times New Roman" w:hAnsi="Arial" w:cs="Times New Roman"/>
                <w:sz w:val="18"/>
                <w:szCs w:val="24"/>
                <w:lang w:eastAsia="uk-UA"/>
              </w:rPr>
              <w:t>1202</w:t>
            </w:r>
          </w:p>
        </w:tc>
        <w:tc>
          <w:tcPr>
            <w:tcW w:w="2160" w:type="dxa"/>
          </w:tcPr>
          <w:p w14:paraId="5DDCE67C" w14:textId="5CB83E59" w:rsidR="008E423F" w:rsidRPr="00E8277B" w:rsidRDefault="00227CB0" w:rsidP="001E6F71">
            <w:pPr>
              <w:tabs>
                <w:tab w:val="decimal" w:pos="1593"/>
              </w:tabs>
              <w:spacing w:after="0" w:line="240" w:lineRule="auto"/>
              <w:ind w:right="57"/>
              <w:rPr>
                <w:rFonts w:ascii="Arial" w:eastAsia="Times New Roman" w:hAnsi="Arial" w:cs="Times New Roman"/>
                <w:sz w:val="18"/>
                <w:szCs w:val="24"/>
                <w:lang w:eastAsia="uk-UA"/>
              </w:rPr>
            </w:pPr>
            <w:r>
              <w:rPr>
                <w:rFonts w:ascii="Arial" w:eastAsia="Times New Roman" w:hAnsi="Arial" w:cs="Times New Roman"/>
                <w:sz w:val="18"/>
                <w:szCs w:val="24"/>
                <w:lang w:eastAsia="uk-UA"/>
              </w:rPr>
              <w:t>132</w:t>
            </w:r>
          </w:p>
        </w:tc>
      </w:tr>
      <w:tr w:rsidR="008E423F" w:rsidRPr="00E8277B" w14:paraId="2A84A661" w14:textId="77777777" w:rsidTr="00DA33D2">
        <w:tc>
          <w:tcPr>
            <w:tcW w:w="4678" w:type="dxa"/>
          </w:tcPr>
          <w:p w14:paraId="02F2B938" w14:textId="77777777" w:rsidR="008E423F" w:rsidRPr="00E8277B" w:rsidRDefault="008E423F" w:rsidP="001E6F71">
            <w:pPr>
              <w:spacing w:after="0" w:line="240" w:lineRule="auto"/>
              <w:ind w:left="85" w:hanging="85"/>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 прострочена від 90 до 180 днів</w:t>
            </w:r>
          </w:p>
        </w:tc>
        <w:tc>
          <w:tcPr>
            <w:tcW w:w="2977" w:type="dxa"/>
          </w:tcPr>
          <w:p w14:paraId="34B83CA3"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sz w:val="18"/>
                <w:szCs w:val="24"/>
                <w:lang w:eastAsia="uk-UA"/>
              </w:rPr>
            </w:pPr>
          </w:p>
        </w:tc>
        <w:tc>
          <w:tcPr>
            <w:tcW w:w="2160" w:type="dxa"/>
          </w:tcPr>
          <w:p w14:paraId="1AFB01E6" w14:textId="77777777" w:rsidR="008E423F" w:rsidRPr="00E8277B" w:rsidRDefault="008E423F" w:rsidP="001E6F71">
            <w:pPr>
              <w:tabs>
                <w:tab w:val="decimal" w:pos="1593"/>
              </w:tabs>
              <w:spacing w:after="0" w:line="240" w:lineRule="auto"/>
              <w:ind w:right="57"/>
              <w:rPr>
                <w:rFonts w:ascii="Arial" w:eastAsia="Times New Roman" w:hAnsi="Arial" w:cs="Times New Roman"/>
                <w:sz w:val="18"/>
                <w:szCs w:val="24"/>
                <w:lang w:eastAsia="uk-UA"/>
              </w:rPr>
            </w:pPr>
          </w:p>
        </w:tc>
      </w:tr>
      <w:tr w:rsidR="008E423F" w:rsidRPr="00E8277B" w14:paraId="6AB74DAC" w14:textId="77777777" w:rsidTr="00DA33D2">
        <w:tc>
          <w:tcPr>
            <w:tcW w:w="4678" w:type="dxa"/>
          </w:tcPr>
          <w:p w14:paraId="3DEF9834" w14:textId="77777777" w:rsidR="008E423F" w:rsidRPr="00E8277B" w:rsidRDefault="008E423F" w:rsidP="001E6F71">
            <w:pPr>
              <w:spacing w:after="0" w:line="240" w:lineRule="auto"/>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-прострочена від 180 до 360 днів</w:t>
            </w:r>
          </w:p>
        </w:tc>
        <w:tc>
          <w:tcPr>
            <w:tcW w:w="2977" w:type="dxa"/>
          </w:tcPr>
          <w:p w14:paraId="2BAEC8E0"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sz w:val="18"/>
                <w:szCs w:val="24"/>
                <w:lang w:eastAsia="uk-UA"/>
              </w:rPr>
            </w:pPr>
          </w:p>
        </w:tc>
        <w:tc>
          <w:tcPr>
            <w:tcW w:w="2160" w:type="dxa"/>
          </w:tcPr>
          <w:p w14:paraId="6B5D05E0" w14:textId="77777777" w:rsidR="008E423F" w:rsidRPr="00E8277B" w:rsidRDefault="008E423F" w:rsidP="001E6F71">
            <w:pPr>
              <w:tabs>
                <w:tab w:val="decimal" w:pos="1593"/>
              </w:tabs>
              <w:spacing w:after="0" w:line="240" w:lineRule="auto"/>
              <w:ind w:right="57"/>
              <w:rPr>
                <w:rFonts w:ascii="Arial" w:eastAsia="Times New Roman" w:hAnsi="Arial" w:cs="Times New Roman"/>
                <w:sz w:val="18"/>
                <w:szCs w:val="24"/>
                <w:lang w:eastAsia="uk-UA"/>
              </w:rPr>
            </w:pPr>
          </w:p>
        </w:tc>
      </w:tr>
      <w:tr w:rsidR="008E423F" w:rsidRPr="00E8277B" w14:paraId="4BEA9D93" w14:textId="77777777" w:rsidTr="00DA33D2">
        <w:tc>
          <w:tcPr>
            <w:tcW w:w="4678" w:type="dxa"/>
          </w:tcPr>
          <w:p w14:paraId="152B9D86" w14:textId="77777777" w:rsidR="008E423F" w:rsidRPr="00E8277B" w:rsidRDefault="008E423F" w:rsidP="001E6F71">
            <w:pPr>
              <w:spacing w:after="0" w:line="240" w:lineRule="auto"/>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 прострочена від 360 днів</w:t>
            </w:r>
          </w:p>
        </w:tc>
        <w:tc>
          <w:tcPr>
            <w:tcW w:w="2977" w:type="dxa"/>
          </w:tcPr>
          <w:p w14:paraId="4546CF95"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sz w:val="18"/>
                <w:szCs w:val="24"/>
                <w:lang w:eastAsia="uk-UA"/>
              </w:rPr>
            </w:pPr>
          </w:p>
        </w:tc>
        <w:tc>
          <w:tcPr>
            <w:tcW w:w="2160" w:type="dxa"/>
          </w:tcPr>
          <w:p w14:paraId="48965FEB" w14:textId="77777777" w:rsidR="008E423F" w:rsidRPr="00E8277B" w:rsidRDefault="008E423F" w:rsidP="001E6F71">
            <w:pPr>
              <w:tabs>
                <w:tab w:val="decimal" w:pos="1593"/>
              </w:tabs>
              <w:spacing w:after="0" w:line="240" w:lineRule="auto"/>
              <w:ind w:right="57"/>
              <w:rPr>
                <w:rFonts w:ascii="Arial" w:eastAsia="Times New Roman" w:hAnsi="Arial" w:cs="Times New Roman"/>
                <w:sz w:val="18"/>
                <w:szCs w:val="24"/>
                <w:lang w:eastAsia="uk-UA"/>
              </w:rPr>
            </w:pPr>
          </w:p>
        </w:tc>
      </w:tr>
      <w:tr w:rsidR="008E423F" w:rsidRPr="00E8277B" w14:paraId="6AC248E9" w14:textId="77777777" w:rsidTr="00DA33D2">
        <w:tc>
          <w:tcPr>
            <w:tcW w:w="4678" w:type="dxa"/>
            <w:tcBorders>
              <w:bottom w:val="single" w:sz="8" w:space="0" w:color="auto"/>
            </w:tcBorders>
          </w:tcPr>
          <w:p w14:paraId="02ABFD21" w14:textId="77777777" w:rsidR="008E423F" w:rsidRPr="00E8277B" w:rsidRDefault="008E423F" w:rsidP="001E6F71">
            <w:pPr>
              <w:spacing w:after="0" w:line="240" w:lineRule="auto"/>
              <w:ind w:left="85" w:hanging="85"/>
              <w:rPr>
                <w:rFonts w:ascii="Arial" w:eastAsia="Times New Roman" w:hAnsi="Arial" w:cs="Times New Roman"/>
                <w:sz w:val="6"/>
                <w:szCs w:val="24"/>
                <w:lang w:eastAsia="uk-UA"/>
              </w:rPr>
            </w:pPr>
          </w:p>
        </w:tc>
        <w:tc>
          <w:tcPr>
            <w:tcW w:w="2977" w:type="dxa"/>
            <w:tcBorders>
              <w:bottom w:val="single" w:sz="8" w:space="0" w:color="auto"/>
            </w:tcBorders>
          </w:tcPr>
          <w:p w14:paraId="1B1A7D9C"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sz w:val="6"/>
                <w:szCs w:val="24"/>
                <w:lang w:eastAsia="uk-UA"/>
              </w:rPr>
            </w:pPr>
          </w:p>
        </w:tc>
        <w:tc>
          <w:tcPr>
            <w:tcW w:w="2160" w:type="dxa"/>
            <w:tcBorders>
              <w:bottom w:val="single" w:sz="8" w:space="0" w:color="auto"/>
            </w:tcBorders>
          </w:tcPr>
          <w:p w14:paraId="62517A00" w14:textId="77777777" w:rsidR="008E423F" w:rsidRPr="00E8277B" w:rsidRDefault="008E423F" w:rsidP="001E6F71">
            <w:pPr>
              <w:tabs>
                <w:tab w:val="decimal" w:pos="1593"/>
              </w:tabs>
              <w:spacing w:after="0" w:line="240" w:lineRule="auto"/>
              <w:ind w:right="57"/>
              <w:rPr>
                <w:rFonts w:ascii="Arial" w:eastAsia="Times New Roman" w:hAnsi="Arial" w:cs="Times New Roman"/>
                <w:sz w:val="6"/>
                <w:szCs w:val="24"/>
                <w:lang w:eastAsia="uk-UA"/>
              </w:rPr>
            </w:pPr>
          </w:p>
        </w:tc>
      </w:tr>
      <w:tr w:rsidR="008E423F" w:rsidRPr="00E8277B" w14:paraId="02A40566" w14:textId="77777777" w:rsidTr="00DA33D2">
        <w:trPr>
          <w:trHeight w:val="60"/>
        </w:trPr>
        <w:tc>
          <w:tcPr>
            <w:tcW w:w="4678" w:type="dxa"/>
          </w:tcPr>
          <w:p w14:paraId="3A73F699" w14:textId="77777777" w:rsidR="008E423F" w:rsidRPr="00E8277B" w:rsidRDefault="008E423F" w:rsidP="001E6F71">
            <w:pPr>
              <w:spacing w:after="0" w:line="240" w:lineRule="auto"/>
              <w:ind w:left="85" w:hanging="85"/>
              <w:rPr>
                <w:rFonts w:ascii="Arial" w:eastAsia="Times New Roman" w:hAnsi="Arial" w:cs="Times New Roman"/>
                <w:b/>
                <w:sz w:val="18"/>
                <w:szCs w:val="18"/>
                <w:lang w:eastAsia="uk-UA"/>
              </w:rPr>
            </w:pPr>
            <w:r w:rsidRPr="00E8277B">
              <w:rPr>
                <w:rFonts w:ascii="Arial" w:eastAsia="Times New Roman" w:hAnsi="Arial" w:cs="Times New Roman"/>
                <w:b/>
                <w:sz w:val="18"/>
                <w:szCs w:val="18"/>
                <w:lang w:eastAsia="uk-UA"/>
              </w:rPr>
              <w:t>Всього простроченої заборгованості</w:t>
            </w:r>
          </w:p>
        </w:tc>
        <w:tc>
          <w:tcPr>
            <w:tcW w:w="2977" w:type="dxa"/>
          </w:tcPr>
          <w:p w14:paraId="0DC83143"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b/>
                <w:sz w:val="18"/>
                <w:szCs w:val="18"/>
                <w:lang w:eastAsia="uk-UA"/>
              </w:rPr>
            </w:pPr>
          </w:p>
        </w:tc>
        <w:tc>
          <w:tcPr>
            <w:tcW w:w="2160" w:type="dxa"/>
          </w:tcPr>
          <w:p w14:paraId="54169D79" w14:textId="77777777" w:rsidR="008E423F" w:rsidRPr="00E8277B" w:rsidRDefault="008E423F" w:rsidP="001E6F71">
            <w:pPr>
              <w:tabs>
                <w:tab w:val="decimal" w:pos="1593"/>
              </w:tabs>
              <w:spacing w:after="0" w:line="240" w:lineRule="auto"/>
              <w:ind w:right="57"/>
              <w:rPr>
                <w:rFonts w:ascii="Arial" w:eastAsia="Times New Roman" w:hAnsi="Arial" w:cs="Times New Roman"/>
                <w:b/>
                <w:sz w:val="18"/>
                <w:szCs w:val="18"/>
                <w:lang w:eastAsia="uk-UA"/>
              </w:rPr>
            </w:pPr>
          </w:p>
        </w:tc>
      </w:tr>
      <w:tr w:rsidR="008E423F" w:rsidRPr="00E8277B" w14:paraId="1E238080" w14:textId="77777777" w:rsidTr="00DA33D2">
        <w:trPr>
          <w:trHeight w:val="123"/>
        </w:trPr>
        <w:tc>
          <w:tcPr>
            <w:tcW w:w="4678" w:type="dxa"/>
            <w:tcBorders>
              <w:top w:val="single" w:sz="4" w:space="0" w:color="auto"/>
              <w:bottom w:val="single" w:sz="12" w:space="0" w:color="auto"/>
            </w:tcBorders>
          </w:tcPr>
          <w:p w14:paraId="696FD6BF" w14:textId="77777777" w:rsidR="008E423F" w:rsidRPr="00E8277B" w:rsidRDefault="008E423F" w:rsidP="001E6F71">
            <w:pPr>
              <w:spacing w:after="0" w:line="240" w:lineRule="auto"/>
              <w:ind w:left="85" w:hanging="85"/>
              <w:rPr>
                <w:rFonts w:ascii="Arial" w:eastAsia="Times New Roman" w:hAnsi="Arial" w:cs="Times New Roman"/>
                <w:sz w:val="18"/>
                <w:szCs w:val="18"/>
                <w:lang w:eastAsia="uk-UA"/>
              </w:rPr>
            </w:pPr>
            <w:r w:rsidRPr="00E8277B">
              <w:rPr>
                <w:rFonts w:ascii="Arial" w:eastAsia="Times New Roman" w:hAnsi="Arial" w:cs="Times New Roman"/>
                <w:sz w:val="18"/>
                <w:szCs w:val="18"/>
                <w:lang w:eastAsia="uk-UA"/>
              </w:rPr>
              <w:t>Мінус резерв на знецінення</w:t>
            </w:r>
          </w:p>
        </w:tc>
        <w:tc>
          <w:tcPr>
            <w:tcW w:w="2977" w:type="dxa"/>
            <w:tcBorders>
              <w:top w:val="single" w:sz="4" w:space="0" w:color="auto"/>
              <w:bottom w:val="single" w:sz="12" w:space="0" w:color="auto"/>
            </w:tcBorders>
          </w:tcPr>
          <w:p w14:paraId="028E3C2D"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sz w:val="18"/>
                <w:szCs w:val="18"/>
                <w:lang w:eastAsia="uk-UA"/>
              </w:rPr>
            </w:pPr>
          </w:p>
        </w:tc>
        <w:tc>
          <w:tcPr>
            <w:tcW w:w="2160" w:type="dxa"/>
            <w:tcBorders>
              <w:top w:val="single" w:sz="4" w:space="0" w:color="auto"/>
              <w:bottom w:val="single" w:sz="12" w:space="0" w:color="auto"/>
            </w:tcBorders>
          </w:tcPr>
          <w:p w14:paraId="25A74C36" w14:textId="77777777" w:rsidR="008E423F" w:rsidRPr="00E8277B" w:rsidRDefault="008E423F" w:rsidP="001E6F71">
            <w:pPr>
              <w:tabs>
                <w:tab w:val="decimal" w:pos="1593"/>
              </w:tabs>
              <w:spacing w:after="0" w:line="240" w:lineRule="auto"/>
              <w:ind w:right="57"/>
              <w:rPr>
                <w:rFonts w:ascii="Arial" w:eastAsia="Times New Roman" w:hAnsi="Arial" w:cs="Times New Roman"/>
                <w:sz w:val="18"/>
                <w:szCs w:val="18"/>
                <w:lang w:eastAsia="uk-UA"/>
              </w:rPr>
            </w:pPr>
          </w:p>
        </w:tc>
      </w:tr>
      <w:tr w:rsidR="008E423F" w:rsidRPr="00E8277B" w14:paraId="643781A1" w14:textId="77777777" w:rsidTr="00DA33D2">
        <w:trPr>
          <w:trHeight w:val="143"/>
        </w:trPr>
        <w:tc>
          <w:tcPr>
            <w:tcW w:w="4678" w:type="dxa"/>
            <w:tcBorders>
              <w:top w:val="single" w:sz="12" w:space="0" w:color="auto"/>
              <w:bottom w:val="single" w:sz="12" w:space="0" w:color="auto"/>
            </w:tcBorders>
          </w:tcPr>
          <w:p w14:paraId="5305608D" w14:textId="77777777" w:rsidR="008E423F" w:rsidRPr="00E8277B" w:rsidRDefault="008E423F" w:rsidP="001E6F71">
            <w:pPr>
              <w:spacing w:after="0" w:line="240" w:lineRule="auto"/>
              <w:ind w:left="85" w:hanging="85"/>
              <w:rPr>
                <w:rFonts w:ascii="Arial" w:eastAsia="Times New Roman" w:hAnsi="Arial" w:cs="Times New Roman"/>
                <w:b/>
                <w:sz w:val="18"/>
                <w:szCs w:val="18"/>
                <w:lang w:eastAsia="uk-UA"/>
              </w:rPr>
            </w:pPr>
            <w:r w:rsidRPr="00E8277B">
              <w:rPr>
                <w:rFonts w:ascii="Arial" w:eastAsia="Times New Roman" w:hAnsi="Arial" w:cs="Times New Roman"/>
                <w:b/>
                <w:sz w:val="18"/>
                <w:szCs w:val="18"/>
                <w:lang w:eastAsia="uk-UA"/>
              </w:rPr>
              <w:t xml:space="preserve">Всього </w:t>
            </w:r>
          </w:p>
        </w:tc>
        <w:tc>
          <w:tcPr>
            <w:tcW w:w="2977" w:type="dxa"/>
            <w:tcBorders>
              <w:top w:val="single" w:sz="12" w:space="0" w:color="auto"/>
              <w:bottom w:val="single" w:sz="12" w:space="0" w:color="auto"/>
            </w:tcBorders>
          </w:tcPr>
          <w:p w14:paraId="1055E7F4" w14:textId="176E39CD" w:rsidR="008E423F" w:rsidRPr="00E8277B" w:rsidRDefault="00227CB0" w:rsidP="001E6F71">
            <w:pPr>
              <w:tabs>
                <w:tab w:val="decimal" w:pos="2443"/>
              </w:tabs>
              <w:spacing w:after="0" w:line="240" w:lineRule="auto"/>
              <w:ind w:right="34"/>
              <w:jc w:val="right"/>
              <w:rPr>
                <w:rFonts w:ascii="Arial" w:eastAsia="Times New Roman" w:hAnsi="Arial" w:cs="Times New Roman"/>
                <w:b/>
                <w:sz w:val="18"/>
                <w:szCs w:val="18"/>
                <w:lang w:eastAsia="uk-UA"/>
              </w:rPr>
            </w:pPr>
            <w:r>
              <w:rPr>
                <w:rFonts w:ascii="Arial" w:eastAsia="Times New Roman" w:hAnsi="Arial" w:cs="Times New Roman"/>
                <w:b/>
                <w:sz w:val="18"/>
                <w:szCs w:val="18"/>
                <w:lang w:eastAsia="uk-UA"/>
              </w:rPr>
              <w:t>1202</w:t>
            </w:r>
          </w:p>
        </w:tc>
        <w:tc>
          <w:tcPr>
            <w:tcW w:w="2160" w:type="dxa"/>
            <w:tcBorders>
              <w:top w:val="single" w:sz="12" w:space="0" w:color="auto"/>
              <w:bottom w:val="single" w:sz="12" w:space="0" w:color="auto"/>
            </w:tcBorders>
          </w:tcPr>
          <w:p w14:paraId="4AB0303D" w14:textId="05B29BD4" w:rsidR="008E423F" w:rsidRPr="00E8277B" w:rsidRDefault="00227CB0" w:rsidP="001E6F71">
            <w:pPr>
              <w:tabs>
                <w:tab w:val="decimal" w:pos="1593"/>
              </w:tabs>
              <w:spacing w:after="0" w:line="240" w:lineRule="auto"/>
              <w:ind w:right="57"/>
              <w:jc w:val="right"/>
              <w:rPr>
                <w:rFonts w:ascii="Arial" w:eastAsia="Times New Roman" w:hAnsi="Arial" w:cs="Times New Roman"/>
                <w:b/>
                <w:sz w:val="18"/>
                <w:szCs w:val="18"/>
                <w:lang w:eastAsia="uk-UA"/>
              </w:rPr>
            </w:pPr>
            <w:r>
              <w:rPr>
                <w:rFonts w:ascii="Arial" w:eastAsia="Times New Roman" w:hAnsi="Arial" w:cs="Times New Roman"/>
                <w:b/>
                <w:sz w:val="18"/>
                <w:szCs w:val="18"/>
                <w:lang w:eastAsia="uk-UA"/>
              </w:rPr>
              <w:t>132</w:t>
            </w:r>
          </w:p>
        </w:tc>
      </w:tr>
    </w:tbl>
    <w:p w14:paraId="4074E5CA" w14:textId="77777777" w:rsidR="008E423F" w:rsidRPr="00E8277B" w:rsidRDefault="008E423F" w:rsidP="008E423F">
      <w:pPr>
        <w:spacing w:after="0" w:line="240" w:lineRule="auto"/>
        <w:ind w:left="85" w:hanging="85"/>
        <w:rPr>
          <w:rFonts w:ascii="Arial" w:eastAsia="Times New Roman" w:hAnsi="Arial" w:cs="Times New Roman"/>
          <w:b/>
          <w:sz w:val="16"/>
          <w:szCs w:val="16"/>
          <w:lang w:eastAsia="uk-UA"/>
        </w:rPr>
      </w:pPr>
    </w:p>
    <w:tbl>
      <w:tblPr>
        <w:tblW w:w="9673" w:type="dxa"/>
        <w:tblInd w:w="108" w:type="dxa"/>
        <w:tblLayout w:type="fixed"/>
        <w:tblLook w:val="0000" w:firstRow="0" w:lastRow="0" w:firstColumn="0" w:lastColumn="0" w:noHBand="0" w:noVBand="0"/>
      </w:tblPr>
      <w:tblGrid>
        <w:gridCol w:w="4678"/>
        <w:gridCol w:w="284"/>
        <w:gridCol w:w="2693"/>
        <w:gridCol w:w="2018"/>
      </w:tblGrid>
      <w:tr w:rsidR="008E423F" w:rsidRPr="00E8277B" w14:paraId="361D447E" w14:textId="77777777" w:rsidTr="00DA33D2">
        <w:trPr>
          <w:trHeight w:val="80"/>
        </w:trPr>
        <w:tc>
          <w:tcPr>
            <w:tcW w:w="4678" w:type="dxa"/>
            <w:vAlign w:val="bottom"/>
          </w:tcPr>
          <w:p w14:paraId="5FA04A3A" w14:textId="77777777" w:rsidR="008E423F" w:rsidRPr="00E8277B" w:rsidRDefault="008E423F" w:rsidP="001E6F71">
            <w:pPr>
              <w:spacing w:after="0" w:line="240" w:lineRule="auto"/>
              <w:rPr>
                <w:rFonts w:ascii="Arial" w:eastAsia="Times New Roman" w:hAnsi="Arial" w:cs="Times New Roman"/>
                <w:i/>
                <w:sz w:val="18"/>
                <w:szCs w:val="24"/>
                <w:lang w:eastAsia="uk-UA"/>
              </w:rPr>
            </w:pPr>
          </w:p>
          <w:p w14:paraId="234C76BA" w14:textId="77777777" w:rsidR="008E423F" w:rsidRPr="00E8277B" w:rsidRDefault="008E423F" w:rsidP="001E6F71">
            <w:pPr>
              <w:spacing w:after="0" w:line="240" w:lineRule="auto"/>
              <w:jc w:val="right"/>
              <w:rPr>
                <w:rFonts w:ascii="Arial" w:eastAsia="Times New Roman" w:hAnsi="Arial" w:cs="Times New Roman"/>
                <w:i/>
                <w:sz w:val="18"/>
                <w:szCs w:val="24"/>
                <w:lang w:eastAsia="uk-UA"/>
              </w:rPr>
            </w:pPr>
          </w:p>
        </w:tc>
        <w:tc>
          <w:tcPr>
            <w:tcW w:w="4995" w:type="dxa"/>
            <w:gridSpan w:val="3"/>
            <w:vAlign w:val="bottom"/>
          </w:tcPr>
          <w:p w14:paraId="47738760" w14:textId="480D57FF" w:rsidR="008E423F" w:rsidRPr="00E8277B" w:rsidRDefault="008E423F" w:rsidP="001E6F71">
            <w:pPr>
              <w:spacing w:after="0" w:line="240" w:lineRule="auto"/>
              <w:ind w:right="-45"/>
              <w:jc w:val="right"/>
              <w:rPr>
                <w:rFonts w:ascii="Arial" w:eastAsia="Times New Roman" w:hAnsi="Arial" w:cs="Times New Roman"/>
                <w:b/>
                <w:sz w:val="18"/>
                <w:szCs w:val="24"/>
                <w:lang w:eastAsia="uk-UA"/>
              </w:rPr>
            </w:pPr>
            <w:r w:rsidRPr="00E8277B">
              <w:rPr>
                <w:rFonts w:ascii="Arial" w:eastAsia="Times New Roman" w:hAnsi="Arial" w:cs="Times New Roman"/>
                <w:b/>
                <w:noProof/>
                <w:sz w:val="18"/>
                <w:szCs w:val="24"/>
                <w:lang w:eastAsia="uk-UA"/>
              </w:rPr>
              <w:t>31 грудня 201</w:t>
            </w:r>
            <w:r w:rsidR="00227CB0">
              <w:rPr>
                <w:rFonts w:ascii="Arial" w:eastAsia="Times New Roman" w:hAnsi="Arial" w:cs="Times New Roman"/>
                <w:b/>
                <w:noProof/>
                <w:sz w:val="18"/>
                <w:szCs w:val="24"/>
                <w:lang w:eastAsia="uk-UA"/>
              </w:rPr>
              <w:t>9</w:t>
            </w:r>
            <w:r w:rsidRPr="00E8277B">
              <w:rPr>
                <w:rFonts w:ascii="Arial" w:eastAsia="Times New Roman" w:hAnsi="Arial" w:cs="Times New Roman"/>
                <w:b/>
                <w:noProof/>
                <w:sz w:val="18"/>
                <w:szCs w:val="24"/>
                <w:lang w:eastAsia="uk-UA"/>
              </w:rPr>
              <w:t xml:space="preserve"> р.</w:t>
            </w:r>
          </w:p>
        </w:tc>
      </w:tr>
      <w:tr w:rsidR="008E423F" w:rsidRPr="00E8277B" w14:paraId="03596052" w14:textId="77777777" w:rsidTr="00DA33D2">
        <w:trPr>
          <w:trHeight w:val="80"/>
        </w:trPr>
        <w:tc>
          <w:tcPr>
            <w:tcW w:w="4678" w:type="dxa"/>
            <w:tcBorders>
              <w:bottom w:val="single" w:sz="4" w:space="0" w:color="auto"/>
            </w:tcBorders>
            <w:vAlign w:val="bottom"/>
          </w:tcPr>
          <w:p w14:paraId="1BD96EB7" w14:textId="77777777" w:rsidR="008E423F" w:rsidRPr="00E8277B" w:rsidRDefault="008E423F" w:rsidP="001E6F71">
            <w:pPr>
              <w:spacing w:after="0" w:line="240" w:lineRule="auto"/>
              <w:rPr>
                <w:rFonts w:ascii="Arial" w:eastAsia="Times New Roman" w:hAnsi="Arial" w:cs="Times New Roman"/>
                <w:i/>
                <w:sz w:val="18"/>
                <w:szCs w:val="24"/>
                <w:lang w:eastAsia="uk-UA"/>
              </w:rPr>
            </w:pPr>
            <w:r w:rsidRPr="00E8277B">
              <w:rPr>
                <w:rFonts w:ascii="Arial" w:eastAsia="Times New Roman" w:hAnsi="Arial" w:cs="Times New Roman"/>
                <w:i/>
                <w:sz w:val="18"/>
                <w:szCs w:val="24"/>
                <w:lang w:eastAsia="uk-UA"/>
              </w:rPr>
              <w:t xml:space="preserve">у </w:t>
            </w:r>
            <w:r w:rsidRPr="00E8277B">
              <w:rPr>
                <w:rFonts w:ascii="Arial" w:eastAsia="Times New Roman" w:hAnsi="Arial" w:cs="Times New Roman"/>
                <w:i/>
                <w:noProof/>
                <w:sz w:val="18"/>
                <w:szCs w:val="24"/>
                <w:lang w:eastAsia="uk-UA"/>
              </w:rPr>
              <w:t>тисячах</w:t>
            </w:r>
            <w:r w:rsidRPr="00E8277B">
              <w:rPr>
                <w:rFonts w:ascii="Arial" w:eastAsia="Times New Roman" w:hAnsi="Arial" w:cs="Times New Roman"/>
                <w:i/>
                <w:sz w:val="18"/>
                <w:szCs w:val="24"/>
                <w:lang w:eastAsia="uk-UA"/>
              </w:rPr>
              <w:t xml:space="preserve"> гривень</w:t>
            </w:r>
          </w:p>
        </w:tc>
        <w:tc>
          <w:tcPr>
            <w:tcW w:w="2977" w:type="dxa"/>
            <w:gridSpan w:val="2"/>
            <w:tcBorders>
              <w:bottom w:val="single" w:sz="4" w:space="0" w:color="auto"/>
            </w:tcBorders>
            <w:vAlign w:val="bottom"/>
          </w:tcPr>
          <w:p w14:paraId="7F792D41" w14:textId="77777777" w:rsidR="008E423F" w:rsidRPr="00E8277B" w:rsidRDefault="008E423F" w:rsidP="001E6F71">
            <w:pPr>
              <w:tabs>
                <w:tab w:val="decimal" w:pos="1503"/>
              </w:tabs>
              <w:spacing w:after="0" w:line="240" w:lineRule="auto"/>
              <w:ind w:left="-56" w:right="57" w:hanging="40"/>
              <w:jc w:val="right"/>
              <w:rPr>
                <w:rFonts w:ascii="Arial" w:eastAsia="Times New Roman" w:hAnsi="Arial" w:cs="Times New Roman"/>
                <w:b/>
                <w:sz w:val="18"/>
                <w:szCs w:val="24"/>
                <w:lang w:eastAsia="uk-UA"/>
              </w:rPr>
            </w:pPr>
            <w:r w:rsidRPr="00E8277B">
              <w:rPr>
                <w:rFonts w:ascii="Arial" w:eastAsia="Times New Roman" w:hAnsi="Arial" w:cs="Times New Roman"/>
                <w:b/>
                <w:sz w:val="18"/>
                <w:szCs w:val="24"/>
                <w:lang w:eastAsia="uk-UA"/>
              </w:rPr>
              <w:t xml:space="preserve">Дебіторська заборгованість з </w:t>
            </w:r>
          </w:p>
          <w:p w14:paraId="66CA2174" w14:textId="77777777" w:rsidR="008E423F" w:rsidRPr="00E8277B" w:rsidRDefault="008E423F" w:rsidP="001E6F71">
            <w:pPr>
              <w:tabs>
                <w:tab w:val="decimal" w:pos="1503"/>
              </w:tabs>
              <w:spacing w:after="0" w:line="240" w:lineRule="auto"/>
              <w:ind w:right="57"/>
              <w:jc w:val="right"/>
              <w:rPr>
                <w:rFonts w:ascii="Arial" w:eastAsia="Times New Roman" w:hAnsi="Arial" w:cs="Times New Roman"/>
                <w:sz w:val="18"/>
                <w:szCs w:val="24"/>
                <w:lang w:eastAsia="uk-UA"/>
              </w:rPr>
            </w:pPr>
            <w:r w:rsidRPr="00E8277B">
              <w:rPr>
                <w:rFonts w:ascii="Arial" w:eastAsia="Times New Roman" w:hAnsi="Arial" w:cs="Times New Roman"/>
                <w:b/>
                <w:sz w:val="18"/>
                <w:szCs w:val="24"/>
                <w:lang w:eastAsia="uk-UA"/>
              </w:rPr>
              <w:t>основної діяльності</w:t>
            </w:r>
          </w:p>
        </w:tc>
        <w:tc>
          <w:tcPr>
            <w:tcW w:w="2018" w:type="dxa"/>
            <w:tcBorders>
              <w:bottom w:val="single" w:sz="4" w:space="0" w:color="auto"/>
            </w:tcBorders>
            <w:vAlign w:val="bottom"/>
          </w:tcPr>
          <w:p w14:paraId="73724F4E" w14:textId="77777777" w:rsidR="008E423F" w:rsidRPr="00E8277B" w:rsidRDefault="008E423F" w:rsidP="001E6F71">
            <w:pPr>
              <w:tabs>
                <w:tab w:val="decimal" w:pos="1503"/>
              </w:tabs>
              <w:spacing w:after="0" w:line="240" w:lineRule="auto"/>
              <w:ind w:right="57"/>
              <w:jc w:val="right"/>
              <w:rPr>
                <w:rFonts w:ascii="Arial" w:eastAsia="Times New Roman" w:hAnsi="Arial" w:cs="Times New Roman"/>
                <w:sz w:val="18"/>
                <w:szCs w:val="24"/>
                <w:lang w:eastAsia="uk-UA"/>
              </w:rPr>
            </w:pPr>
            <w:r w:rsidRPr="00E8277B">
              <w:rPr>
                <w:rFonts w:ascii="Arial" w:eastAsia="Times New Roman" w:hAnsi="Arial" w:cs="Times New Roman"/>
                <w:b/>
                <w:sz w:val="18"/>
                <w:szCs w:val="24"/>
                <w:lang w:eastAsia="uk-UA"/>
              </w:rPr>
              <w:t xml:space="preserve">Інше </w:t>
            </w:r>
          </w:p>
        </w:tc>
      </w:tr>
      <w:tr w:rsidR="008E423F" w:rsidRPr="00E8277B" w14:paraId="319C8494" w14:textId="77777777" w:rsidTr="00DA33D2">
        <w:trPr>
          <w:trHeight w:val="80"/>
        </w:trPr>
        <w:tc>
          <w:tcPr>
            <w:tcW w:w="7655" w:type="dxa"/>
            <w:gridSpan w:val="3"/>
          </w:tcPr>
          <w:p w14:paraId="16D0DC5E" w14:textId="77777777" w:rsidR="008E423F" w:rsidRPr="00E8277B" w:rsidRDefault="008E423F" w:rsidP="001E6F71">
            <w:pPr>
              <w:tabs>
                <w:tab w:val="decimal" w:pos="1503"/>
              </w:tabs>
              <w:spacing w:after="0" w:line="240" w:lineRule="auto"/>
              <w:ind w:right="57"/>
              <w:rPr>
                <w:rFonts w:ascii="Arial" w:eastAsia="Times New Roman" w:hAnsi="Arial" w:cs="Times New Roman"/>
                <w:sz w:val="18"/>
                <w:szCs w:val="24"/>
                <w:lang w:eastAsia="uk-UA"/>
              </w:rPr>
            </w:pPr>
            <w:r w:rsidRPr="00E8277B">
              <w:rPr>
                <w:rFonts w:ascii="Arial" w:eastAsia="Times New Roman" w:hAnsi="Arial" w:cs="Times New Roman"/>
                <w:i/>
                <w:sz w:val="18"/>
                <w:szCs w:val="24"/>
                <w:lang w:eastAsia="uk-UA"/>
              </w:rPr>
              <w:t>Поточна і незнецінена заборгованість:</w:t>
            </w:r>
          </w:p>
        </w:tc>
        <w:tc>
          <w:tcPr>
            <w:tcW w:w="2018" w:type="dxa"/>
          </w:tcPr>
          <w:p w14:paraId="65A2CCED" w14:textId="77777777" w:rsidR="008E423F" w:rsidRPr="00E8277B" w:rsidRDefault="008E423F" w:rsidP="001E6F71">
            <w:pPr>
              <w:tabs>
                <w:tab w:val="decimal" w:pos="1503"/>
              </w:tabs>
              <w:spacing w:after="0" w:line="240" w:lineRule="auto"/>
              <w:ind w:right="57"/>
              <w:rPr>
                <w:rFonts w:ascii="Arial" w:eastAsia="Times New Roman" w:hAnsi="Arial" w:cs="Times New Roman"/>
                <w:b/>
                <w:i/>
                <w:sz w:val="18"/>
                <w:szCs w:val="24"/>
                <w:lang w:eastAsia="uk-UA"/>
              </w:rPr>
            </w:pPr>
          </w:p>
        </w:tc>
      </w:tr>
      <w:tr w:rsidR="00DA33D2" w:rsidRPr="00E8277B" w14:paraId="795AE208" w14:textId="77777777" w:rsidTr="00DA33D2">
        <w:tc>
          <w:tcPr>
            <w:tcW w:w="4962" w:type="dxa"/>
            <w:gridSpan w:val="2"/>
          </w:tcPr>
          <w:p w14:paraId="545C8096" w14:textId="77777777" w:rsidR="00DA33D2" w:rsidRPr="00E8277B" w:rsidRDefault="00DA33D2" w:rsidP="00DA33D2">
            <w:pPr>
              <w:spacing w:after="0" w:line="240" w:lineRule="auto"/>
              <w:ind w:left="85" w:hanging="85"/>
              <w:rPr>
                <w:rFonts w:ascii="Arial" w:eastAsia="Times New Roman" w:hAnsi="Arial" w:cs="Times New Roman"/>
                <w:bCs/>
                <w:sz w:val="18"/>
                <w:szCs w:val="24"/>
                <w:lang w:eastAsia="uk-UA"/>
              </w:rPr>
            </w:pPr>
            <w:r w:rsidRPr="00E8277B">
              <w:rPr>
                <w:rFonts w:ascii="Arial" w:eastAsia="Times New Roman" w:hAnsi="Arial" w:cs="Times New Roman"/>
                <w:bCs/>
                <w:sz w:val="18"/>
                <w:szCs w:val="24"/>
                <w:lang w:eastAsia="uk-UA"/>
              </w:rPr>
              <w:t>"Радимушкин  Роман  Володимирович</w:t>
            </w:r>
          </w:p>
          <w:p w14:paraId="5C96EB7E" w14:textId="412C1CDF" w:rsidR="00DA33D2" w:rsidRPr="00E8277B" w:rsidRDefault="00DA33D2" w:rsidP="00DA33D2">
            <w:pPr>
              <w:spacing w:after="0" w:line="240" w:lineRule="auto"/>
              <w:ind w:left="85" w:hanging="85"/>
              <w:rPr>
                <w:rFonts w:ascii="Arial" w:eastAsia="Times New Roman" w:hAnsi="Arial" w:cs="Times New Roman"/>
                <w:b/>
                <w:sz w:val="18"/>
                <w:szCs w:val="24"/>
                <w:lang w:eastAsia="uk-UA"/>
              </w:rPr>
            </w:pPr>
          </w:p>
        </w:tc>
        <w:tc>
          <w:tcPr>
            <w:tcW w:w="2693" w:type="dxa"/>
            <w:shd w:val="clear" w:color="auto" w:fill="auto"/>
          </w:tcPr>
          <w:p w14:paraId="24D536CA" w14:textId="3C22F714" w:rsidR="00DA33D2" w:rsidRPr="00E8277B" w:rsidRDefault="00DA33D2" w:rsidP="00DA33D2">
            <w:pPr>
              <w:tabs>
                <w:tab w:val="decimal" w:pos="2443"/>
              </w:tabs>
              <w:spacing w:after="0" w:line="240" w:lineRule="auto"/>
              <w:ind w:right="34"/>
              <w:jc w:val="right"/>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372</w:t>
            </w:r>
          </w:p>
        </w:tc>
        <w:tc>
          <w:tcPr>
            <w:tcW w:w="2018" w:type="dxa"/>
          </w:tcPr>
          <w:p w14:paraId="22A39A15" w14:textId="77777777" w:rsidR="00DA33D2" w:rsidRPr="00E8277B" w:rsidRDefault="00DA33D2" w:rsidP="00DA33D2">
            <w:pPr>
              <w:tabs>
                <w:tab w:val="decimal" w:pos="1593"/>
              </w:tabs>
              <w:spacing w:after="0" w:line="240" w:lineRule="auto"/>
              <w:ind w:right="57"/>
              <w:rPr>
                <w:rFonts w:ascii="Arial" w:eastAsia="Times New Roman" w:hAnsi="Arial" w:cs="Times New Roman"/>
                <w:sz w:val="18"/>
                <w:szCs w:val="24"/>
                <w:lang w:eastAsia="uk-UA"/>
              </w:rPr>
            </w:pPr>
          </w:p>
        </w:tc>
      </w:tr>
      <w:tr w:rsidR="00DA33D2" w:rsidRPr="00E8277B" w14:paraId="204D6BA8" w14:textId="77777777" w:rsidTr="00DA33D2">
        <w:tc>
          <w:tcPr>
            <w:tcW w:w="4962" w:type="dxa"/>
            <w:gridSpan w:val="2"/>
          </w:tcPr>
          <w:p w14:paraId="1967B209" w14:textId="77777777" w:rsidR="00DA33D2" w:rsidRPr="00E8277B" w:rsidRDefault="00DA33D2" w:rsidP="00DA33D2">
            <w:pPr>
              <w:spacing w:after="0" w:line="240" w:lineRule="auto"/>
              <w:ind w:left="85" w:hanging="85"/>
              <w:rPr>
                <w:rFonts w:ascii="Arial" w:eastAsia="Times New Roman" w:hAnsi="Arial" w:cs="Times New Roman"/>
                <w:bCs/>
                <w:sz w:val="18"/>
                <w:szCs w:val="24"/>
                <w:lang w:eastAsia="uk-UA"/>
              </w:rPr>
            </w:pPr>
            <w:r w:rsidRPr="00E8277B">
              <w:rPr>
                <w:rFonts w:ascii="Arial" w:eastAsia="Times New Roman" w:hAnsi="Arial" w:cs="Times New Roman"/>
                <w:bCs/>
                <w:sz w:val="18"/>
                <w:szCs w:val="24"/>
                <w:lang w:eastAsia="uk-UA"/>
              </w:rPr>
              <w:t>" GOLD OTO CAM SAN TIC. LTD. STI.</w:t>
            </w:r>
          </w:p>
          <w:p w14:paraId="2E9E34E8" w14:textId="246D8A84" w:rsidR="00DA33D2" w:rsidRPr="00E8277B" w:rsidRDefault="00DA33D2" w:rsidP="00DA33D2">
            <w:pPr>
              <w:spacing w:after="0" w:line="240" w:lineRule="auto"/>
              <w:rPr>
                <w:rFonts w:ascii="Arial" w:eastAsia="Times New Roman" w:hAnsi="Arial" w:cs="Times New Roman"/>
                <w:b/>
                <w:sz w:val="18"/>
                <w:szCs w:val="24"/>
                <w:lang w:eastAsia="uk-UA"/>
              </w:rPr>
            </w:pPr>
          </w:p>
        </w:tc>
        <w:tc>
          <w:tcPr>
            <w:tcW w:w="2693" w:type="dxa"/>
          </w:tcPr>
          <w:p w14:paraId="0660869F" w14:textId="15EF4799" w:rsidR="00DA33D2" w:rsidRPr="00E8277B" w:rsidRDefault="00DA33D2" w:rsidP="00DA33D2">
            <w:pPr>
              <w:tabs>
                <w:tab w:val="decimal" w:pos="2443"/>
              </w:tabs>
              <w:spacing w:after="0" w:line="240" w:lineRule="auto"/>
              <w:ind w:right="34"/>
              <w:jc w:val="right"/>
              <w:rPr>
                <w:rFonts w:ascii="Arial" w:eastAsia="Times New Roman" w:hAnsi="Arial" w:cs="Times New Roman"/>
                <w:sz w:val="18"/>
                <w:szCs w:val="24"/>
                <w:lang w:eastAsia="uk-UA"/>
              </w:rPr>
            </w:pPr>
          </w:p>
        </w:tc>
        <w:tc>
          <w:tcPr>
            <w:tcW w:w="2018" w:type="dxa"/>
          </w:tcPr>
          <w:p w14:paraId="4019292D" w14:textId="581F1E2C" w:rsidR="00DA33D2" w:rsidRPr="00E8277B" w:rsidRDefault="00DA33D2" w:rsidP="00DA33D2">
            <w:pPr>
              <w:tabs>
                <w:tab w:val="decimal" w:pos="1593"/>
              </w:tabs>
              <w:spacing w:after="0" w:line="240" w:lineRule="auto"/>
              <w:ind w:right="57"/>
              <w:rPr>
                <w:rFonts w:ascii="Arial" w:eastAsia="Times New Roman" w:hAnsi="Arial" w:cs="Times New Roman"/>
                <w:sz w:val="18"/>
                <w:szCs w:val="24"/>
                <w:lang w:eastAsia="uk-UA"/>
              </w:rPr>
            </w:pPr>
            <w:r w:rsidRPr="00E8277B">
              <w:rPr>
                <w:rFonts w:ascii="Arial" w:eastAsia="Times New Roman" w:hAnsi="Arial" w:cs="Times New Roman"/>
                <w:bCs/>
                <w:sz w:val="18"/>
                <w:szCs w:val="24"/>
                <w:lang w:eastAsia="uk-UA"/>
              </w:rPr>
              <w:t>419</w:t>
            </w:r>
          </w:p>
        </w:tc>
      </w:tr>
      <w:tr w:rsidR="00DA33D2" w:rsidRPr="00E8277B" w14:paraId="5BF0F6B0" w14:textId="77777777" w:rsidTr="00DA33D2">
        <w:tc>
          <w:tcPr>
            <w:tcW w:w="4962" w:type="dxa"/>
            <w:gridSpan w:val="2"/>
          </w:tcPr>
          <w:p w14:paraId="5527CA5F" w14:textId="61CA71F9" w:rsidR="00DA33D2" w:rsidRPr="00E8277B" w:rsidRDefault="00DA33D2" w:rsidP="00DA33D2">
            <w:pPr>
              <w:spacing w:after="0" w:line="240" w:lineRule="auto"/>
              <w:ind w:left="85" w:hanging="85"/>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 Алютал ""Інжинірингова компанія"" ТОВ (за вирахванням ПДВ на аванс сплачений)</w:t>
            </w:r>
          </w:p>
        </w:tc>
        <w:tc>
          <w:tcPr>
            <w:tcW w:w="2693" w:type="dxa"/>
          </w:tcPr>
          <w:p w14:paraId="728B7D25" w14:textId="77777777" w:rsidR="00DA33D2" w:rsidRPr="00E8277B" w:rsidRDefault="00DA33D2" w:rsidP="00DA33D2">
            <w:pPr>
              <w:tabs>
                <w:tab w:val="decimal" w:pos="2443"/>
              </w:tabs>
              <w:spacing w:after="0" w:line="240" w:lineRule="auto"/>
              <w:ind w:right="34"/>
              <w:jc w:val="right"/>
              <w:rPr>
                <w:rFonts w:ascii="Arial" w:eastAsia="Times New Roman" w:hAnsi="Arial" w:cs="Times New Roman"/>
                <w:sz w:val="18"/>
                <w:szCs w:val="24"/>
                <w:lang w:eastAsia="uk-UA"/>
              </w:rPr>
            </w:pPr>
          </w:p>
        </w:tc>
        <w:tc>
          <w:tcPr>
            <w:tcW w:w="2018" w:type="dxa"/>
          </w:tcPr>
          <w:p w14:paraId="6C4CDE17" w14:textId="004B3278" w:rsidR="00DA33D2" w:rsidRPr="00E8277B" w:rsidRDefault="00DA33D2" w:rsidP="00DA33D2">
            <w:pPr>
              <w:tabs>
                <w:tab w:val="decimal" w:pos="1593"/>
              </w:tabs>
              <w:spacing w:after="0" w:line="240" w:lineRule="auto"/>
              <w:ind w:right="57"/>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611</w:t>
            </w:r>
          </w:p>
        </w:tc>
      </w:tr>
      <w:tr w:rsidR="00DA33D2" w:rsidRPr="00E8277B" w14:paraId="41BAF1F0" w14:textId="77777777" w:rsidTr="00DA33D2">
        <w:tc>
          <w:tcPr>
            <w:tcW w:w="4962" w:type="dxa"/>
            <w:gridSpan w:val="2"/>
          </w:tcPr>
          <w:p w14:paraId="4634B227" w14:textId="0E127103" w:rsidR="00DA33D2" w:rsidRPr="00E8277B" w:rsidRDefault="00DA33D2" w:rsidP="00DA33D2">
            <w:pPr>
              <w:spacing w:after="0" w:line="240" w:lineRule="auto"/>
              <w:ind w:left="85" w:hanging="85"/>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 xml:space="preserve"> -українських компаній</w:t>
            </w:r>
          </w:p>
        </w:tc>
        <w:tc>
          <w:tcPr>
            <w:tcW w:w="2693" w:type="dxa"/>
          </w:tcPr>
          <w:p w14:paraId="6EA35171" w14:textId="5C32CAD0" w:rsidR="00DA33D2" w:rsidRPr="00E8277B" w:rsidRDefault="00DA33D2" w:rsidP="00DA33D2">
            <w:pPr>
              <w:tabs>
                <w:tab w:val="decimal" w:pos="2443"/>
              </w:tabs>
              <w:spacing w:after="0" w:line="240" w:lineRule="auto"/>
              <w:ind w:right="34"/>
              <w:jc w:val="right"/>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43</w:t>
            </w:r>
          </w:p>
        </w:tc>
        <w:tc>
          <w:tcPr>
            <w:tcW w:w="2018" w:type="dxa"/>
          </w:tcPr>
          <w:p w14:paraId="0A783CA3" w14:textId="1B4532D1" w:rsidR="00DA33D2" w:rsidRPr="00E8277B" w:rsidRDefault="00DA33D2" w:rsidP="00DA33D2">
            <w:pPr>
              <w:tabs>
                <w:tab w:val="decimal" w:pos="1593"/>
              </w:tabs>
              <w:spacing w:after="0" w:line="240" w:lineRule="auto"/>
              <w:ind w:right="57"/>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222</w:t>
            </w:r>
          </w:p>
        </w:tc>
      </w:tr>
      <w:tr w:rsidR="00DA33D2" w:rsidRPr="00E8277B" w14:paraId="55C5A608" w14:textId="77777777" w:rsidTr="00DA33D2">
        <w:tc>
          <w:tcPr>
            <w:tcW w:w="4962" w:type="dxa"/>
            <w:gridSpan w:val="2"/>
          </w:tcPr>
          <w:p w14:paraId="3BE04AEC" w14:textId="53636E11" w:rsidR="00DA33D2" w:rsidRPr="00E8277B" w:rsidRDefault="00DA33D2" w:rsidP="00DA33D2">
            <w:pPr>
              <w:spacing w:after="0" w:line="240" w:lineRule="auto"/>
              <w:ind w:left="85" w:hanging="85"/>
              <w:rPr>
                <w:rFonts w:ascii="Arial" w:eastAsia="Times New Roman" w:hAnsi="Arial" w:cs="Times New Roman"/>
                <w:b/>
                <w:sz w:val="18"/>
                <w:szCs w:val="24"/>
                <w:lang w:eastAsia="uk-UA"/>
              </w:rPr>
            </w:pPr>
            <w:r w:rsidRPr="00E8277B">
              <w:rPr>
                <w:rFonts w:ascii="Arial" w:eastAsia="Times New Roman" w:hAnsi="Arial" w:cs="Times New Roman"/>
                <w:sz w:val="18"/>
                <w:szCs w:val="24"/>
                <w:lang w:eastAsia="uk-UA"/>
              </w:rPr>
              <w:t xml:space="preserve"> -Інше</w:t>
            </w:r>
          </w:p>
        </w:tc>
        <w:tc>
          <w:tcPr>
            <w:tcW w:w="2693" w:type="dxa"/>
          </w:tcPr>
          <w:p w14:paraId="26A70532" w14:textId="77777777" w:rsidR="00DA33D2" w:rsidRPr="00E8277B" w:rsidRDefault="00DA33D2" w:rsidP="00DA33D2">
            <w:pPr>
              <w:tabs>
                <w:tab w:val="decimal" w:pos="2443"/>
              </w:tabs>
              <w:spacing w:after="0" w:line="240" w:lineRule="auto"/>
              <w:ind w:right="34"/>
              <w:jc w:val="right"/>
              <w:rPr>
                <w:rFonts w:ascii="Arial" w:eastAsia="Times New Roman" w:hAnsi="Arial" w:cs="Times New Roman"/>
                <w:sz w:val="18"/>
                <w:szCs w:val="24"/>
                <w:lang w:eastAsia="uk-UA"/>
              </w:rPr>
            </w:pPr>
          </w:p>
        </w:tc>
        <w:tc>
          <w:tcPr>
            <w:tcW w:w="2018" w:type="dxa"/>
          </w:tcPr>
          <w:p w14:paraId="707F1140" w14:textId="2E66BC3A" w:rsidR="00DA33D2" w:rsidRPr="00E8277B" w:rsidRDefault="00DA33D2" w:rsidP="00DA33D2">
            <w:pPr>
              <w:tabs>
                <w:tab w:val="decimal" w:pos="1593"/>
              </w:tabs>
              <w:spacing w:after="0" w:line="240" w:lineRule="auto"/>
              <w:ind w:right="57"/>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5</w:t>
            </w:r>
          </w:p>
        </w:tc>
      </w:tr>
      <w:tr w:rsidR="00DA33D2" w:rsidRPr="00E8277B" w14:paraId="618B1DCA" w14:textId="77777777" w:rsidTr="00DA33D2">
        <w:tc>
          <w:tcPr>
            <w:tcW w:w="4962" w:type="dxa"/>
            <w:gridSpan w:val="2"/>
            <w:tcBorders>
              <w:bottom w:val="single" w:sz="8" w:space="0" w:color="auto"/>
            </w:tcBorders>
          </w:tcPr>
          <w:p w14:paraId="1A7F5C65" w14:textId="364FC946" w:rsidR="00DA33D2" w:rsidRPr="00E8277B" w:rsidRDefault="00DA33D2" w:rsidP="00DA33D2">
            <w:pPr>
              <w:spacing w:after="0" w:line="240" w:lineRule="auto"/>
              <w:ind w:left="85" w:hanging="85"/>
              <w:rPr>
                <w:rFonts w:ascii="Arial" w:eastAsia="Times New Roman" w:hAnsi="Arial" w:cs="Times New Roman"/>
                <w:b/>
                <w:sz w:val="18"/>
                <w:szCs w:val="24"/>
                <w:lang w:eastAsia="uk-UA"/>
              </w:rPr>
            </w:pPr>
          </w:p>
        </w:tc>
        <w:tc>
          <w:tcPr>
            <w:tcW w:w="2693" w:type="dxa"/>
            <w:tcBorders>
              <w:bottom w:val="single" w:sz="8" w:space="0" w:color="auto"/>
            </w:tcBorders>
          </w:tcPr>
          <w:p w14:paraId="23086037" w14:textId="2DE951DB" w:rsidR="00DA33D2" w:rsidRPr="00E8277B" w:rsidRDefault="00DA33D2" w:rsidP="00DA33D2">
            <w:pPr>
              <w:tabs>
                <w:tab w:val="decimal" w:pos="2443"/>
              </w:tabs>
              <w:spacing w:after="0" w:line="240" w:lineRule="auto"/>
              <w:ind w:right="34"/>
              <w:jc w:val="right"/>
              <w:rPr>
                <w:rFonts w:ascii="Arial" w:eastAsia="Times New Roman" w:hAnsi="Arial" w:cs="Times New Roman"/>
                <w:sz w:val="18"/>
                <w:szCs w:val="24"/>
                <w:lang w:eastAsia="uk-UA"/>
              </w:rPr>
            </w:pPr>
          </w:p>
        </w:tc>
        <w:tc>
          <w:tcPr>
            <w:tcW w:w="2018" w:type="dxa"/>
            <w:tcBorders>
              <w:bottom w:val="single" w:sz="8" w:space="0" w:color="auto"/>
            </w:tcBorders>
          </w:tcPr>
          <w:p w14:paraId="135FE970" w14:textId="2FB217F0" w:rsidR="00DA33D2" w:rsidRPr="00E8277B" w:rsidRDefault="00DA33D2" w:rsidP="00DA33D2">
            <w:pPr>
              <w:tabs>
                <w:tab w:val="decimal" w:pos="1593"/>
              </w:tabs>
              <w:spacing w:after="0" w:line="240" w:lineRule="auto"/>
              <w:ind w:right="57"/>
              <w:rPr>
                <w:rFonts w:ascii="Arial" w:eastAsia="Times New Roman" w:hAnsi="Arial" w:cs="Times New Roman"/>
                <w:sz w:val="18"/>
                <w:szCs w:val="24"/>
                <w:lang w:eastAsia="uk-UA"/>
              </w:rPr>
            </w:pPr>
          </w:p>
        </w:tc>
      </w:tr>
      <w:tr w:rsidR="008E423F" w:rsidRPr="00E8277B" w14:paraId="1287A89D" w14:textId="77777777" w:rsidTr="00DA33D2">
        <w:tc>
          <w:tcPr>
            <w:tcW w:w="4962" w:type="dxa"/>
            <w:gridSpan w:val="2"/>
          </w:tcPr>
          <w:p w14:paraId="7258B802" w14:textId="77777777" w:rsidR="008E423F" w:rsidRPr="00E8277B" w:rsidRDefault="008E423F" w:rsidP="001E6F71">
            <w:pPr>
              <w:spacing w:after="0" w:line="240" w:lineRule="auto"/>
              <w:ind w:left="85" w:hanging="85"/>
              <w:rPr>
                <w:rFonts w:ascii="Arial" w:eastAsia="Times New Roman" w:hAnsi="Arial" w:cs="Times New Roman"/>
                <w:sz w:val="18"/>
                <w:szCs w:val="24"/>
                <w:lang w:eastAsia="uk-UA"/>
              </w:rPr>
            </w:pPr>
            <w:r w:rsidRPr="00E8277B">
              <w:rPr>
                <w:rFonts w:ascii="Arial" w:eastAsia="Times New Roman" w:hAnsi="Arial" w:cs="Times New Roman"/>
                <w:i/>
                <w:sz w:val="18"/>
                <w:szCs w:val="24"/>
                <w:lang w:eastAsia="uk-UA"/>
              </w:rPr>
              <w:t>Прострочена заборгованість:</w:t>
            </w:r>
          </w:p>
        </w:tc>
        <w:tc>
          <w:tcPr>
            <w:tcW w:w="2693" w:type="dxa"/>
          </w:tcPr>
          <w:p w14:paraId="50982022"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i/>
                <w:sz w:val="18"/>
                <w:szCs w:val="24"/>
                <w:lang w:eastAsia="uk-UA"/>
              </w:rPr>
            </w:pPr>
          </w:p>
        </w:tc>
        <w:tc>
          <w:tcPr>
            <w:tcW w:w="2018" w:type="dxa"/>
          </w:tcPr>
          <w:p w14:paraId="7715987B" w14:textId="77777777" w:rsidR="008E423F" w:rsidRPr="00E8277B" w:rsidRDefault="008E423F" w:rsidP="001E6F71">
            <w:pPr>
              <w:tabs>
                <w:tab w:val="decimal" w:pos="1593"/>
              </w:tabs>
              <w:spacing w:after="0" w:line="240" w:lineRule="auto"/>
              <w:ind w:right="57"/>
              <w:rPr>
                <w:rFonts w:ascii="Arial" w:eastAsia="Times New Roman" w:hAnsi="Arial" w:cs="Times New Roman"/>
                <w:i/>
                <w:sz w:val="18"/>
                <w:szCs w:val="24"/>
                <w:lang w:eastAsia="uk-UA"/>
              </w:rPr>
            </w:pPr>
          </w:p>
        </w:tc>
      </w:tr>
      <w:tr w:rsidR="00DA33D2" w:rsidRPr="00E8277B" w14:paraId="0A2A9CA9" w14:textId="77777777" w:rsidTr="00DA33D2">
        <w:tc>
          <w:tcPr>
            <w:tcW w:w="4962" w:type="dxa"/>
            <w:gridSpan w:val="2"/>
          </w:tcPr>
          <w:p w14:paraId="795C414F" w14:textId="77777777" w:rsidR="00DA33D2" w:rsidRPr="00E8277B" w:rsidRDefault="00DA33D2" w:rsidP="00DA33D2">
            <w:pPr>
              <w:spacing w:after="0" w:line="240" w:lineRule="auto"/>
              <w:ind w:left="85" w:hanging="85"/>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 прострочена менше 90 днів</w:t>
            </w:r>
          </w:p>
        </w:tc>
        <w:tc>
          <w:tcPr>
            <w:tcW w:w="2693" w:type="dxa"/>
          </w:tcPr>
          <w:p w14:paraId="63426F54" w14:textId="2FD63E3F" w:rsidR="00DA33D2" w:rsidRPr="00E8277B" w:rsidRDefault="00DA33D2" w:rsidP="00DA33D2">
            <w:pPr>
              <w:tabs>
                <w:tab w:val="decimal" w:pos="2443"/>
              </w:tabs>
              <w:spacing w:after="0" w:line="240" w:lineRule="auto"/>
              <w:ind w:right="34"/>
              <w:jc w:val="right"/>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415</w:t>
            </w:r>
          </w:p>
        </w:tc>
        <w:tc>
          <w:tcPr>
            <w:tcW w:w="2018" w:type="dxa"/>
          </w:tcPr>
          <w:p w14:paraId="06B5DEA2" w14:textId="3982F78F" w:rsidR="00DA33D2" w:rsidRPr="00E8277B" w:rsidRDefault="00DA33D2" w:rsidP="00DA33D2">
            <w:pPr>
              <w:tabs>
                <w:tab w:val="decimal" w:pos="1593"/>
              </w:tabs>
              <w:spacing w:after="0" w:line="240" w:lineRule="auto"/>
              <w:ind w:right="57"/>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1257</w:t>
            </w:r>
          </w:p>
        </w:tc>
      </w:tr>
      <w:tr w:rsidR="008E423F" w:rsidRPr="00E8277B" w14:paraId="6359C645" w14:textId="77777777" w:rsidTr="00DA33D2">
        <w:tc>
          <w:tcPr>
            <w:tcW w:w="4962" w:type="dxa"/>
            <w:gridSpan w:val="2"/>
          </w:tcPr>
          <w:p w14:paraId="1FC8AE87" w14:textId="77777777" w:rsidR="008E423F" w:rsidRPr="00E8277B" w:rsidRDefault="008E423F" w:rsidP="001E6F71">
            <w:pPr>
              <w:spacing w:after="0" w:line="240" w:lineRule="auto"/>
              <w:ind w:left="85" w:hanging="85"/>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 прострочена від 90 до 180 днів</w:t>
            </w:r>
          </w:p>
        </w:tc>
        <w:tc>
          <w:tcPr>
            <w:tcW w:w="2693" w:type="dxa"/>
          </w:tcPr>
          <w:p w14:paraId="70DC2E2F"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sz w:val="18"/>
                <w:szCs w:val="24"/>
                <w:lang w:eastAsia="uk-UA"/>
              </w:rPr>
            </w:pPr>
          </w:p>
        </w:tc>
        <w:tc>
          <w:tcPr>
            <w:tcW w:w="2018" w:type="dxa"/>
          </w:tcPr>
          <w:p w14:paraId="49E4A34E" w14:textId="77777777" w:rsidR="008E423F" w:rsidRPr="00E8277B" w:rsidRDefault="008E423F" w:rsidP="001E6F71">
            <w:pPr>
              <w:tabs>
                <w:tab w:val="decimal" w:pos="1593"/>
              </w:tabs>
              <w:spacing w:after="0" w:line="240" w:lineRule="auto"/>
              <w:ind w:right="57"/>
              <w:rPr>
                <w:rFonts w:ascii="Arial" w:eastAsia="Times New Roman" w:hAnsi="Arial" w:cs="Times New Roman"/>
                <w:sz w:val="18"/>
                <w:szCs w:val="24"/>
                <w:lang w:eastAsia="uk-UA"/>
              </w:rPr>
            </w:pPr>
          </w:p>
        </w:tc>
      </w:tr>
      <w:tr w:rsidR="008E423F" w:rsidRPr="00E8277B" w14:paraId="102D5488" w14:textId="77777777" w:rsidTr="00DA33D2">
        <w:tc>
          <w:tcPr>
            <w:tcW w:w="4962" w:type="dxa"/>
            <w:gridSpan w:val="2"/>
          </w:tcPr>
          <w:p w14:paraId="0618243B" w14:textId="77777777" w:rsidR="008E423F" w:rsidRPr="00E8277B" w:rsidRDefault="008E423F" w:rsidP="001E6F71">
            <w:pPr>
              <w:spacing w:after="0" w:line="240" w:lineRule="auto"/>
              <w:ind w:left="85" w:hanging="85"/>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 прострочена від 180 до 360 днів</w:t>
            </w:r>
          </w:p>
        </w:tc>
        <w:tc>
          <w:tcPr>
            <w:tcW w:w="2693" w:type="dxa"/>
          </w:tcPr>
          <w:p w14:paraId="673292C5"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sz w:val="18"/>
                <w:szCs w:val="24"/>
                <w:lang w:eastAsia="uk-UA"/>
              </w:rPr>
            </w:pPr>
          </w:p>
        </w:tc>
        <w:tc>
          <w:tcPr>
            <w:tcW w:w="2018" w:type="dxa"/>
          </w:tcPr>
          <w:p w14:paraId="1A357745" w14:textId="77777777" w:rsidR="008E423F" w:rsidRPr="00E8277B" w:rsidRDefault="008E423F" w:rsidP="001E6F71">
            <w:pPr>
              <w:tabs>
                <w:tab w:val="decimal" w:pos="1593"/>
              </w:tabs>
              <w:spacing w:after="0" w:line="240" w:lineRule="auto"/>
              <w:ind w:right="57"/>
              <w:rPr>
                <w:rFonts w:ascii="Arial" w:eastAsia="Times New Roman" w:hAnsi="Arial" w:cs="Times New Roman"/>
                <w:sz w:val="18"/>
                <w:szCs w:val="24"/>
                <w:lang w:eastAsia="uk-UA"/>
              </w:rPr>
            </w:pPr>
          </w:p>
        </w:tc>
      </w:tr>
      <w:tr w:rsidR="008E423F" w:rsidRPr="00E8277B" w14:paraId="38CD43FA" w14:textId="77777777" w:rsidTr="00DA33D2">
        <w:tc>
          <w:tcPr>
            <w:tcW w:w="4962" w:type="dxa"/>
            <w:gridSpan w:val="2"/>
          </w:tcPr>
          <w:p w14:paraId="36109D4E" w14:textId="77777777" w:rsidR="008E423F" w:rsidRPr="00E8277B" w:rsidRDefault="008E423F" w:rsidP="001E6F71">
            <w:pPr>
              <w:spacing w:after="0" w:line="240" w:lineRule="auto"/>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-прострочена від 360 днів</w:t>
            </w:r>
          </w:p>
        </w:tc>
        <w:tc>
          <w:tcPr>
            <w:tcW w:w="2693" w:type="dxa"/>
          </w:tcPr>
          <w:p w14:paraId="366F8025"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sz w:val="18"/>
                <w:szCs w:val="24"/>
                <w:lang w:eastAsia="uk-UA"/>
              </w:rPr>
            </w:pPr>
          </w:p>
        </w:tc>
        <w:tc>
          <w:tcPr>
            <w:tcW w:w="2018" w:type="dxa"/>
          </w:tcPr>
          <w:p w14:paraId="6E93D7DE" w14:textId="77777777" w:rsidR="008E423F" w:rsidRPr="00E8277B" w:rsidRDefault="008E423F" w:rsidP="001E6F71">
            <w:pPr>
              <w:tabs>
                <w:tab w:val="decimal" w:pos="1593"/>
              </w:tabs>
              <w:spacing w:after="0" w:line="240" w:lineRule="auto"/>
              <w:ind w:right="57"/>
              <w:rPr>
                <w:rFonts w:ascii="Arial" w:eastAsia="Times New Roman" w:hAnsi="Arial" w:cs="Times New Roman"/>
                <w:sz w:val="18"/>
                <w:szCs w:val="24"/>
                <w:lang w:eastAsia="uk-UA"/>
              </w:rPr>
            </w:pPr>
          </w:p>
        </w:tc>
      </w:tr>
      <w:tr w:rsidR="008E423F" w:rsidRPr="00E8277B" w14:paraId="5B63A09C" w14:textId="77777777" w:rsidTr="00DA33D2">
        <w:tc>
          <w:tcPr>
            <w:tcW w:w="4962" w:type="dxa"/>
            <w:gridSpan w:val="2"/>
            <w:tcBorders>
              <w:bottom w:val="single" w:sz="8" w:space="0" w:color="auto"/>
            </w:tcBorders>
          </w:tcPr>
          <w:p w14:paraId="35B5B00D" w14:textId="77777777" w:rsidR="008E423F" w:rsidRPr="00E8277B" w:rsidRDefault="008E423F" w:rsidP="001E6F71">
            <w:pPr>
              <w:spacing w:after="0" w:line="240" w:lineRule="auto"/>
              <w:ind w:left="85" w:hanging="85"/>
              <w:rPr>
                <w:rFonts w:ascii="Arial" w:eastAsia="Times New Roman" w:hAnsi="Arial" w:cs="Times New Roman"/>
                <w:sz w:val="6"/>
                <w:szCs w:val="24"/>
                <w:lang w:eastAsia="uk-UA"/>
              </w:rPr>
            </w:pPr>
          </w:p>
        </w:tc>
        <w:tc>
          <w:tcPr>
            <w:tcW w:w="2693" w:type="dxa"/>
            <w:tcBorders>
              <w:bottom w:val="single" w:sz="8" w:space="0" w:color="auto"/>
            </w:tcBorders>
          </w:tcPr>
          <w:p w14:paraId="162FC196"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sz w:val="6"/>
                <w:szCs w:val="24"/>
                <w:lang w:eastAsia="uk-UA"/>
              </w:rPr>
            </w:pPr>
          </w:p>
        </w:tc>
        <w:tc>
          <w:tcPr>
            <w:tcW w:w="2018" w:type="dxa"/>
            <w:tcBorders>
              <w:bottom w:val="single" w:sz="8" w:space="0" w:color="auto"/>
            </w:tcBorders>
          </w:tcPr>
          <w:p w14:paraId="41224952" w14:textId="77777777" w:rsidR="008E423F" w:rsidRPr="00E8277B" w:rsidRDefault="008E423F" w:rsidP="001E6F71">
            <w:pPr>
              <w:tabs>
                <w:tab w:val="decimal" w:pos="1593"/>
              </w:tabs>
              <w:spacing w:after="0" w:line="240" w:lineRule="auto"/>
              <w:ind w:right="57"/>
              <w:rPr>
                <w:rFonts w:ascii="Arial" w:eastAsia="Times New Roman" w:hAnsi="Arial" w:cs="Times New Roman"/>
                <w:sz w:val="6"/>
                <w:szCs w:val="24"/>
                <w:lang w:eastAsia="uk-UA"/>
              </w:rPr>
            </w:pPr>
          </w:p>
        </w:tc>
      </w:tr>
      <w:tr w:rsidR="008E423F" w:rsidRPr="00E8277B" w14:paraId="0CEFBCA9" w14:textId="77777777" w:rsidTr="00DA33D2">
        <w:trPr>
          <w:trHeight w:val="160"/>
        </w:trPr>
        <w:tc>
          <w:tcPr>
            <w:tcW w:w="4962" w:type="dxa"/>
            <w:gridSpan w:val="2"/>
          </w:tcPr>
          <w:p w14:paraId="18156800" w14:textId="77777777" w:rsidR="008E423F" w:rsidRPr="00E8277B" w:rsidRDefault="008E423F" w:rsidP="001E6F71">
            <w:pPr>
              <w:spacing w:after="0" w:line="240" w:lineRule="auto"/>
              <w:rPr>
                <w:rFonts w:ascii="Arial" w:eastAsia="Times New Roman" w:hAnsi="Arial" w:cs="Times New Roman"/>
                <w:sz w:val="18"/>
                <w:szCs w:val="24"/>
                <w:lang w:eastAsia="uk-UA"/>
              </w:rPr>
            </w:pPr>
            <w:r w:rsidRPr="00E8277B">
              <w:rPr>
                <w:rFonts w:ascii="Arial" w:eastAsia="Times New Roman" w:hAnsi="Arial" w:cs="Times New Roman"/>
                <w:b/>
                <w:sz w:val="18"/>
                <w:szCs w:val="24"/>
                <w:lang w:eastAsia="uk-UA"/>
              </w:rPr>
              <w:t>Всього простроченої заборгованості</w:t>
            </w:r>
          </w:p>
        </w:tc>
        <w:tc>
          <w:tcPr>
            <w:tcW w:w="2693" w:type="dxa"/>
          </w:tcPr>
          <w:p w14:paraId="08438DFD" w14:textId="77777777" w:rsidR="008E423F" w:rsidRPr="00E8277B" w:rsidRDefault="008E423F" w:rsidP="001E6F71">
            <w:pPr>
              <w:tabs>
                <w:tab w:val="decimal" w:pos="2443"/>
              </w:tabs>
              <w:spacing w:after="0" w:line="240" w:lineRule="auto"/>
              <w:ind w:right="34"/>
              <w:rPr>
                <w:rFonts w:ascii="Arial" w:eastAsia="Times New Roman" w:hAnsi="Arial" w:cs="Times New Roman"/>
                <w:b/>
                <w:sz w:val="18"/>
                <w:szCs w:val="24"/>
                <w:lang w:eastAsia="uk-UA"/>
              </w:rPr>
            </w:pPr>
          </w:p>
        </w:tc>
        <w:tc>
          <w:tcPr>
            <w:tcW w:w="2018" w:type="dxa"/>
          </w:tcPr>
          <w:p w14:paraId="22AAC90D" w14:textId="77777777" w:rsidR="008E423F" w:rsidRPr="00E8277B" w:rsidRDefault="008E423F" w:rsidP="001E6F71">
            <w:pPr>
              <w:tabs>
                <w:tab w:val="decimal" w:pos="1593"/>
              </w:tabs>
              <w:spacing w:after="0" w:line="240" w:lineRule="auto"/>
              <w:ind w:right="57"/>
              <w:rPr>
                <w:rFonts w:ascii="Arial" w:eastAsia="Times New Roman" w:hAnsi="Arial" w:cs="Times New Roman"/>
                <w:b/>
                <w:sz w:val="18"/>
                <w:szCs w:val="24"/>
                <w:lang w:eastAsia="uk-UA"/>
              </w:rPr>
            </w:pPr>
          </w:p>
        </w:tc>
      </w:tr>
      <w:tr w:rsidR="008E423F" w:rsidRPr="00E8277B" w14:paraId="6E249D4F" w14:textId="77777777" w:rsidTr="00DA33D2">
        <w:trPr>
          <w:trHeight w:val="80"/>
        </w:trPr>
        <w:tc>
          <w:tcPr>
            <w:tcW w:w="4962" w:type="dxa"/>
            <w:gridSpan w:val="2"/>
            <w:tcBorders>
              <w:bottom w:val="single" w:sz="4" w:space="0" w:color="auto"/>
            </w:tcBorders>
          </w:tcPr>
          <w:p w14:paraId="64255710" w14:textId="77777777" w:rsidR="008E423F" w:rsidRPr="00E8277B" w:rsidRDefault="008E423F" w:rsidP="001E6F71">
            <w:pPr>
              <w:spacing w:after="0" w:line="240" w:lineRule="auto"/>
              <w:ind w:left="85" w:hanging="85"/>
              <w:rPr>
                <w:rFonts w:ascii="Arial" w:eastAsia="Times New Roman" w:hAnsi="Arial" w:cs="Times New Roman"/>
                <w:sz w:val="6"/>
                <w:szCs w:val="24"/>
                <w:lang w:eastAsia="uk-UA"/>
              </w:rPr>
            </w:pPr>
          </w:p>
        </w:tc>
        <w:tc>
          <w:tcPr>
            <w:tcW w:w="2693" w:type="dxa"/>
            <w:tcBorders>
              <w:bottom w:val="single" w:sz="4" w:space="0" w:color="auto"/>
            </w:tcBorders>
          </w:tcPr>
          <w:p w14:paraId="0789FF72"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sz w:val="6"/>
                <w:szCs w:val="24"/>
                <w:lang w:eastAsia="uk-UA"/>
              </w:rPr>
            </w:pPr>
          </w:p>
        </w:tc>
        <w:tc>
          <w:tcPr>
            <w:tcW w:w="2018" w:type="dxa"/>
            <w:tcBorders>
              <w:bottom w:val="single" w:sz="4" w:space="0" w:color="auto"/>
            </w:tcBorders>
          </w:tcPr>
          <w:p w14:paraId="54196AD7" w14:textId="77777777" w:rsidR="008E423F" w:rsidRPr="00E8277B" w:rsidRDefault="008E423F" w:rsidP="001E6F71">
            <w:pPr>
              <w:tabs>
                <w:tab w:val="decimal" w:pos="1593"/>
              </w:tabs>
              <w:spacing w:after="0" w:line="240" w:lineRule="auto"/>
              <w:ind w:right="57"/>
              <w:rPr>
                <w:rFonts w:ascii="Arial" w:eastAsia="Times New Roman" w:hAnsi="Arial" w:cs="Times New Roman"/>
                <w:sz w:val="6"/>
                <w:szCs w:val="24"/>
                <w:lang w:eastAsia="uk-UA"/>
              </w:rPr>
            </w:pPr>
          </w:p>
        </w:tc>
      </w:tr>
      <w:tr w:rsidR="008E423F" w:rsidRPr="00E8277B" w14:paraId="15C70849" w14:textId="77777777" w:rsidTr="00DA33D2">
        <w:trPr>
          <w:trHeight w:val="275"/>
        </w:trPr>
        <w:tc>
          <w:tcPr>
            <w:tcW w:w="4962" w:type="dxa"/>
            <w:gridSpan w:val="2"/>
            <w:tcBorders>
              <w:top w:val="single" w:sz="4" w:space="0" w:color="auto"/>
              <w:bottom w:val="single" w:sz="12" w:space="0" w:color="auto"/>
            </w:tcBorders>
          </w:tcPr>
          <w:p w14:paraId="0DB3CC6C" w14:textId="77777777" w:rsidR="008E423F" w:rsidRPr="00E8277B" w:rsidRDefault="008E423F" w:rsidP="001E6F71">
            <w:pPr>
              <w:spacing w:after="0" w:line="240" w:lineRule="auto"/>
              <w:rPr>
                <w:rFonts w:ascii="Arial" w:eastAsia="Times New Roman" w:hAnsi="Arial" w:cs="Times New Roman"/>
                <w:sz w:val="18"/>
                <w:szCs w:val="18"/>
                <w:lang w:eastAsia="uk-UA"/>
              </w:rPr>
            </w:pPr>
            <w:r w:rsidRPr="00E8277B">
              <w:rPr>
                <w:rFonts w:ascii="Arial" w:eastAsia="Times New Roman" w:hAnsi="Arial" w:cs="Times New Roman"/>
                <w:sz w:val="18"/>
                <w:szCs w:val="18"/>
                <w:lang w:eastAsia="uk-UA"/>
              </w:rPr>
              <w:t>Мінус резерв на знецінення</w:t>
            </w:r>
          </w:p>
        </w:tc>
        <w:tc>
          <w:tcPr>
            <w:tcW w:w="2693" w:type="dxa"/>
            <w:tcBorders>
              <w:top w:val="single" w:sz="4" w:space="0" w:color="auto"/>
              <w:bottom w:val="single" w:sz="12" w:space="0" w:color="auto"/>
            </w:tcBorders>
          </w:tcPr>
          <w:p w14:paraId="45B6144A" w14:textId="77777777" w:rsidR="008E423F" w:rsidRPr="00E8277B" w:rsidRDefault="008E423F" w:rsidP="001E6F71">
            <w:pPr>
              <w:tabs>
                <w:tab w:val="decimal" w:pos="2443"/>
              </w:tabs>
              <w:spacing w:after="0" w:line="240" w:lineRule="auto"/>
              <w:ind w:right="34"/>
              <w:jc w:val="right"/>
              <w:rPr>
                <w:rFonts w:ascii="Arial" w:eastAsia="Times New Roman" w:hAnsi="Arial" w:cs="Times New Roman"/>
                <w:sz w:val="18"/>
                <w:szCs w:val="18"/>
                <w:lang w:eastAsia="uk-UA"/>
              </w:rPr>
            </w:pPr>
          </w:p>
        </w:tc>
        <w:tc>
          <w:tcPr>
            <w:tcW w:w="2018" w:type="dxa"/>
            <w:tcBorders>
              <w:top w:val="single" w:sz="4" w:space="0" w:color="auto"/>
              <w:bottom w:val="single" w:sz="12" w:space="0" w:color="auto"/>
            </w:tcBorders>
          </w:tcPr>
          <w:p w14:paraId="7535388A" w14:textId="77777777" w:rsidR="008E423F" w:rsidRPr="00E8277B" w:rsidRDefault="008E423F" w:rsidP="001E6F71">
            <w:pPr>
              <w:tabs>
                <w:tab w:val="decimal" w:pos="1593"/>
              </w:tabs>
              <w:spacing w:after="0" w:line="240" w:lineRule="auto"/>
              <w:ind w:right="57"/>
              <w:rPr>
                <w:rFonts w:ascii="Arial" w:eastAsia="Times New Roman" w:hAnsi="Arial" w:cs="Times New Roman"/>
                <w:sz w:val="18"/>
                <w:szCs w:val="18"/>
                <w:lang w:eastAsia="uk-UA"/>
              </w:rPr>
            </w:pPr>
          </w:p>
        </w:tc>
      </w:tr>
      <w:tr w:rsidR="008E423F" w:rsidRPr="00E8277B" w14:paraId="30BF44C8" w14:textId="77777777" w:rsidTr="00DA33D2">
        <w:trPr>
          <w:trHeight w:val="103"/>
        </w:trPr>
        <w:tc>
          <w:tcPr>
            <w:tcW w:w="4962" w:type="dxa"/>
            <w:gridSpan w:val="2"/>
            <w:tcBorders>
              <w:top w:val="single" w:sz="12" w:space="0" w:color="auto"/>
              <w:bottom w:val="single" w:sz="12" w:space="0" w:color="auto"/>
            </w:tcBorders>
          </w:tcPr>
          <w:p w14:paraId="0F959FA1" w14:textId="77777777" w:rsidR="008E423F" w:rsidRPr="00E8277B" w:rsidRDefault="008E423F" w:rsidP="001E6F71">
            <w:pPr>
              <w:spacing w:after="0" w:line="240" w:lineRule="auto"/>
              <w:rPr>
                <w:rFonts w:ascii="Arial" w:eastAsia="Times New Roman" w:hAnsi="Arial" w:cs="Times New Roman"/>
                <w:b/>
                <w:sz w:val="18"/>
                <w:szCs w:val="18"/>
                <w:lang w:eastAsia="uk-UA"/>
              </w:rPr>
            </w:pPr>
            <w:r w:rsidRPr="00E8277B">
              <w:rPr>
                <w:rFonts w:ascii="Arial" w:eastAsia="Times New Roman" w:hAnsi="Arial" w:cs="Times New Roman"/>
                <w:b/>
                <w:sz w:val="18"/>
                <w:szCs w:val="18"/>
                <w:lang w:eastAsia="uk-UA"/>
              </w:rPr>
              <w:t xml:space="preserve">Всього </w:t>
            </w:r>
          </w:p>
        </w:tc>
        <w:tc>
          <w:tcPr>
            <w:tcW w:w="2693" w:type="dxa"/>
            <w:tcBorders>
              <w:top w:val="single" w:sz="12" w:space="0" w:color="auto"/>
              <w:bottom w:val="single" w:sz="12" w:space="0" w:color="auto"/>
            </w:tcBorders>
          </w:tcPr>
          <w:p w14:paraId="7A19A56C" w14:textId="5FF10873" w:rsidR="008E423F" w:rsidRPr="00E8277B" w:rsidRDefault="00227CB0" w:rsidP="001E6F71">
            <w:pPr>
              <w:tabs>
                <w:tab w:val="decimal" w:pos="2443"/>
              </w:tabs>
              <w:spacing w:after="0" w:line="240" w:lineRule="auto"/>
              <w:ind w:right="34"/>
              <w:jc w:val="right"/>
              <w:rPr>
                <w:rFonts w:ascii="Arial" w:eastAsia="Times New Roman" w:hAnsi="Arial" w:cs="Times New Roman"/>
                <w:b/>
                <w:sz w:val="18"/>
                <w:szCs w:val="18"/>
                <w:lang w:eastAsia="uk-UA"/>
              </w:rPr>
            </w:pPr>
            <w:r>
              <w:rPr>
                <w:rFonts w:ascii="Arial" w:eastAsia="Times New Roman" w:hAnsi="Arial" w:cs="Times New Roman"/>
                <w:b/>
                <w:sz w:val="18"/>
                <w:szCs w:val="18"/>
                <w:lang w:eastAsia="uk-UA"/>
              </w:rPr>
              <w:t>415</w:t>
            </w:r>
          </w:p>
        </w:tc>
        <w:tc>
          <w:tcPr>
            <w:tcW w:w="2018" w:type="dxa"/>
            <w:tcBorders>
              <w:top w:val="single" w:sz="12" w:space="0" w:color="auto"/>
              <w:bottom w:val="single" w:sz="12" w:space="0" w:color="auto"/>
            </w:tcBorders>
          </w:tcPr>
          <w:p w14:paraId="44EC1A71" w14:textId="0DE8BF57" w:rsidR="008E423F" w:rsidRPr="00E8277B" w:rsidRDefault="00227CB0" w:rsidP="001E6F71">
            <w:pPr>
              <w:tabs>
                <w:tab w:val="decimal" w:pos="1593"/>
              </w:tabs>
              <w:spacing w:after="0" w:line="240" w:lineRule="auto"/>
              <w:ind w:right="57"/>
              <w:jc w:val="right"/>
              <w:rPr>
                <w:rFonts w:ascii="Arial" w:eastAsia="Times New Roman" w:hAnsi="Arial" w:cs="Times New Roman"/>
                <w:b/>
                <w:sz w:val="18"/>
                <w:szCs w:val="18"/>
                <w:lang w:eastAsia="uk-UA"/>
              </w:rPr>
            </w:pPr>
            <w:r>
              <w:rPr>
                <w:rFonts w:ascii="Arial" w:eastAsia="Times New Roman" w:hAnsi="Arial" w:cs="Times New Roman"/>
                <w:b/>
                <w:sz w:val="18"/>
                <w:szCs w:val="18"/>
                <w:lang w:eastAsia="uk-UA"/>
              </w:rPr>
              <w:t>1257</w:t>
            </w:r>
          </w:p>
        </w:tc>
      </w:tr>
    </w:tbl>
    <w:p w14:paraId="0ADEB776" w14:textId="6AC47978" w:rsidR="00141655" w:rsidRPr="00E8277B" w:rsidRDefault="004147A4" w:rsidP="000864D9">
      <w:pPr>
        <w:spacing w:before="240" w:after="240" w:line="240" w:lineRule="auto"/>
        <w:jc w:val="both"/>
        <w:rPr>
          <w:rFonts w:ascii="Arial" w:eastAsia="Times New Roman" w:hAnsi="Arial" w:cs="Arial"/>
          <w:b/>
          <w:kern w:val="28"/>
          <w:sz w:val="20"/>
          <w:szCs w:val="20"/>
          <w:lang w:eastAsia="uk-UA"/>
        </w:rPr>
      </w:pPr>
      <w:r w:rsidRPr="00E8277B">
        <w:rPr>
          <w:rFonts w:ascii="Arial" w:eastAsia="Times New Roman" w:hAnsi="Arial" w:cs="Arial"/>
          <w:b/>
          <w:kern w:val="28"/>
          <w:sz w:val="20"/>
          <w:szCs w:val="20"/>
          <w:lang w:eastAsia="uk-UA"/>
        </w:rPr>
        <w:t>1</w:t>
      </w:r>
      <w:r w:rsidR="00C4363E" w:rsidRPr="00E8277B">
        <w:rPr>
          <w:rFonts w:ascii="Arial" w:eastAsia="Times New Roman" w:hAnsi="Arial" w:cs="Arial"/>
          <w:b/>
          <w:kern w:val="28"/>
          <w:sz w:val="20"/>
          <w:szCs w:val="20"/>
          <w:lang w:eastAsia="uk-UA"/>
        </w:rPr>
        <w:t>4</w:t>
      </w:r>
      <w:r w:rsidR="00141655" w:rsidRPr="00E8277B">
        <w:rPr>
          <w:rFonts w:ascii="Arial" w:eastAsia="Times New Roman" w:hAnsi="Arial" w:cs="Arial"/>
          <w:b/>
          <w:kern w:val="28"/>
          <w:sz w:val="20"/>
          <w:szCs w:val="20"/>
          <w:lang w:eastAsia="uk-UA"/>
        </w:rPr>
        <w:t>. Гроші та їх еквіваленти та поточні фінансові інвестиції (до рядку балансу 1165)</w:t>
      </w:r>
    </w:p>
    <w:tbl>
      <w:tblPr>
        <w:tblW w:w="9356" w:type="dxa"/>
        <w:tblInd w:w="56" w:type="dxa"/>
        <w:tblLayout w:type="fixed"/>
        <w:tblCellMar>
          <w:left w:w="56" w:type="dxa"/>
          <w:right w:w="56" w:type="dxa"/>
        </w:tblCellMar>
        <w:tblLook w:val="04A0" w:firstRow="1" w:lastRow="0" w:firstColumn="1" w:lastColumn="0" w:noHBand="0" w:noVBand="1"/>
      </w:tblPr>
      <w:tblGrid>
        <w:gridCol w:w="6237"/>
        <w:gridCol w:w="1276"/>
        <w:gridCol w:w="1843"/>
      </w:tblGrid>
      <w:tr w:rsidR="00141655" w:rsidRPr="00E8277B" w14:paraId="06E747B4" w14:textId="77777777" w:rsidTr="00141655">
        <w:trPr>
          <w:cantSplit/>
        </w:trPr>
        <w:tc>
          <w:tcPr>
            <w:tcW w:w="6237" w:type="dxa"/>
            <w:tcBorders>
              <w:top w:val="nil"/>
              <w:left w:val="nil"/>
              <w:bottom w:val="single" w:sz="4" w:space="0" w:color="auto"/>
              <w:right w:val="nil"/>
            </w:tcBorders>
            <w:vAlign w:val="bottom"/>
            <w:hideMark/>
          </w:tcPr>
          <w:p w14:paraId="1D30DCD2" w14:textId="77777777" w:rsidR="00141655" w:rsidRPr="00E8277B" w:rsidRDefault="00141655" w:rsidP="00FD4F9A">
            <w:pPr>
              <w:widowControl w:val="0"/>
              <w:spacing w:after="0"/>
              <w:ind w:left="86" w:hanging="86"/>
              <w:rPr>
                <w:rFonts w:ascii="Arial" w:eastAsia="Times New Roman" w:hAnsi="Arial" w:cs="Times New Roman"/>
                <w:i/>
                <w:sz w:val="18"/>
                <w:szCs w:val="24"/>
                <w:lang w:eastAsia="uk-UA"/>
              </w:rPr>
            </w:pPr>
            <w:r w:rsidRPr="00E8277B">
              <w:rPr>
                <w:rFonts w:ascii="Arial" w:eastAsia="Times New Roman" w:hAnsi="Arial" w:cs="Times New Roman"/>
                <w:i/>
                <w:sz w:val="18"/>
                <w:szCs w:val="24"/>
                <w:lang w:eastAsia="uk-UA"/>
              </w:rPr>
              <w:t>у тисячах гривень</w:t>
            </w:r>
          </w:p>
        </w:tc>
        <w:tc>
          <w:tcPr>
            <w:tcW w:w="1276" w:type="dxa"/>
            <w:tcBorders>
              <w:top w:val="nil"/>
              <w:left w:val="nil"/>
              <w:bottom w:val="single" w:sz="4" w:space="0" w:color="auto"/>
              <w:right w:val="nil"/>
            </w:tcBorders>
            <w:vAlign w:val="bottom"/>
            <w:hideMark/>
          </w:tcPr>
          <w:p w14:paraId="76942B8B" w14:textId="535C5F4B" w:rsidR="00141655" w:rsidRPr="00E8277B" w:rsidRDefault="00141655" w:rsidP="00FD4F9A">
            <w:pPr>
              <w:widowControl w:val="0"/>
              <w:tabs>
                <w:tab w:val="left" w:pos="708"/>
                <w:tab w:val="decimal" w:pos="1503"/>
              </w:tabs>
              <w:spacing w:after="0"/>
              <w:jc w:val="right"/>
              <w:rPr>
                <w:rFonts w:ascii="Arial" w:eastAsia="Times New Roman" w:hAnsi="Arial" w:cs="Times New Roman"/>
                <w:b/>
                <w:sz w:val="18"/>
                <w:szCs w:val="24"/>
                <w:lang w:eastAsia="uk-UA"/>
              </w:rPr>
            </w:pPr>
            <w:r w:rsidRPr="00E8277B">
              <w:rPr>
                <w:rFonts w:ascii="Arial" w:eastAsia="Times New Roman" w:hAnsi="Arial" w:cs="Times New Roman"/>
                <w:b/>
                <w:sz w:val="18"/>
                <w:szCs w:val="24"/>
                <w:lang w:eastAsia="uk-UA"/>
              </w:rPr>
              <w:t xml:space="preserve">31 грудня </w:t>
            </w:r>
            <w:r w:rsidR="00FC05A0">
              <w:rPr>
                <w:rFonts w:ascii="Arial" w:eastAsia="Times New Roman" w:hAnsi="Arial" w:cs="Times New Roman"/>
                <w:b/>
                <w:sz w:val="18"/>
                <w:szCs w:val="24"/>
                <w:lang w:eastAsia="uk-UA"/>
              </w:rPr>
              <w:t>2020</w:t>
            </w:r>
            <w:r w:rsidRPr="00E8277B">
              <w:rPr>
                <w:rFonts w:ascii="Arial" w:eastAsia="Times New Roman" w:hAnsi="Arial" w:cs="Times New Roman"/>
                <w:b/>
                <w:sz w:val="18"/>
                <w:szCs w:val="24"/>
                <w:lang w:eastAsia="uk-UA"/>
              </w:rPr>
              <w:t>р.</w:t>
            </w:r>
          </w:p>
        </w:tc>
        <w:tc>
          <w:tcPr>
            <w:tcW w:w="1843" w:type="dxa"/>
            <w:tcBorders>
              <w:top w:val="nil"/>
              <w:left w:val="nil"/>
              <w:bottom w:val="single" w:sz="4" w:space="0" w:color="auto"/>
              <w:right w:val="nil"/>
            </w:tcBorders>
            <w:vAlign w:val="bottom"/>
            <w:hideMark/>
          </w:tcPr>
          <w:p w14:paraId="2D5769BC" w14:textId="77777777" w:rsidR="00141655" w:rsidRPr="00E8277B" w:rsidRDefault="00141655" w:rsidP="00FD4F9A">
            <w:pPr>
              <w:widowControl w:val="0"/>
              <w:tabs>
                <w:tab w:val="left" w:pos="708"/>
                <w:tab w:val="decimal" w:pos="1503"/>
              </w:tabs>
              <w:spacing w:after="0"/>
              <w:jc w:val="right"/>
              <w:rPr>
                <w:rFonts w:ascii="Arial" w:eastAsia="Times New Roman" w:hAnsi="Arial" w:cs="Times New Roman"/>
                <w:b/>
                <w:sz w:val="18"/>
                <w:szCs w:val="24"/>
                <w:lang w:eastAsia="uk-UA"/>
              </w:rPr>
            </w:pPr>
            <w:r w:rsidRPr="00E8277B">
              <w:rPr>
                <w:rFonts w:ascii="Arial" w:eastAsia="Times New Roman" w:hAnsi="Arial" w:cs="Times New Roman"/>
                <w:b/>
                <w:sz w:val="18"/>
                <w:szCs w:val="24"/>
                <w:lang w:eastAsia="uk-UA"/>
              </w:rPr>
              <w:t xml:space="preserve">31 грудня </w:t>
            </w:r>
          </w:p>
          <w:p w14:paraId="0D801D0E" w14:textId="7BE43C7D" w:rsidR="00141655" w:rsidRPr="00E8277B" w:rsidRDefault="00540F2E" w:rsidP="00FD4F9A">
            <w:pPr>
              <w:widowControl w:val="0"/>
              <w:tabs>
                <w:tab w:val="left" w:pos="708"/>
                <w:tab w:val="decimal" w:pos="1503"/>
              </w:tabs>
              <w:spacing w:after="0"/>
              <w:jc w:val="right"/>
              <w:rPr>
                <w:rFonts w:ascii="Arial" w:eastAsia="Times New Roman" w:hAnsi="Arial" w:cs="Times New Roman"/>
                <w:b/>
                <w:sz w:val="18"/>
                <w:szCs w:val="24"/>
                <w:lang w:eastAsia="uk-UA"/>
              </w:rPr>
            </w:pPr>
            <w:r w:rsidRPr="00E8277B">
              <w:rPr>
                <w:rFonts w:ascii="Arial" w:eastAsia="Times New Roman" w:hAnsi="Arial" w:cs="Times New Roman"/>
                <w:b/>
                <w:sz w:val="18"/>
                <w:szCs w:val="24"/>
                <w:lang w:eastAsia="uk-UA"/>
              </w:rPr>
              <w:t>201</w:t>
            </w:r>
            <w:r w:rsidR="00FC05A0">
              <w:rPr>
                <w:rFonts w:ascii="Arial" w:eastAsia="Times New Roman" w:hAnsi="Arial" w:cs="Times New Roman"/>
                <w:b/>
                <w:sz w:val="18"/>
                <w:szCs w:val="24"/>
                <w:lang w:eastAsia="uk-UA"/>
              </w:rPr>
              <w:t>9</w:t>
            </w:r>
            <w:r w:rsidR="00141655" w:rsidRPr="00E8277B">
              <w:rPr>
                <w:rFonts w:ascii="Arial" w:eastAsia="Times New Roman" w:hAnsi="Arial" w:cs="Times New Roman"/>
                <w:b/>
                <w:sz w:val="18"/>
                <w:szCs w:val="24"/>
                <w:lang w:eastAsia="uk-UA"/>
              </w:rPr>
              <w:t xml:space="preserve"> р.</w:t>
            </w:r>
          </w:p>
        </w:tc>
      </w:tr>
      <w:tr w:rsidR="00141655" w:rsidRPr="00E8277B" w14:paraId="06627600" w14:textId="77777777" w:rsidTr="00FC05A0">
        <w:trPr>
          <w:trHeight w:val="189"/>
        </w:trPr>
        <w:tc>
          <w:tcPr>
            <w:tcW w:w="6237" w:type="dxa"/>
          </w:tcPr>
          <w:p w14:paraId="71B67EE8" w14:textId="77777777" w:rsidR="00141655" w:rsidRPr="00E8277B" w:rsidRDefault="00141655" w:rsidP="00FD4F9A">
            <w:pPr>
              <w:widowControl w:val="0"/>
              <w:spacing w:after="0"/>
              <w:ind w:left="85" w:hanging="85"/>
              <w:rPr>
                <w:rFonts w:ascii="Arial" w:eastAsia="Times New Roman" w:hAnsi="Arial" w:cs="Arial"/>
                <w:sz w:val="8"/>
                <w:szCs w:val="8"/>
                <w:lang w:eastAsia="uk-UA"/>
              </w:rPr>
            </w:pPr>
          </w:p>
        </w:tc>
        <w:tc>
          <w:tcPr>
            <w:tcW w:w="1276" w:type="dxa"/>
            <w:vAlign w:val="bottom"/>
          </w:tcPr>
          <w:p w14:paraId="012F852B" w14:textId="77777777" w:rsidR="00141655" w:rsidRPr="00E8277B" w:rsidRDefault="00141655" w:rsidP="00FD4F9A">
            <w:pPr>
              <w:widowControl w:val="0"/>
              <w:tabs>
                <w:tab w:val="left" w:pos="708"/>
                <w:tab w:val="decimal" w:pos="1503"/>
              </w:tabs>
              <w:spacing w:after="0"/>
              <w:jc w:val="right"/>
              <w:rPr>
                <w:rFonts w:ascii="Arial" w:eastAsia="Times New Roman" w:hAnsi="Arial" w:cs="Arial"/>
                <w:sz w:val="8"/>
                <w:szCs w:val="8"/>
                <w:lang w:eastAsia="uk-UA"/>
              </w:rPr>
            </w:pPr>
          </w:p>
        </w:tc>
        <w:tc>
          <w:tcPr>
            <w:tcW w:w="1843" w:type="dxa"/>
            <w:vAlign w:val="bottom"/>
          </w:tcPr>
          <w:p w14:paraId="171471E7" w14:textId="77777777" w:rsidR="00141655" w:rsidRPr="00E8277B" w:rsidRDefault="00141655" w:rsidP="00FD4F9A">
            <w:pPr>
              <w:widowControl w:val="0"/>
              <w:tabs>
                <w:tab w:val="left" w:pos="708"/>
                <w:tab w:val="decimal" w:pos="1503"/>
              </w:tabs>
              <w:spacing w:after="0"/>
              <w:jc w:val="right"/>
              <w:rPr>
                <w:rFonts w:ascii="Arial" w:eastAsia="Times New Roman" w:hAnsi="Arial" w:cs="Arial"/>
                <w:sz w:val="8"/>
                <w:szCs w:val="8"/>
                <w:lang w:eastAsia="uk-UA"/>
              </w:rPr>
            </w:pPr>
          </w:p>
        </w:tc>
      </w:tr>
      <w:tr w:rsidR="00FC05A0" w:rsidRPr="00E8277B" w14:paraId="43E91A83" w14:textId="77777777" w:rsidTr="00540F2E">
        <w:tc>
          <w:tcPr>
            <w:tcW w:w="6237" w:type="dxa"/>
            <w:hideMark/>
          </w:tcPr>
          <w:p w14:paraId="0A559D21" w14:textId="77777777" w:rsidR="00FC05A0" w:rsidRPr="00E8277B" w:rsidRDefault="00FC05A0" w:rsidP="00FC05A0">
            <w:pPr>
              <w:widowControl w:val="0"/>
              <w:tabs>
                <w:tab w:val="left" w:pos="2354"/>
              </w:tabs>
              <w:spacing w:after="0"/>
              <w:ind w:left="85" w:hanging="85"/>
              <w:rPr>
                <w:rFonts w:ascii="Arial" w:eastAsia="Times New Roman" w:hAnsi="Arial" w:cs="Times New Roman"/>
                <w:sz w:val="18"/>
                <w:szCs w:val="24"/>
                <w:lang w:eastAsia="uk-UA"/>
              </w:rPr>
            </w:pPr>
            <w:r w:rsidRPr="00E8277B">
              <w:rPr>
                <w:rFonts w:ascii="Arial" w:eastAsia="Times New Roman" w:hAnsi="Arial" w:cs="Arial"/>
                <w:color w:val="000000"/>
                <w:sz w:val="18"/>
                <w:szCs w:val="24"/>
                <w:lang w:eastAsia="ru-RU"/>
              </w:rPr>
              <w:t>Грошові кошти на банківських рахунках у гривнях</w:t>
            </w:r>
          </w:p>
        </w:tc>
        <w:tc>
          <w:tcPr>
            <w:tcW w:w="1276" w:type="dxa"/>
          </w:tcPr>
          <w:p w14:paraId="1179C2E3" w14:textId="412E38D1" w:rsidR="00FC05A0" w:rsidRPr="00E8277B" w:rsidRDefault="00FC05A0" w:rsidP="00FC05A0">
            <w:pPr>
              <w:widowControl w:val="0"/>
              <w:tabs>
                <w:tab w:val="left" w:pos="708"/>
                <w:tab w:val="decimal" w:pos="1503"/>
              </w:tabs>
              <w:spacing w:after="0"/>
              <w:jc w:val="right"/>
              <w:rPr>
                <w:rFonts w:ascii="Arial" w:eastAsia="Times New Roman" w:hAnsi="Arial" w:cs="Arial"/>
                <w:sz w:val="18"/>
                <w:szCs w:val="20"/>
                <w:lang w:eastAsia="uk-UA"/>
              </w:rPr>
            </w:pPr>
            <w:r>
              <w:rPr>
                <w:rFonts w:ascii="Arial" w:eastAsia="Times New Roman" w:hAnsi="Arial" w:cs="Arial"/>
                <w:sz w:val="18"/>
                <w:szCs w:val="20"/>
                <w:lang w:eastAsia="uk-UA"/>
              </w:rPr>
              <w:t>10593</w:t>
            </w:r>
          </w:p>
        </w:tc>
        <w:tc>
          <w:tcPr>
            <w:tcW w:w="1843" w:type="dxa"/>
          </w:tcPr>
          <w:p w14:paraId="073629AA" w14:textId="1F3F5176" w:rsidR="00FC05A0" w:rsidRPr="00E8277B" w:rsidRDefault="00FC05A0" w:rsidP="00FC05A0">
            <w:pPr>
              <w:widowControl w:val="0"/>
              <w:tabs>
                <w:tab w:val="left" w:pos="708"/>
                <w:tab w:val="decimal" w:pos="1503"/>
              </w:tabs>
              <w:spacing w:after="0"/>
              <w:jc w:val="right"/>
              <w:rPr>
                <w:rFonts w:ascii="Arial" w:eastAsia="Times New Roman" w:hAnsi="Arial" w:cs="Arial"/>
                <w:sz w:val="18"/>
                <w:szCs w:val="20"/>
                <w:lang w:eastAsia="uk-UA"/>
              </w:rPr>
            </w:pPr>
            <w:r w:rsidRPr="00E8277B">
              <w:rPr>
                <w:rFonts w:ascii="Arial" w:eastAsia="Times New Roman" w:hAnsi="Arial" w:cs="Arial"/>
                <w:sz w:val="18"/>
                <w:szCs w:val="20"/>
                <w:lang w:eastAsia="uk-UA"/>
              </w:rPr>
              <w:t>6421</w:t>
            </w:r>
          </w:p>
        </w:tc>
      </w:tr>
      <w:tr w:rsidR="00FC05A0" w:rsidRPr="00E8277B" w14:paraId="710280E6" w14:textId="77777777" w:rsidTr="00540F2E">
        <w:tc>
          <w:tcPr>
            <w:tcW w:w="6237" w:type="dxa"/>
            <w:hideMark/>
          </w:tcPr>
          <w:p w14:paraId="60AAFB2D" w14:textId="77777777" w:rsidR="00FC05A0" w:rsidRPr="00E8277B" w:rsidRDefault="00FC05A0" w:rsidP="00FC05A0">
            <w:pPr>
              <w:widowControl w:val="0"/>
              <w:tabs>
                <w:tab w:val="left" w:pos="2354"/>
              </w:tabs>
              <w:spacing w:after="0"/>
              <w:ind w:left="85" w:hanging="85"/>
              <w:rPr>
                <w:rFonts w:ascii="Arial" w:eastAsia="Times New Roman" w:hAnsi="Arial" w:cs="Times New Roman"/>
                <w:sz w:val="18"/>
                <w:szCs w:val="24"/>
                <w:lang w:eastAsia="uk-UA"/>
              </w:rPr>
            </w:pPr>
            <w:r w:rsidRPr="00E8277B">
              <w:rPr>
                <w:rFonts w:ascii="Arial" w:eastAsia="Times New Roman" w:hAnsi="Arial" w:cs="Times New Roman"/>
                <w:sz w:val="18"/>
                <w:szCs w:val="24"/>
                <w:lang w:eastAsia="uk-UA"/>
              </w:rPr>
              <w:t xml:space="preserve">Готівка </w:t>
            </w:r>
          </w:p>
        </w:tc>
        <w:tc>
          <w:tcPr>
            <w:tcW w:w="1276" w:type="dxa"/>
          </w:tcPr>
          <w:p w14:paraId="1A72DEF1" w14:textId="4860D933" w:rsidR="00FC05A0" w:rsidRPr="00E8277B" w:rsidRDefault="00FC05A0" w:rsidP="00FC05A0">
            <w:pPr>
              <w:widowControl w:val="0"/>
              <w:tabs>
                <w:tab w:val="left" w:pos="708"/>
                <w:tab w:val="decimal" w:pos="1503"/>
              </w:tabs>
              <w:spacing w:after="0"/>
              <w:jc w:val="right"/>
              <w:rPr>
                <w:rFonts w:ascii="Arial" w:eastAsia="Times New Roman" w:hAnsi="Arial" w:cs="Arial"/>
                <w:sz w:val="18"/>
                <w:szCs w:val="20"/>
                <w:lang w:eastAsia="uk-UA"/>
              </w:rPr>
            </w:pPr>
          </w:p>
        </w:tc>
        <w:tc>
          <w:tcPr>
            <w:tcW w:w="1843" w:type="dxa"/>
          </w:tcPr>
          <w:p w14:paraId="43DF851D" w14:textId="31C54B84" w:rsidR="00FC05A0" w:rsidRPr="00E8277B" w:rsidRDefault="00FC05A0" w:rsidP="00FC05A0">
            <w:pPr>
              <w:widowControl w:val="0"/>
              <w:tabs>
                <w:tab w:val="left" w:pos="708"/>
                <w:tab w:val="decimal" w:pos="1503"/>
              </w:tabs>
              <w:spacing w:after="0"/>
              <w:jc w:val="right"/>
              <w:rPr>
                <w:rFonts w:ascii="Arial" w:eastAsia="Times New Roman" w:hAnsi="Arial" w:cs="Arial"/>
                <w:sz w:val="18"/>
                <w:szCs w:val="20"/>
                <w:lang w:eastAsia="uk-UA"/>
              </w:rPr>
            </w:pPr>
            <w:r w:rsidRPr="00E8277B">
              <w:rPr>
                <w:rFonts w:ascii="Arial" w:eastAsia="Times New Roman" w:hAnsi="Arial" w:cs="Arial"/>
                <w:sz w:val="18"/>
                <w:szCs w:val="20"/>
                <w:lang w:eastAsia="uk-UA"/>
              </w:rPr>
              <w:t>6</w:t>
            </w:r>
          </w:p>
        </w:tc>
      </w:tr>
      <w:tr w:rsidR="00FC05A0" w:rsidRPr="00E8277B" w14:paraId="15C7D6CA" w14:textId="77777777" w:rsidTr="00141655">
        <w:tc>
          <w:tcPr>
            <w:tcW w:w="6237" w:type="dxa"/>
          </w:tcPr>
          <w:p w14:paraId="0817EFD1" w14:textId="77777777" w:rsidR="00FC05A0" w:rsidRPr="00E8277B" w:rsidRDefault="00FC05A0" w:rsidP="00FC05A0">
            <w:pPr>
              <w:widowControl w:val="0"/>
              <w:spacing w:after="0"/>
              <w:ind w:left="85" w:hanging="85"/>
              <w:rPr>
                <w:rFonts w:ascii="Arial" w:eastAsia="Times New Roman" w:hAnsi="Arial" w:cs="Arial"/>
                <w:sz w:val="8"/>
                <w:szCs w:val="8"/>
                <w:lang w:eastAsia="uk-UA"/>
              </w:rPr>
            </w:pPr>
          </w:p>
        </w:tc>
        <w:tc>
          <w:tcPr>
            <w:tcW w:w="1276" w:type="dxa"/>
            <w:vAlign w:val="bottom"/>
          </w:tcPr>
          <w:p w14:paraId="1957ECEF" w14:textId="77777777" w:rsidR="00FC05A0" w:rsidRPr="00E8277B" w:rsidRDefault="00FC05A0" w:rsidP="00FC05A0">
            <w:pPr>
              <w:widowControl w:val="0"/>
              <w:tabs>
                <w:tab w:val="decimal" w:pos="1361"/>
                <w:tab w:val="decimal" w:pos="1503"/>
              </w:tabs>
              <w:spacing w:after="0"/>
              <w:jc w:val="right"/>
              <w:rPr>
                <w:rFonts w:ascii="Arial" w:eastAsia="Times New Roman" w:hAnsi="Arial" w:cs="Arial"/>
                <w:sz w:val="8"/>
                <w:szCs w:val="8"/>
                <w:lang w:eastAsia="uk-UA"/>
              </w:rPr>
            </w:pPr>
          </w:p>
        </w:tc>
        <w:tc>
          <w:tcPr>
            <w:tcW w:w="1843" w:type="dxa"/>
            <w:vAlign w:val="bottom"/>
          </w:tcPr>
          <w:p w14:paraId="5D2955A7" w14:textId="77777777" w:rsidR="00FC05A0" w:rsidRPr="00E8277B" w:rsidRDefault="00FC05A0" w:rsidP="00FC05A0">
            <w:pPr>
              <w:widowControl w:val="0"/>
              <w:tabs>
                <w:tab w:val="decimal" w:pos="1361"/>
                <w:tab w:val="decimal" w:pos="1503"/>
              </w:tabs>
              <w:spacing w:after="0"/>
              <w:jc w:val="right"/>
              <w:rPr>
                <w:rFonts w:ascii="Arial" w:eastAsia="Times New Roman" w:hAnsi="Arial" w:cs="Arial"/>
                <w:sz w:val="8"/>
                <w:szCs w:val="8"/>
                <w:lang w:eastAsia="uk-UA"/>
              </w:rPr>
            </w:pPr>
          </w:p>
        </w:tc>
      </w:tr>
      <w:tr w:rsidR="00FC05A0" w:rsidRPr="00E8277B" w14:paraId="42F384A0" w14:textId="77777777" w:rsidTr="00141655">
        <w:tc>
          <w:tcPr>
            <w:tcW w:w="6237" w:type="dxa"/>
            <w:tcBorders>
              <w:top w:val="single" w:sz="4" w:space="0" w:color="auto"/>
              <w:left w:val="nil"/>
              <w:bottom w:val="nil"/>
              <w:right w:val="nil"/>
            </w:tcBorders>
          </w:tcPr>
          <w:p w14:paraId="2E87C52C" w14:textId="77777777" w:rsidR="00FC05A0" w:rsidRPr="00E8277B" w:rsidRDefault="00FC05A0" w:rsidP="00FC05A0">
            <w:pPr>
              <w:widowControl w:val="0"/>
              <w:spacing w:after="0"/>
              <w:ind w:left="85" w:hanging="85"/>
              <w:rPr>
                <w:rFonts w:ascii="Arial" w:eastAsia="Times New Roman" w:hAnsi="Arial" w:cs="Arial"/>
                <w:sz w:val="8"/>
                <w:szCs w:val="8"/>
                <w:lang w:eastAsia="uk-UA"/>
              </w:rPr>
            </w:pPr>
          </w:p>
        </w:tc>
        <w:tc>
          <w:tcPr>
            <w:tcW w:w="1276" w:type="dxa"/>
            <w:tcBorders>
              <w:top w:val="single" w:sz="4" w:space="0" w:color="auto"/>
              <w:left w:val="nil"/>
              <w:bottom w:val="nil"/>
              <w:right w:val="nil"/>
            </w:tcBorders>
            <w:vAlign w:val="bottom"/>
          </w:tcPr>
          <w:p w14:paraId="29A3EEE5" w14:textId="77777777" w:rsidR="00FC05A0" w:rsidRPr="00E8277B" w:rsidRDefault="00FC05A0" w:rsidP="00FC05A0">
            <w:pPr>
              <w:widowControl w:val="0"/>
              <w:tabs>
                <w:tab w:val="decimal" w:pos="1361"/>
                <w:tab w:val="decimal" w:pos="1503"/>
              </w:tabs>
              <w:spacing w:after="0"/>
              <w:jc w:val="right"/>
              <w:rPr>
                <w:rFonts w:ascii="Arial" w:eastAsia="Times New Roman" w:hAnsi="Arial" w:cs="Arial"/>
                <w:sz w:val="8"/>
                <w:szCs w:val="8"/>
                <w:lang w:eastAsia="uk-UA"/>
              </w:rPr>
            </w:pPr>
          </w:p>
        </w:tc>
        <w:tc>
          <w:tcPr>
            <w:tcW w:w="1843" w:type="dxa"/>
            <w:tcBorders>
              <w:top w:val="single" w:sz="4" w:space="0" w:color="auto"/>
              <w:left w:val="nil"/>
              <w:bottom w:val="nil"/>
              <w:right w:val="nil"/>
            </w:tcBorders>
            <w:vAlign w:val="bottom"/>
          </w:tcPr>
          <w:p w14:paraId="11108CBA" w14:textId="77777777" w:rsidR="00FC05A0" w:rsidRPr="00E8277B" w:rsidRDefault="00FC05A0" w:rsidP="00FC05A0">
            <w:pPr>
              <w:widowControl w:val="0"/>
              <w:tabs>
                <w:tab w:val="decimal" w:pos="1361"/>
                <w:tab w:val="decimal" w:pos="1503"/>
              </w:tabs>
              <w:spacing w:after="0"/>
              <w:jc w:val="right"/>
              <w:rPr>
                <w:rFonts w:ascii="Arial" w:eastAsia="Times New Roman" w:hAnsi="Arial" w:cs="Arial"/>
                <w:sz w:val="8"/>
                <w:szCs w:val="8"/>
                <w:lang w:eastAsia="uk-UA"/>
              </w:rPr>
            </w:pPr>
          </w:p>
        </w:tc>
      </w:tr>
      <w:tr w:rsidR="00FC05A0" w:rsidRPr="00E8277B" w14:paraId="373215C4" w14:textId="77777777" w:rsidTr="00540F2E">
        <w:tc>
          <w:tcPr>
            <w:tcW w:w="6237" w:type="dxa"/>
            <w:hideMark/>
          </w:tcPr>
          <w:p w14:paraId="1333CBCA" w14:textId="77777777" w:rsidR="00FC05A0" w:rsidRPr="00E8277B" w:rsidRDefault="00FC05A0" w:rsidP="00FC05A0">
            <w:pPr>
              <w:widowControl w:val="0"/>
              <w:spacing w:after="0"/>
              <w:ind w:left="85" w:hanging="85"/>
              <w:rPr>
                <w:rFonts w:ascii="Arial" w:eastAsia="Times New Roman" w:hAnsi="Arial" w:cs="Times New Roman"/>
                <w:b/>
                <w:sz w:val="18"/>
                <w:szCs w:val="24"/>
                <w:lang w:eastAsia="uk-UA"/>
              </w:rPr>
            </w:pPr>
            <w:r w:rsidRPr="00E8277B">
              <w:rPr>
                <w:rFonts w:ascii="Arial" w:eastAsia="Times New Roman" w:hAnsi="Arial" w:cs="Times New Roman"/>
                <w:b/>
                <w:sz w:val="18"/>
                <w:szCs w:val="24"/>
                <w:lang w:eastAsia="uk-UA"/>
              </w:rPr>
              <w:t>Всього грошових коштів та їх еквівалентів</w:t>
            </w:r>
          </w:p>
        </w:tc>
        <w:tc>
          <w:tcPr>
            <w:tcW w:w="1276" w:type="dxa"/>
          </w:tcPr>
          <w:p w14:paraId="451DB9CF" w14:textId="7C893729" w:rsidR="00FC05A0" w:rsidRPr="00E8277B" w:rsidRDefault="00FC05A0" w:rsidP="00FC05A0">
            <w:pPr>
              <w:widowControl w:val="0"/>
              <w:tabs>
                <w:tab w:val="decimal" w:pos="1361"/>
                <w:tab w:val="decimal" w:pos="1503"/>
              </w:tabs>
              <w:spacing w:after="0"/>
              <w:jc w:val="right"/>
              <w:rPr>
                <w:rFonts w:ascii="Arial" w:eastAsia="Times New Roman" w:hAnsi="Arial" w:cs="Arial"/>
                <w:b/>
                <w:bCs/>
                <w:caps/>
                <w:sz w:val="18"/>
                <w:szCs w:val="18"/>
                <w:lang w:eastAsia="uk-UA"/>
              </w:rPr>
            </w:pPr>
            <w:r>
              <w:rPr>
                <w:rFonts w:ascii="Arial" w:eastAsia="Times New Roman" w:hAnsi="Arial" w:cs="Arial"/>
                <w:b/>
                <w:bCs/>
                <w:caps/>
                <w:sz w:val="18"/>
                <w:szCs w:val="18"/>
                <w:lang w:eastAsia="uk-UA"/>
              </w:rPr>
              <w:t>10593</w:t>
            </w:r>
          </w:p>
        </w:tc>
        <w:tc>
          <w:tcPr>
            <w:tcW w:w="1843" w:type="dxa"/>
          </w:tcPr>
          <w:p w14:paraId="206E013C" w14:textId="7E35A8CC" w:rsidR="00FC05A0" w:rsidRPr="00E8277B" w:rsidRDefault="00FC05A0" w:rsidP="00FC05A0">
            <w:pPr>
              <w:widowControl w:val="0"/>
              <w:tabs>
                <w:tab w:val="decimal" w:pos="1361"/>
                <w:tab w:val="decimal" w:pos="1503"/>
              </w:tabs>
              <w:spacing w:after="0"/>
              <w:jc w:val="right"/>
              <w:rPr>
                <w:rFonts w:ascii="Arial" w:eastAsia="Times New Roman" w:hAnsi="Arial" w:cs="Arial"/>
                <w:b/>
                <w:bCs/>
                <w:caps/>
                <w:sz w:val="18"/>
                <w:szCs w:val="18"/>
                <w:lang w:eastAsia="uk-UA"/>
              </w:rPr>
            </w:pPr>
            <w:r w:rsidRPr="00E8277B">
              <w:rPr>
                <w:rFonts w:ascii="Arial" w:eastAsia="Times New Roman" w:hAnsi="Arial" w:cs="Arial"/>
                <w:b/>
                <w:bCs/>
                <w:caps/>
                <w:sz w:val="18"/>
                <w:szCs w:val="18"/>
                <w:lang w:eastAsia="uk-UA"/>
              </w:rPr>
              <w:t>6427</w:t>
            </w:r>
          </w:p>
        </w:tc>
      </w:tr>
      <w:tr w:rsidR="00FC05A0" w:rsidRPr="00E8277B" w14:paraId="668440BE" w14:textId="77777777" w:rsidTr="006A3CD5">
        <w:tc>
          <w:tcPr>
            <w:tcW w:w="6237" w:type="dxa"/>
            <w:tcBorders>
              <w:top w:val="nil"/>
              <w:left w:val="nil"/>
              <w:bottom w:val="single" w:sz="12" w:space="0" w:color="auto"/>
              <w:right w:val="nil"/>
            </w:tcBorders>
          </w:tcPr>
          <w:p w14:paraId="1779D82C" w14:textId="77777777" w:rsidR="00FC05A0" w:rsidRPr="00E8277B" w:rsidRDefault="00FC05A0" w:rsidP="00FC05A0">
            <w:pPr>
              <w:widowControl w:val="0"/>
              <w:spacing w:after="0" w:line="240" w:lineRule="auto"/>
              <w:ind w:left="85" w:hanging="85"/>
              <w:rPr>
                <w:rFonts w:ascii="Arial" w:eastAsia="Times New Roman" w:hAnsi="Arial" w:cs="Arial"/>
                <w:b/>
                <w:sz w:val="8"/>
                <w:szCs w:val="8"/>
                <w:lang w:eastAsia="uk-UA"/>
              </w:rPr>
            </w:pPr>
          </w:p>
        </w:tc>
        <w:tc>
          <w:tcPr>
            <w:tcW w:w="1276" w:type="dxa"/>
            <w:tcBorders>
              <w:top w:val="nil"/>
              <w:left w:val="nil"/>
              <w:bottom w:val="single" w:sz="12" w:space="0" w:color="auto"/>
              <w:right w:val="nil"/>
            </w:tcBorders>
            <w:vAlign w:val="bottom"/>
          </w:tcPr>
          <w:p w14:paraId="3866CCE7" w14:textId="77777777" w:rsidR="00FC05A0" w:rsidRPr="00E8277B" w:rsidRDefault="00FC05A0" w:rsidP="00FC05A0">
            <w:pPr>
              <w:widowControl w:val="0"/>
              <w:tabs>
                <w:tab w:val="decimal" w:pos="1503"/>
              </w:tabs>
              <w:spacing w:after="0" w:line="240" w:lineRule="auto"/>
              <w:ind w:right="-57"/>
              <w:rPr>
                <w:rFonts w:ascii="Arial" w:eastAsia="Times New Roman" w:hAnsi="Arial" w:cs="Arial"/>
                <w:b/>
                <w:bCs/>
                <w:caps/>
                <w:sz w:val="8"/>
                <w:szCs w:val="8"/>
                <w:lang w:eastAsia="uk-UA"/>
              </w:rPr>
            </w:pPr>
          </w:p>
        </w:tc>
        <w:tc>
          <w:tcPr>
            <w:tcW w:w="1843" w:type="dxa"/>
          </w:tcPr>
          <w:p w14:paraId="5ACF873E" w14:textId="4A663A00" w:rsidR="00FC05A0" w:rsidRPr="00E8277B" w:rsidRDefault="00FC05A0" w:rsidP="00FC05A0">
            <w:pPr>
              <w:widowControl w:val="0"/>
              <w:tabs>
                <w:tab w:val="left" w:pos="708"/>
                <w:tab w:val="decimal" w:pos="1503"/>
              </w:tabs>
              <w:spacing w:after="0" w:line="240" w:lineRule="auto"/>
              <w:jc w:val="right"/>
              <w:rPr>
                <w:rFonts w:ascii="Arial" w:eastAsia="Times New Roman" w:hAnsi="Arial" w:cs="Arial"/>
                <w:b/>
                <w:bCs/>
                <w:caps/>
                <w:sz w:val="8"/>
                <w:szCs w:val="8"/>
                <w:lang w:eastAsia="uk-UA"/>
              </w:rPr>
            </w:pPr>
          </w:p>
        </w:tc>
      </w:tr>
    </w:tbl>
    <w:p w14:paraId="7AB4B673" w14:textId="77777777" w:rsidR="00141655" w:rsidRPr="00E8277B" w:rsidRDefault="00141655" w:rsidP="00141655">
      <w:pPr>
        <w:tabs>
          <w:tab w:val="left" w:pos="1620"/>
        </w:tabs>
        <w:spacing w:after="0" w:line="240" w:lineRule="auto"/>
        <w:jc w:val="both"/>
        <w:rPr>
          <w:rFonts w:ascii="Arial" w:eastAsia="Times New Roman" w:hAnsi="Arial" w:cs="Times New Roman"/>
          <w:sz w:val="20"/>
          <w:szCs w:val="24"/>
          <w:lang w:eastAsia="uk-UA"/>
        </w:rPr>
      </w:pPr>
    </w:p>
    <w:bookmarkEnd w:id="79"/>
    <w:bookmarkEnd w:id="80"/>
    <w:bookmarkEnd w:id="81"/>
    <w:p w14:paraId="01C85C88" w14:textId="77777777" w:rsidR="00141655" w:rsidRPr="00E8277B" w:rsidRDefault="00141655" w:rsidP="00FD4F9A">
      <w:pPr>
        <w:tabs>
          <w:tab w:val="left" w:pos="1620"/>
        </w:tabs>
        <w:spacing w:after="0"/>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Усі грошові кошти і їх еквіваленти деноміновані в гривнях.</w:t>
      </w:r>
    </w:p>
    <w:p w14:paraId="7E927F88" w14:textId="77777777" w:rsidR="00141655" w:rsidRPr="00E8277B" w:rsidRDefault="00141655" w:rsidP="00FD4F9A">
      <w:pPr>
        <w:spacing w:after="0"/>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 xml:space="preserve">Усі залишки на банківських рахунках не прострочені і не знецінені. </w:t>
      </w:r>
    </w:p>
    <w:p w14:paraId="5533721A" w14:textId="77777777" w:rsidR="001B4395" w:rsidRPr="00E8277B" w:rsidRDefault="00AE424B" w:rsidP="00FD4F9A">
      <w:pPr>
        <w:spacing w:after="0"/>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Компанія не надавала грошові кошти та їх еквіваленти у заставу як забезпечення позикових коштів.</w:t>
      </w:r>
    </w:p>
    <w:p w14:paraId="31AD3D5E" w14:textId="33C5BC35" w:rsidR="00141655" w:rsidRPr="00E8277B" w:rsidRDefault="004147A4" w:rsidP="00FD4F9A">
      <w:pPr>
        <w:tabs>
          <w:tab w:val="num" w:pos="426"/>
        </w:tabs>
        <w:spacing w:before="240" w:after="240"/>
        <w:outlineLvl w:val="0"/>
        <w:rPr>
          <w:rFonts w:ascii="Arial" w:eastAsia="Times New Roman" w:hAnsi="Arial" w:cs="Arial"/>
          <w:b/>
          <w:kern w:val="28"/>
          <w:sz w:val="20"/>
          <w:szCs w:val="20"/>
          <w:lang w:eastAsia="uk-UA"/>
        </w:rPr>
      </w:pPr>
      <w:bookmarkStart w:id="82" w:name="_Toc42009765"/>
      <w:bookmarkStart w:id="83" w:name="_Share_Capital"/>
      <w:bookmarkStart w:id="84" w:name="_12__"/>
      <w:bookmarkStart w:id="85" w:name="_Share_Capital_1"/>
      <w:bookmarkStart w:id="86" w:name="_Ref116879128"/>
      <w:bookmarkStart w:id="87" w:name="_Ref116879675"/>
      <w:bookmarkStart w:id="88" w:name="_Ref116879693"/>
      <w:bookmarkStart w:id="89" w:name="_Ref116879703"/>
      <w:bookmarkStart w:id="90" w:name="_Ref116879750"/>
      <w:bookmarkStart w:id="91" w:name="_Ref116879892"/>
      <w:bookmarkStart w:id="92" w:name="_Ref116879909"/>
      <w:bookmarkStart w:id="93" w:name="_Ref116879924"/>
      <w:bookmarkStart w:id="94" w:name="_Ref116880241"/>
      <w:bookmarkStart w:id="95" w:name="_Ref116880248"/>
      <w:bookmarkStart w:id="96" w:name="_Ref116880255"/>
      <w:bookmarkStart w:id="97" w:name="_Ref116880264"/>
      <w:bookmarkStart w:id="98" w:name="_Ref116880273"/>
      <w:bookmarkStart w:id="99" w:name="_Ref116880287"/>
      <w:bookmarkStart w:id="100" w:name="_Ref116880296"/>
      <w:bookmarkStart w:id="101" w:name="_Ref121217089"/>
      <w:bookmarkStart w:id="102" w:name="_Ref520892193"/>
      <w:bookmarkStart w:id="103" w:name="_Ref524930488"/>
      <w:r w:rsidRPr="00E8277B">
        <w:rPr>
          <w:rFonts w:ascii="Arial" w:eastAsia="Times New Roman" w:hAnsi="Arial" w:cs="Arial"/>
          <w:b/>
          <w:kern w:val="28"/>
          <w:sz w:val="20"/>
          <w:szCs w:val="20"/>
          <w:lang w:eastAsia="uk-UA"/>
        </w:rPr>
        <w:t>1</w:t>
      </w:r>
      <w:r w:rsidR="00C4363E" w:rsidRPr="00E8277B">
        <w:rPr>
          <w:rFonts w:ascii="Arial" w:eastAsia="Times New Roman" w:hAnsi="Arial" w:cs="Arial"/>
          <w:b/>
          <w:kern w:val="28"/>
          <w:sz w:val="20"/>
          <w:szCs w:val="20"/>
          <w:lang w:eastAsia="uk-UA"/>
        </w:rPr>
        <w:t>5</w:t>
      </w:r>
      <w:r w:rsidR="00141655" w:rsidRPr="00E8277B">
        <w:rPr>
          <w:rFonts w:ascii="Arial" w:eastAsia="Times New Roman" w:hAnsi="Arial" w:cs="Arial"/>
          <w:b/>
          <w:kern w:val="28"/>
          <w:sz w:val="20"/>
          <w:szCs w:val="20"/>
          <w:lang w:eastAsia="uk-UA"/>
        </w:rPr>
        <w:t>. Рух грошових коштів</w:t>
      </w:r>
      <w:bookmarkEnd w:id="82"/>
    </w:p>
    <w:tbl>
      <w:tblPr>
        <w:tblW w:w="9356" w:type="dxa"/>
        <w:tblInd w:w="102" w:type="dxa"/>
        <w:tblLayout w:type="fixed"/>
        <w:tblCellMar>
          <w:left w:w="102" w:type="dxa"/>
          <w:right w:w="102" w:type="dxa"/>
        </w:tblCellMar>
        <w:tblLook w:val="0000" w:firstRow="0" w:lastRow="0" w:firstColumn="0" w:lastColumn="0" w:noHBand="0" w:noVBand="0"/>
      </w:tblPr>
      <w:tblGrid>
        <w:gridCol w:w="5940"/>
        <w:gridCol w:w="1715"/>
        <w:gridCol w:w="1701"/>
      </w:tblGrid>
      <w:tr w:rsidR="00141655" w:rsidRPr="00E8277B" w14:paraId="2FF069B7" w14:textId="77777777" w:rsidTr="00141655">
        <w:trPr>
          <w:trHeight w:val="255"/>
        </w:trPr>
        <w:tc>
          <w:tcPr>
            <w:tcW w:w="5940" w:type="dxa"/>
            <w:tcBorders>
              <w:bottom w:val="single" w:sz="4" w:space="0" w:color="auto"/>
            </w:tcBorders>
            <w:vAlign w:val="bottom"/>
          </w:tcPr>
          <w:p w14:paraId="5E180488" w14:textId="77777777" w:rsidR="00141655" w:rsidRPr="00E8277B" w:rsidRDefault="00141655" w:rsidP="00FD4F9A">
            <w:pPr>
              <w:spacing w:after="0"/>
              <w:rPr>
                <w:rFonts w:ascii="Arial" w:eastAsia="Calibri" w:hAnsi="Arial" w:cs="Arial"/>
                <w:sz w:val="20"/>
                <w:szCs w:val="24"/>
                <w:lang w:eastAsia="en-US"/>
              </w:rPr>
            </w:pPr>
            <w:r w:rsidRPr="00E8277B">
              <w:rPr>
                <w:rFonts w:ascii="Arial" w:eastAsia="Calibri" w:hAnsi="Arial" w:cs="Arial"/>
                <w:sz w:val="20"/>
                <w:szCs w:val="24"/>
                <w:lang w:eastAsia="en-US"/>
              </w:rPr>
              <w:t>У звіті про рух грошових коштів визнані наступні суми:</w:t>
            </w:r>
          </w:p>
          <w:p w14:paraId="5A72B6E3" w14:textId="77777777" w:rsidR="00141655" w:rsidRPr="00E8277B" w:rsidRDefault="00141655" w:rsidP="00FD4F9A">
            <w:pPr>
              <w:spacing w:after="0"/>
              <w:rPr>
                <w:rFonts w:ascii="Arial" w:eastAsia="Calibri" w:hAnsi="Arial" w:cs="Arial"/>
                <w:sz w:val="20"/>
                <w:szCs w:val="24"/>
                <w:lang w:eastAsia="en-US"/>
              </w:rPr>
            </w:pPr>
          </w:p>
          <w:p w14:paraId="7DDF085D" w14:textId="77777777" w:rsidR="00141655" w:rsidRPr="00E8277B" w:rsidRDefault="00141655" w:rsidP="00FD4F9A">
            <w:pPr>
              <w:spacing w:after="0"/>
              <w:rPr>
                <w:rFonts w:ascii="Arial" w:eastAsia="Calibri" w:hAnsi="Arial" w:cs="Arial"/>
                <w:sz w:val="20"/>
                <w:szCs w:val="24"/>
                <w:lang w:eastAsia="en-US"/>
              </w:rPr>
            </w:pPr>
            <w:r w:rsidRPr="00E8277B">
              <w:rPr>
                <w:rFonts w:ascii="Arial" w:eastAsia="Calibri" w:hAnsi="Arial" w:cs="Arial"/>
                <w:sz w:val="18"/>
                <w:szCs w:val="20"/>
                <w:lang w:eastAsia="en-US"/>
              </w:rPr>
              <w:t xml:space="preserve">у </w:t>
            </w:r>
            <w:r w:rsidRPr="00E8277B">
              <w:rPr>
                <w:rFonts w:ascii="Arial" w:eastAsia="Times New Roman" w:hAnsi="Arial" w:cs="Times New Roman"/>
                <w:i/>
                <w:noProof/>
                <w:sz w:val="18"/>
                <w:szCs w:val="24"/>
                <w:lang w:eastAsia="uk-UA"/>
              </w:rPr>
              <w:t>тисячах</w:t>
            </w:r>
            <w:r w:rsidRPr="00E8277B">
              <w:rPr>
                <w:rFonts w:ascii="Arial" w:eastAsia="Calibri" w:hAnsi="Arial" w:cs="Arial"/>
                <w:sz w:val="18"/>
                <w:szCs w:val="20"/>
                <w:lang w:eastAsia="en-US"/>
              </w:rPr>
              <w:t xml:space="preserve"> гривень</w:t>
            </w:r>
          </w:p>
        </w:tc>
        <w:tc>
          <w:tcPr>
            <w:tcW w:w="1715" w:type="dxa"/>
            <w:tcBorders>
              <w:bottom w:val="single" w:sz="4" w:space="0" w:color="auto"/>
            </w:tcBorders>
            <w:vAlign w:val="bottom"/>
          </w:tcPr>
          <w:p w14:paraId="7050D92F" w14:textId="6CE0A3D6" w:rsidR="00141655" w:rsidRPr="00E8277B" w:rsidRDefault="00072649" w:rsidP="00FD4F9A">
            <w:pPr>
              <w:spacing w:after="0"/>
              <w:jc w:val="right"/>
              <w:rPr>
                <w:rFonts w:ascii="Arial" w:eastAsia="Calibri" w:hAnsi="Arial" w:cs="Arial"/>
                <w:b/>
                <w:sz w:val="18"/>
                <w:szCs w:val="20"/>
                <w:lang w:eastAsia="en-US"/>
              </w:rPr>
            </w:pPr>
            <w:r>
              <w:rPr>
                <w:rFonts w:ascii="Arial" w:eastAsia="Calibri" w:hAnsi="Arial" w:cs="Arial"/>
                <w:b/>
                <w:noProof/>
                <w:sz w:val="18"/>
                <w:szCs w:val="20"/>
                <w:lang w:eastAsia="en-US"/>
              </w:rPr>
              <w:t>2020</w:t>
            </w:r>
            <w:r w:rsidR="00141655" w:rsidRPr="00E8277B">
              <w:rPr>
                <w:rFonts w:ascii="Arial" w:eastAsia="Calibri" w:hAnsi="Arial" w:cs="Arial"/>
                <w:b/>
                <w:noProof/>
                <w:sz w:val="18"/>
                <w:szCs w:val="20"/>
                <w:lang w:eastAsia="en-US"/>
              </w:rPr>
              <w:t xml:space="preserve"> рік</w:t>
            </w:r>
          </w:p>
        </w:tc>
        <w:tc>
          <w:tcPr>
            <w:tcW w:w="1701" w:type="dxa"/>
            <w:tcBorders>
              <w:bottom w:val="single" w:sz="4" w:space="0" w:color="auto"/>
            </w:tcBorders>
            <w:vAlign w:val="bottom"/>
          </w:tcPr>
          <w:p w14:paraId="68A8D496" w14:textId="62B4203A" w:rsidR="00141655" w:rsidRPr="00E8277B" w:rsidRDefault="00072649" w:rsidP="00FD4F9A">
            <w:pPr>
              <w:spacing w:after="0"/>
              <w:jc w:val="right"/>
              <w:rPr>
                <w:rFonts w:ascii="Arial" w:eastAsia="Calibri" w:hAnsi="Arial" w:cs="Arial"/>
                <w:b/>
                <w:noProof/>
                <w:sz w:val="18"/>
                <w:szCs w:val="20"/>
                <w:lang w:eastAsia="en-US"/>
              </w:rPr>
            </w:pPr>
            <w:r>
              <w:rPr>
                <w:rFonts w:ascii="Arial" w:eastAsia="Calibri" w:hAnsi="Arial" w:cs="Arial"/>
                <w:b/>
                <w:noProof/>
                <w:sz w:val="18"/>
                <w:szCs w:val="20"/>
                <w:lang w:eastAsia="en-US"/>
              </w:rPr>
              <w:t>2019</w:t>
            </w:r>
            <w:r w:rsidR="00141655" w:rsidRPr="00E8277B">
              <w:rPr>
                <w:rFonts w:ascii="Arial" w:eastAsia="Calibri" w:hAnsi="Arial" w:cs="Arial"/>
                <w:b/>
                <w:noProof/>
                <w:sz w:val="18"/>
                <w:szCs w:val="20"/>
                <w:lang w:eastAsia="en-US"/>
              </w:rPr>
              <w:t xml:space="preserve"> рік</w:t>
            </w:r>
          </w:p>
        </w:tc>
      </w:tr>
      <w:tr w:rsidR="0052047F" w:rsidRPr="00E8277B" w14:paraId="25F9CCB4" w14:textId="77777777" w:rsidTr="00141655">
        <w:trPr>
          <w:trHeight w:val="255"/>
        </w:trPr>
        <w:tc>
          <w:tcPr>
            <w:tcW w:w="5940" w:type="dxa"/>
            <w:tcBorders>
              <w:top w:val="single" w:sz="4" w:space="0" w:color="auto"/>
            </w:tcBorders>
            <w:vAlign w:val="bottom"/>
          </w:tcPr>
          <w:p w14:paraId="3514688C" w14:textId="77777777" w:rsidR="0052047F" w:rsidRPr="00E8277B" w:rsidRDefault="0052047F" w:rsidP="0052047F">
            <w:pPr>
              <w:spacing w:after="0"/>
              <w:rPr>
                <w:rFonts w:ascii="Arial" w:eastAsia="Calibri" w:hAnsi="Arial" w:cs="Arial"/>
                <w:sz w:val="18"/>
                <w:szCs w:val="20"/>
                <w:lang w:eastAsia="en-US"/>
              </w:rPr>
            </w:pPr>
            <w:r w:rsidRPr="00E8277B">
              <w:rPr>
                <w:rFonts w:ascii="Arial" w:eastAsia="Calibri" w:hAnsi="Arial" w:cs="Arial"/>
                <w:sz w:val="18"/>
                <w:szCs w:val="20"/>
                <w:lang w:eastAsia="en-US"/>
              </w:rPr>
              <w:t>Рух коштів від операційної діяльності</w:t>
            </w:r>
          </w:p>
        </w:tc>
        <w:tc>
          <w:tcPr>
            <w:tcW w:w="1715" w:type="dxa"/>
            <w:tcBorders>
              <w:top w:val="single" w:sz="4" w:space="0" w:color="auto"/>
            </w:tcBorders>
            <w:vAlign w:val="bottom"/>
          </w:tcPr>
          <w:p w14:paraId="6AFB9F3E" w14:textId="5D924515" w:rsidR="0052047F" w:rsidRPr="00E8277B" w:rsidRDefault="0052047F" w:rsidP="0052047F">
            <w:pPr>
              <w:spacing w:after="0"/>
              <w:jc w:val="right"/>
              <w:rPr>
                <w:rFonts w:ascii="Arial" w:eastAsia="Calibri" w:hAnsi="Arial" w:cs="Arial"/>
                <w:sz w:val="18"/>
                <w:szCs w:val="20"/>
                <w:lang w:eastAsia="en-US"/>
              </w:rPr>
            </w:pPr>
            <w:r>
              <w:rPr>
                <w:rFonts w:ascii="Arial" w:eastAsia="Calibri" w:hAnsi="Arial" w:cs="Arial"/>
                <w:sz w:val="18"/>
                <w:szCs w:val="20"/>
                <w:lang w:eastAsia="en-US"/>
              </w:rPr>
              <w:t>(8269)</w:t>
            </w:r>
          </w:p>
        </w:tc>
        <w:tc>
          <w:tcPr>
            <w:tcW w:w="1701" w:type="dxa"/>
            <w:tcBorders>
              <w:top w:val="single" w:sz="4" w:space="0" w:color="auto"/>
            </w:tcBorders>
            <w:vAlign w:val="bottom"/>
          </w:tcPr>
          <w:p w14:paraId="52190C4D" w14:textId="5F9AF4A8" w:rsidR="0052047F" w:rsidRPr="00E8277B" w:rsidRDefault="0052047F" w:rsidP="0052047F">
            <w:pPr>
              <w:spacing w:after="0"/>
              <w:jc w:val="right"/>
              <w:rPr>
                <w:rFonts w:ascii="Arial" w:eastAsia="Calibri" w:hAnsi="Arial" w:cs="Arial"/>
                <w:sz w:val="18"/>
                <w:szCs w:val="20"/>
                <w:lang w:eastAsia="en-US"/>
              </w:rPr>
            </w:pPr>
            <w:r w:rsidRPr="00E8277B">
              <w:rPr>
                <w:rFonts w:ascii="Arial" w:eastAsia="Calibri" w:hAnsi="Arial" w:cs="Arial"/>
                <w:sz w:val="18"/>
                <w:szCs w:val="20"/>
                <w:lang w:eastAsia="en-US"/>
              </w:rPr>
              <w:t>(12147)</w:t>
            </w:r>
          </w:p>
        </w:tc>
      </w:tr>
      <w:tr w:rsidR="0052047F" w:rsidRPr="00E8277B" w14:paraId="737A2AD8" w14:textId="77777777" w:rsidTr="00141655">
        <w:trPr>
          <w:trHeight w:val="139"/>
        </w:trPr>
        <w:tc>
          <w:tcPr>
            <w:tcW w:w="5940" w:type="dxa"/>
            <w:vAlign w:val="bottom"/>
          </w:tcPr>
          <w:p w14:paraId="7B2EC9FD" w14:textId="77777777" w:rsidR="0052047F" w:rsidRPr="00E8277B" w:rsidRDefault="0052047F" w:rsidP="0052047F">
            <w:pPr>
              <w:spacing w:after="0"/>
              <w:rPr>
                <w:rFonts w:ascii="Arial" w:eastAsia="Calibri" w:hAnsi="Arial" w:cs="Arial"/>
                <w:sz w:val="18"/>
                <w:szCs w:val="20"/>
                <w:lang w:eastAsia="en-US"/>
              </w:rPr>
            </w:pPr>
            <w:r w:rsidRPr="00E8277B">
              <w:rPr>
                <w:rFonts w:ascii="Arial" w:eastAsia="Calibri" w:hAnsi="Arial" w:cs="Arial"/>
                <w:sz w:val="18"/>
                <w:szCs w:val="20"/>
                <w:lang w:eastAsia="en-US"/>
              </w:rPr>
              <w:t>Рух коштів від інвестиційної діяльності</w:t>
            </w:r>
          </w:p>
        </w:tc>
        <w:tc>
          <w:tcPr>
            <w:tcW w:w="1715" w:type="dxa"/>
            <w:vAlign w:val="bottom"/>
          </w:tcPr>
          <w:p w14:paraId="4D07DC61" w14:textId="1BF3CCC1" w:rsidR="0052047F" w:rsidRPr="00E8277B" w:rsidRDefault="0052047F" w:rsidP="0052047F">
            <w:pPr>
              <w:spacing w:after="0"/>
              <w:jc w:val="right"/>
              <w:rPr>
                <w:rFonts w:ascii="Arial" w:eastAsia="Calibri" w:hAnsi="Arial" w:cs="Arial"/>
                <w:sz w:val="18"/>
                <w:szCs w:val="20"/>
                <w:lang w:eastAsia="en-US"/>
              </w:rPr>
            </w:pPr>
            <w:r>
              <w:rPr>
                <w:rFonts w:ascii="Arial" w:eastAsia="Calibri" w:hAnsi="Arial" w:cs="Arial"/>
                <w:sz w:val="18"/>
                <w:szCs w:val="20"/>
                <w:lang w:eastAsia="en-US"/>
              </w:rPr>
              <w:t>12435</w:t>
            </w:r>
          </w:p>
        </w:tc>
        <w:tc>
          <w:tcPr>
            <w:tcW w:w="1701" w:type="dxa"/>
            <w:vAlign w:val="bottom"/>
          </w:tcPr>
          <w:p w14:paraId="419E5D9D" w14:textId="23E02E72" w:rsidR="0052047F" w:rsidRPr="00E8277B" w:rsidRDefault="0052047F" w:rsidP="0052047F">
            <w:pPr>
              <w:spacing w:after="0"/>
              <w:jc w:val="right"/>
              <w:rPr>
                <w:rFonts w:ascii="Arial" w:eastAsia="Calibri" w:hAnsi="Arial" w:cs="Arial"/>
                <w:sz w:val="18"/>
                <w:szCs w:val="20"/>
                <w:lang w:eastAsia="en-US"/>
              </w:rPr>
            </w:pPr>
            <w:r w:rsidRPr="00E8277B">
              <w:rPr>
                <w:rFonts w:ascii="Arial" w:eastAsia="Calibri" w:hAnsi="Arial" w:cs="Arial"/>
                <w:sz w:val="18"/>
                <w:szCs w:val="20"/>
                <w:lang w:eastAsia="en-US"/>
              </w:rPr>
              <w:t>9782</w:t>
            </w:r>
          </w:p>
        </w:tc>
      </w:tr>
      <w:tr w:rsidR="0052047F" w:rsidRPr="00E8277B" w14:paraId="7E5AF842" w14:textId="77777777" w:rsidTr="00141655">
        <w:trPr>
          <w:trHeight w:val="112"/>
        </w:trPr>
        <w:tc>
          <w:tcPr>
            <w:tcW w:w="5940" w:type="dxa"/>
            <w:vAlign w:val="bottom"/>
          </w:tcPr>
          <w:p w14:paraId="30CAA65E" w14:textId="77777777" w:rsidR="0052047F" w:rsidRPr="00E8277B" w:rsidRDefault="0052047F" w:rsidP="0052047F">
            <w:pPr>
              <w:spacing w:after="0"/>
              <w:rPr>
                <w:rFonts w:ascii="Arial" w:eastAsia="Calibri" w:hAnsi="Arial" w:cs="Arial"/>
                <w:sz w:val="18"/>
                <w:szCs w:val="20"/>
                <w:lang w:eastAsia="en-US"/>
              </w:rPr>
            </w:pPr>
            <w:r w:rsidRPr="00E8277B">
              <w:rPr>
                <w:rFonts w:ascii="Arial" w:eastAsia="Calibri" w:hAnsi="Arial" w:cs="Arial"/>
                <w:sz w:val="18"/>
                <w:szCs w:val="20"/>
                <w:lang w:eastAsia="en-US"/>
              </w:rPr>
              <w:t>Рух коштів від фінансової діяльності</w:t>
            </w:r>
          </w:p>
        </w:tc>
        <w:tc>
          <w:tcPr>
            <w:tcW w:w="1715" w:type="dxa"/>
            <w:vAlign w:val="bottom"/>
          </w:tcPr>
          <w:p w14:paraId="695D2E66" w14:textId="5063CE23" w:rsidR="0052047F" w:rsidRPr="00E8277B" w:rsidRDefault="0052047F" w:rsidP="0052047F">
            <w:pPr>
              <w:spacing w:after="0"/>
              <w:jc w:val="right"/>
              <w:rPr>
                <w:rFonts w:ascii="Arial" w:eastAsia="Calibri" w:hAnsi="Arial" w:cs="Arial"/>
                <w:sz w:val="18"/>
                <w:szCs w:val="20"/>
                <w:lang w:eastAsia="en-US"/>
              </w:rPr>
            </w:pPr>
          </w:p>
        </w:tc>
        <w:tc>
          <w:tcPr>
            <w:tcW w:w="1701" w:type="dxa"/>
            <w:vAlign w:val="bottom"/>
          </w:tcPr>
          <w:p w14:paraId="36C9FF7C" w14:textId="64F4A596" w:rsidR="0052047F" w:rsidRPr="00E8277B" w:rsidRDefault="0052047F" w:rsidP="0052047F">
            <w:pPr>
              <w:spacing w:after="0"/>
              <w:jc w:val="right"/>
              <w:rPr>
                <w:rFonts w:ascii="Arial" w:eastAsia="Calibri" w:hAnsi="Arial" w:cs="Arial"/>
                <w:sz w:val="18"/>
                <w:szCs w:val="20"/>
                <w:lang w:eastAsia="en-US"/>
              </w:rPr>
            </w:pPr>
            <w:r w:rsidRPr="00E8277B">
              <w:rPr>
                <w:rFonts w:ascii="Arial" w:eastAsia="Calibri" w:hAnsi="Arial" w:cs="Arial"/>
                <w:sz w:val="18"/>
                <w:szCs w:val="20"/>
                <w:lang w:eastAsia="en-US"/>
              </w:rPr>
              <w:t>-</w:t>
            </w:r>
          </w:p>
        </w:tc>
      </w:tr>
      <w:tr w:rsidR="0052047F" w:rsidRPr="00E8277B" w14:paraId="07E09CD5" w14:textId="77777777" w:rsidTr="00141655">
        <w:trPr>
          <w:trHeight w:val="255"/>
        </w:trPr>
        <w:tc>
          <w:tcPr>
            <w:tcW w:w="5940" w:type="dxa"/>
            <w:tcBorders>
              <w:top w:val="single" w:sz="4" w:space="0" w:color="auto"/>
              <w:bottom w:val="single" w:sz="12" w:space="0" w:color="auto"/>
            </w:tcBorders>
            <w:vAlign w:val="bottom"/>
          </w:tcPr>
          <w:p w14:paraId="02F2EF5F" w14:textId="77777777" w:rsidR="0052047F" w:rsidRPr="00E8277B" w:rsidRDefault="0052047F" w:rsidP="0052047F">
            <w:pPr>
              <w:spacing w:after="0"/>
              <w:rPr>
                <w:rFonts w:ascii="Arial" w:eastAsia="Calibri" w:hAnsi="Arial" w:cs="Arial"/>
                <w:sz w:val="18"/>
                <w:szCs w:val="20"/>
                <w:lang w:eastAsia="en-US"/>
              </w:rPr>
            </w:pPr>
            <w:r w:rsidRPr="00E8277B">
              <w:rPr>
                <w:rFonts w:ascii="Arial" w:eastAsia="Calibri" w:hAnsi="Arial" w:cs="Arial"/>
                <w:b/>
                <w:sz w:val="18"/>
                <w:szCs w:val="20"/>
                <w:lang w:eastAsia="en-US"/>
              </w:rPr>
              <w:lastRenderedPageBreak/>
              <w:t>Всього</w:t>
            </w:r>
          </w:p>
        </w:tc>
        <w:tc>
          <w:tcPr>
            <w:tcW w:w="1715" w:type="dxa"/>
            <w:tcBorders>
              <w:top w:val="single" w:sz="4" w:space="0" w:color="auto"/>
              <w:bottom w:val="single" w:sz="12" w:space="0" w:color="auto"/>
            </w:tcBorders>
            <w:vAlign w:val="bottom"/>
          </w:tcPr>
          <w:p w14:paraId="3CD5B87F" w14:textId="272CE766" w:rsidR="0052047F" w:rsidRPr="00E8277B" w:rsidRDefault="0052047F" w:rsidP="0052047F">
            <w:pPr>
              <w:spacing w:after="0"/>
              <w:jc w:val="right"/>
              <w:rPr>
                <w:rFonts w:ascii="Arial" w:eastAsia="Calibri" w:hAnsi="Arial" w:cs="Arial"/>
                <w:b/>
                <w:sz w:val="18"/>
                <w:szCs w:val="20"/>
                <w:lang w:eastAsia="en-US"/>
              </w:rPr>
            </w:pPr>
            <w:r>
              <w:rPr>
                <w:rFonts w:ascii="Arial" w:eastAsia="Calibri" w:hAnsi="Arial" w:cs="Arial"/>
                <w:b/>
                <w:sz w:val="18"/>
                <w:szCs w:val="20"/>
                <w:lang w:eastAsia="en-US"/>
              </w:rPr>
              <w:t>4166</w:t>
            </w:r>
          </w:p>
        </w:tc>
        <w:tc>
          <w:tcPr>
            <w:tcW w:w="1701" w:type="dxa"/>
            <w:tcBorders>
              <w:top w:val="single" w:sz="4" w:space="0" w:color="auto"/>
              <w:bottom w:val="single" w:sz="12" w:space="0" w:color="auto"/>
            </w:tcBorders>
            <w:vAlign w:val="bottom"/>
          </w:tcPr>
          <w:p w14:paraId="6E13C7B0" w14:textId="348F658F" w:rsidR="0052047F" w:rsidRPr="00E8277B" w:rsidRDefault="0052047F" w:rsidP="0052047F">
            <w:pPr>
              <w:spacing w:after="0"/>
              <w:jc w:val="right"/>
              <w:rPr>
                <w:rFonts w:ascii="Arial" w:eastAsia="Calibri" w:hAnsi="Arial" w:cs="Arial"/>
                <w:b/>
                <w:sz w:val="18"/>
                <w:szCs w:val="20"/>
                <w:lang w:eastAsia="en-US"/>
              </w:rPr>
            </w:pPr>
            <w:r w:rsidRPr="00E8277B">
              <w:rPr>
                <w:rFonts w:ascii="Arial" w:eastAsia="Calibri" w:hAnsi="Arial" w:cs="Arial"/>
                <w:b/>
                <w:sz w:val="18"/>
                <w:szCs w:val="20"/>
                <w:lang w:eastAsia="en-US"/>
              </w:rPr>
              <w:t>(2365)</w:t>
            </w:r>
          </w:p>
        </w:tc>
      </w:tr>
    </w:tbl>
    <w:p w14:paraId="4EED4E73" w14:textId="6BFDFA36" w:rsidR="00141655" w:rsidRPr="00E8277B" w:rsidRDefault="004147A4" w:rsidP="006A65C0">
      <w:pPr>
        <w:tabs>
          <w:tab w:val="num" w:pos="426"/>
        </w:tabs>
        <w:spacing w:before="240" w:after="240"/>
        <w:jc w:val="both"/>
        <w:outlineLvl w:val="0"/>
        <w:rPr>
          <w:rFonts w:ascii="Arial" w:eastAsia="Times New Roman" w:hAnsi="Arial" w:cs="Times New Roman"/>
          <w:b/>
          <w:kern w:val="28"/>
          <w:sz w:val="20"/>
          <w:szCs w:val="24"/>
          <w:lang w:eastAsia="uk-UA"/>
        </w:rPr>
      </w:pPr>
      <w:bookmarkStart w:id="104" w:name="_Toc42009766"/>
      <w:r w:rsidRPr="00E8277B">
        <w:rPr>
          <w:rFonts w:ascii="Arial" w:eastAsia="Times New Roman" w:hAnsi="Arial" w:cs="Times New Roman"/>
          <w:b/>
          <w:kern w:val="28"/>
          <w:sz w:val="20"/>
          <w:szCs w:val="24"/>
          <w:lang w:eastAsia="uk-UA"/>
        </w:rPr>
        <w:t>1</w:t>
      </w:r>
      <w:r w:rsidR="00C4363E" w:rsidRPr="00E8277B">
        <w:rPr>
          <w:rFonts w:ascii="Arial" w:eastAsia="Times New Roman" w:hAnsi="Arial" w:cs="Times New Roman"/>
          <w:b/>
          <w:kern w:val="28"/>
          <w:sz w:val="20"/>
          <w:szCs w:val="24"/>
          <w:lang w:eastAsia="uk-UA"/>
        </w:rPr>
        <w:t>6</w:t>
      </w:r>
      <w:r w:rsidR="00141655" w:rsidRPr="00E8277B">
        <w:rPr>
          <w:rFonts w:ascii="Arial" w:eastAsia="Times New Roman" w:hAnsi="Arial" w:cs="Times New Roman"/>
          <w:b/>
          <w:kern w:val="28"/>
          <w:sz w:val="20"/>
          <w:szCs w:val="24"/>
          <w:lang w:eastAsia="uk-UA"/>
        </w:rPr>
        <w:t>. Акціонерний капітал</w:t>
      </w:r>
      <w:bookmarkEnd w:id="104"/>
    </w:p>
    <w:p w14:paraId="00E77F07" w14:textId="110F0171" w:rsidR="00165D9D" w:rsidRPr="00E8277B" w:rsidRDefault="00165D9D" w:rsidP="00165D9D">
      <w:pPr>
        <w:spacing w:after="0"/>
        <w:jc w:val="both"/>
        <w:rPr>
          <w:rFonts w:ascii="Arial" w:eastAsia="Times New Roman" w:hAnsi="Arial" w:cs="Times New Roman"/>
          <w:sz w:val="20"/>
          <w:szCs w:val="24"/>
          <w:lang w:eastAsia="uk-UA"/>
        </w:rPr>
      </w:pPr>
      <w:bookmarkStart w:id="105" w:name="_Borrowings_1"/>
      <w:bookmarkStart w:id="106" w:name="_Ref116879147"/>
      <w:bookmarkStart w:id="107" w:name="_Ref116879193"/>
      <w:bookmarkStart w:id="108" w:name="_Ref11688874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E8277B">
        <w:rPr>
          <w:rFonts w:ascii="Arial" w:eastAsia="Times New Roman" w:hAnsi="Arial" w:cs="Times New Roman"/>
          <w:sz w:val="20"/>
          <w:szCs w:val="24"/>
          <w:lang w:eastAsia="uk-UA"/>
        </w:rPr>
        <w:t xml:space="preserve"> Засновниками вiдкритого</w:t>
      </w:r>
      <w:r w:rsidR="00FB17BE" w:rsidRPr="00E8277B">
        <w:rPr>
          <w:rFonts w:ascii="Arial" w:eastAsia="Times New Roman" w:hAnsi="Arial" w:cs="Times New Roman"/>
          <w:sz w:val="20"/>
          <w:szCs w:val="24"/>
          <w:lang w:eastAsia="uk-UA"/>
        </w:rPr>
        <w:t xml:space="preserve"> </w:t>
      </w:r>
      <w:r w:rsidRPr="00E8277B">
        <w:rPr>
          <w:rFonts w:ascii="Arial" w:eastAsia="Times New Roman" w:hAnsi="Arial" w:cs="Times New Roman"/>
          <w:sz w:val="20"/>
          <w:szCs w:val="24"/>
          <w:lang w:eastAsia="uk-UA"/>
        </w:rPr>
        <w:t>акцiонерного товариства є держава в особi Донецького регiонального</w:t>
      </w:r>
      <w:r w:rsidR="00FB17BE" w:rsidRPr="00E8277B">
        <w:rPr>
          <w:rFonts w:ascii="Arial" w:eastAsia="Times New Roman" w:hAnsi="Arial" w:cs="Times New Roman"/>
          <w:sz w:val="20"/>
          <w:szCs w:val="24"/>
          <w:lang w:eastAsia="uk-UA"/>
        </w:rPr>
        <w:t xml:space="preserve"> </w:t>
      </w:r>
      <w:r w:rsidRPr="00E8277B">
        <w:rPr>
          <w:rFonts w:ascii="Arial" w:eastAsia="Times New Roman" w:hAnsi="Arial" w:cs="Times New Roman"/>
          <w:sz w:val="20"/>
          <w:szCs w:val="24"/>
          <w:lang w:eastAsia="uk-UA"/>
        </w:rPr>
        <w:t>вiддiлення</w:t>
      </w:r>
      <w:r w:rsidR="00FB17BE" w:rsidRPr="00E8277B">
        <w:rPr>
          <w:rFonts w:ascii="Arial" w:eastAsia="Times New Roman" w:hAnsi="Arial" w:cs="Times New Roman"/>
          <w:sz w:val="20"/>
          <w:szCs w:val="24"/>
          <w:lang w:eastAsia="uk-UA"/>
        </w:rPr>
        <w:t xml:space="preserve"> </w:t>
      </w:r>
      <w:r w:rsidR="0045213C" w:rsidRPr="00E8277B">
        <w:rPr>
          <w:rFonts w:ascii="Arial" w:eastAsia="Times New Roman" w:hAnsi="Arial" w:cs="Times New Roman"/>
          <w:sz w:val="20"/>
          <w:szCs w:val="24"/>
          <w:lang w:eastAsia="uk-UA"/>
        </w:rPr>
        <w:t>Фонду державного майна</w:t>
      </w:r>
      <w:r w:rsidRPr="00E8277B">
        <w:rPr>
          <w:rFonts w:ascii="Arial" w:eastAsia="Times New Roman" w:hAnsi="Arial" w:cs="Times New Roman"/>
          <w:sz w:val="20"/>
          <w:szCs w:val="24"/>
          <w:lang w:eastAsia="uk-UA"/>
        </w:rPr>
        <w:t xml:space="preserve"> України та органiзацiя</w:t>
      </w:r>
      <w:r w:rsidR="00FB17BE" w:rsidRPr="00E8277B">
        <w:rPr>
          <w:rFonts w:ascii="Arial" w:eastAsia="Times New Roman" w:hAnsi="Arial" w:cs="Times New Roman"/>
          <w:sz w:val="20"/>
          <w:szCs w:val="24"/>
          <w:lang w:eastAsia="uk-UA"/>
        </w:rPr>
        <w:t xml:space="preserve"> </w:t>
      </w:r>
      <w:r w:rsidRPr="00E8277B">
        <w:rPr>
          <w:rFonts w:ascii="Arial" w:eastAsia="Times New Roman" w:hAnsi="Arial" w:cs="Times New Roman"/>
          <w:sz w:val="20"/>
          <w:szCs w:val="24"/>
          <w:lang w:eastAsia="uk-UA"/>
        </w:rPr>
        <w:t>орендарiв "Часово-Ярський ремонтний завод".</w:t>
      </w:r>
    </w:p>
    <w:p w14:paraId="4C00DC93" w14:textId="07B71615" w:rsidR="00165D9D" w:rsidRPr="00E8277B" w:rsidRDefault="00165D9D" w:rsidP="00165D9D">
      <w:pPr>
        <w:spacing w:after="0"/>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 xml:space="preserve">  У 2010роцi пiдприємство провело дематерiалiзацiю</w:t>
      </w:r>
      <w:r w:rsidR="00FB17BE" w:rsidRPr="00E8277B">
        <w:rPr>
          <w:rFonts w:ascii="Arial" w:eastAsia="Times New Roman" w:hAnsi="Arial" w:cs="Times New Roman"/>
          <w:sz w:val="20"/>
          <w:szCs w:val="24"/>
          <w:lang w:eastAsia="uk-UA"/>
        </w:rPr>
        <w:t xml:space="preserve"> </w:t>
      </w:r>
      <w:r w:rsidRPr="00E8277B">
        <w:rPr>
          <w:rFonts w:ascii="Arial" w:eastAsia="Times New Roman" w:hAnsi="Arial" w:cs="Times New Roman"/>
          <w:sz w:val="20"/>
          <w:szCs w:val="24"/>
          <w:lang w:eastAsia="uk-UA"/>
        </w:rPr>
        <w:t>акцiй, у зв'язку з цим  пiдприємству видали нове свiдоцтво за №47/05/1/10 вiд 28.05.2010р. Свiдоцтво № 6/05/1/99  вiд 06.01.1999 р. втратило чиннiсть.</w:t>
      </w:r>
    </w:p>
    <w:p w14:paraId="581AD39C" w14:textId="7A6F33B1" w:rsidR="00165D9D" w:rsidRPr="00E8277B" w:rsidRDefault="00165D9D" w:rsidP="00165D9D">
      <w:pPr>
        <w:spacing w:after="0"/>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На кiнець 201</w:t>
      </w:r>
      <w:r w:rsidR="0045213C" w:rsidRPr="00E8277B">
        <w:rPr>
          <w:rFonts w:ascii="Arial" w:eastAsia="Times New Roman" w:hAnsi="Arial" w:cs="Times New Roman"/>
          <w:sz w:val="20"/>
          <w:szCs w:val="24"/>
          <w:lang w:eastAsia="uk-UA"/>
        </w:rPr>
        <w:t>9</w:t>
      </w:r>
      <w:r w:rsidRPr="00E8277B">
        <w:rPr>
          <w:rFonts w:ascii="Arial" w:eastAsia="Times New Roman" w:hAnsi="Arial" w:cs="Times New Roman"/>
          <w:sz w:val="20"/>
          <w:szCs w:val="24"/>
          <w:lang w:eastAsia="uk-UA"/>
        </w:rPr>
        <w:t>року статутний капiтал складає 2219002</w:t>
      </w:r>
      <w:r w:rsidR="0045213C" w:rsidRPr="00E8277B">
        <w:rPr>
          <w:rFonts w:ascii="Arial" w:eastAsia="Times New Roman" w:hAnsi="Arial" w:cs="Times New Roman"/>
          <w:sz w:val="20"/>
          <w:szCs w:val="24"/>
          <w:lang w:eastAsia="uk-UA"/>
        </w:rPr>
        <w:t>,</w:t>
      </w:r>
      <w:r w:rsidRPr="00E8277B">
        <w:rPr>
          <w:rFonts w:ascii="Arial" w:eastAsia="Times New Roman" w:hAnsi="Arial" w:cs="Times New Roman"/>
          <w:sz w:val="20"/>
          <w:szCs w:val="24"/>
          <w:lang w:eastAsia="uk-UA"/>
        </w:rPr>
        <w:t>0(Два мiльйона</w:t>
      </w:r>
      <w:r w:rsidR="00FB17BE" w:rsidRPr="00E8277B">
        <w:rPr>
          <w:rFonts w:ascii="Arial" w:eastAsia="Times New Roman" w:hAnsi="Arial" w:cs="Times New Roman"/>
          <w:sz w:val="20"/>
          <w:szCs w:val="24"/>
          <w:lang w:eastAsia="uk-UA"/>
        </w:rPr>
        <w:t xml:space="preserve"> </w:t>
      </w:r>
      <w:r w:rsidRPr="00E8277B">
        <w:rPr>
          <w:rFonts w:ascii="Arial" w:eastAsia="Times New Roman" w:hAnsi="Arial" w:cs="Times New Roman"/>
          <w:sz w:val="20"/>
          <w:szCs w:val="24"/>
          <w:lang w:eastAsia="uk-UA"/>
        </w:rPr>
        <w:t>двiстi</w:t>
      </w:r>
      <w:r w:rsidR="00FB17BE" w:rsidRPr="00E8277B">
        <w:rPr>
          <w:rFonts w:ascii="Arial" w:eastAsia="Times New Roman" w:hAnsi="Arial" w:cs="Times New Roman"/>
          <w:sz w:val="20"/>
          <w:szCs w:val="24"/>
          <w:lang w:eastAsia="uk-UA"/>
        </w:rPr>
        <w:t xml:space="preserve"> </w:t>
      </w:r>
      <w:r w:rsidRPr="00E8277B">
        <w:rPr>
          <w:rFonts w:ascii="Arial" w:eastAsia="Times New Roman" w:hAnsi="Arial" w:cs="Times New Roman"/>
          <w:sz w:val="20"/>
          <w:szCs w:val="24"/>
          <w:lang w:eastAsia="uk-UA"/>
        </w:rPr>
        <w:t xml:space="preserve">девятнадцять тисяч </w:t>
      </w:r>
      <w:r w:rsidR="0045213C" w:rsidRPr="00E8277B">
        <w:rPr>
          <w:rFonts w:ascii="Arial" w:eastAsia="Times New Roman" w:hAnsi="Arial" w:cs="Times New Roman"/>
          <w:sz w:val="20"/>
          <w:szCs w:val="24"/>
          <w:lang w:eastAsia="uk-UA"/>
        </w:rPr>
        <w:t xml:space="preserve">дві </w:t>
      </w:r>
      <w:r w:rsidRPr="00E8277B">
        <w:rPr>
          <w:rFonts w:ascii="Arial" w:eastAsia="Times New Roman" w:hAnsi="Arial" w:cs="Times New Roman"/>
          <w:sz w:val="20"/>
          <w:szCs w:val="24"/>
          <w:lang w:eastAsia="uk-UA"/>
        </w:rPr>
        <w:t>грн. 00коп.) i складається з 8876008шт. простих iменних</w:t>
      </w:r>
      <w:r w:rsidR="00FB17BE" w:rsidRPr="00E8277B">
        <w:rPr>
          <w:rFonts w:ascii="Arial" w:eastAsia="Times New Roman" w:hAnsi="Arial" w:cs="Times New Roman"/>
          <w:sz w:val="20"/>
          <w:szCs w:val="24"/>
          <w:lang w:eastAsia="uk-UA"/>
        </w:rPr>
        <w:t xml:space="preserve"> </w:t>
      </w:r>
      <w:r w:rsidRPr="00E8277B">
        <w:rPr>
          <w:rFonts w:ascii="Arial" w:eastAsia="Times New Roman" w:hAnsi="Arial" w:cs="Times New Roman"/>
          <w:sz w:val="20"/>
          <w:szCs w:val="24"/>
          <w:lang w:eastAsia="uk-UA"/>
        </w:rPr>
        <w:t>акцiй</w:t>
      </w:r>
      <w:r w:rsidR="00FB17BE" w:rsidRPr="00E8277B">
        <w:rPr>
          <w:rFonts w:ascii="Arial" w:eastAsia="Times New Roman" w:hAnsi="Arial" w:cs="Times New Roman"/>
          <w:sz w:val="20"/>
          <w:szCs w:val="24"/>
          <w:lang w:eastAsia="uk-UA"/>
        </w:rPr>
        <w:t xml:space="preserve"> </w:t>
      </w:r>
      <w:r w:rsidRPr="00E8277B">
        <w:rPr>
          <w:rFonts w:ascii="Arial" w:eastAsia="Times New Roman" w:hAnsi="Arial" w:cs="Times New Roman"/>
          <w:sz w:val="20"/>
          <w:szCs w:val="24"/>
          <w:lang w:eastAsia="uk-UA"/>
        </w:rPr>
        <w:t>номiнальною</w:t>
      </w:r>
      <w:r w:rsidR="00FB17BE" w:rsidRPr="00E8277B">
        <w:rPr>
          <w:rFonts w:ascii="Arial" w:eastAsia="Times New Roman" w:hAnsi="Arial" w:cs="Times New Roman"/>
          <w:sz w:val="20"/>
          <w:szCs w:val="24"/>
          <w:lang w:eastAsia="uk-UA"/>
        </w:rPr>
        <w:t xml:space="preserve"> </w:t>
      </w:r>
      <w:r w:rsidRPr="00E8277B">
        <w:rPr>
          <w:rFonts w:ascii="Arial" w:eastAsia="Times New Roman" w:hAnsi="Arial" w:cs="Times New Roman"/>
          <w:sz w:val="20"/>
          <w:szCs w:val="24"/>
          <w:lang w:eastAsia="uk-UA"/>
        </w:rPr>
        <w:t>вартiстю 0,25грн.</w:t>
      </w:r>
    </w:p>
    <w:p w14:paraId="1834F5AB" w14:textId="747FDF88" w:rsidR="001B4395" w:rsidRPr="00E8277B" w:rsidRDefault="00165D9D" w:rsidP="00165D9D">
      <w:pPr>
        <w:spacing w:after="0"/>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Змiн в статутному капiталi у 2019</w:t>
      </w:r>
      <w:r w:rsidR="00BD2164">
        <w:rPr>
          <w:rFonts w:ascii="Arial" w:eastAsia="Times New Roman" w:hAnsi="Arial" w:cs="Times New Roman"/>
          <w:sz w:val="20"/>
          <w:szCs w:val="24"/>
          <w:lang w:eastAsia="uk-UA"/>
        </w:rPr>
        <w:t xml:space="preserve">-2020роках </w:t>
      </w:r>
      <w:r w:rsidRPr="00E8277B">
        <w:rPr>
          <w:rFonts w:ascii="Arial" w:eastAsia="Times New Roman" w:hAnsi="Arial" w:cs="Times New Roman"/>
          <w:sz w:val="20"/>
          <w:szCs w:val="24"/>
          <w:lang w:eastAsia="uk-UA"/>
        </w:rPr>
        <w:t>- не було.</w:t>
      </w:r>
    </w:p>
    <w:p w14:paraId="42C16D79" w14:textId="77777777" w:rsidR="00165D9D" w:rsidRPr="00E8277B" w:rsidRDefault="00165D9D" w:rsidP="00165D9D">
      <w:pPr>
        <w:spacing w:after="0"/>
        <w:jc w:val="both"/>
        <w:rPr>
          <w:rFonts w:ascii="Arial" w:eastAsia="Times New Roman" w:hAnsi="Arial" w:cs="Arial"/>
          <w:sz w:val="20"/>
          <w:szCs w:val="20"/>
          <w:lang w:eastAsia="ru-RU"/>
        </w:rPr>
      </w:pPr>
    </w:p>
    <w:p w14:paraId="11919852" w14:textId="0FBB96E8" w:rsidR="000759C5" w:rsidRPr="00E8277B" w:rsidRDefault="000759C5" w:rsidP="00CB137F">
      <w:pPr>
        <w:spacing w:after="0"/>
        <w:jc w:val="both"/>
        <w:rPr>
          <w:rFonts w:ascii="Arial" w:eastAsia="Times New Roman" w:hAnsi="Arial" w:cs="Arial"/>
          <w:b/>
          <w:bCs/>
          <w:sz w:val="20"/>
          <w:szCs w:val="20"/>
          <w:lang w:eastAsia="ru-RU"/>
        </w:rPr>
      </w:pPr>
      <w:r w:rsidRPr="00E8277B">
        <w:rPr>
          <w:rFonts w:ascii="Arial" w:eastAsia="Times New Roman" w:hAnsi="Arial" w:cs="Arial"/>
          <w:b/>
          <w:bCs/>
          <w:sz w:val="20"/>
          <w:szCs w:val="20"/>
          <w:lang w:eastAsia="ru-RU"/>
        </w:rPr>
        <w:t>Власники 10 i більше вiдсоткiв статутного капіталу, станом на 31.12.</w:t>
      </w:r>
      <w:r w:rsidR="00FD1EAB">
        <w:rPr>
          <w:rFonts w:ascii="Arial" w:eastAsia="Times New Roman" w:hAnsi="Arial" w:cs="Arial"/>
          <w:b/>
          <w:bCs/>
          <w:sz w:val="20"/>
          <w:szCs w:val="20"/>
          <w:lang w:eastAsia="ru-RU"/>
        </w:rPr>
        <w:t>2020</w:t>
      </w:r>
      <w:r w:rsidRPr="00E8277B">
        <w:rPr>
          <w:rFonts w:ascii="Arial" w:eastAsia="Times New Roman" w:hAnsi="Arial" w:cs="Arial"/>
          <w:b/>
          <w:bCs/>
          <w:sz w:val="20"/>
          <w:szCs w:val="20"/>
          <w:lang w:eastAsia="ru-RU"/>
        </w:rPr>
        <w:t>р.</w:t>
      </w:r>
      <w:r w:rsidR="00E42788" w:rsidRPr="00E8277B">
        <w:rPr>
          <w:rFonts w:ascii="Arial" w:eastAsia="Times New Roman" w:hAnsi="Arial" w:cs="Arial"/>
          <w:b/>
          <w:bCs/>
          <w:sz w:val="20"/>
          <w:szCs w:val="20"/>
          <w:lang w:eastAsia="ru-RU"/>
        </w:rPr>
        <w:t>:</w:t>
      </w:r>
    </w:p>
    <w:p w14:paraId="198D41B5" w14:textId="77777777" w:rsidR="00165D9D" w:rsidRPr="00E8277B" w:rsidRDefault="00165D9D" w:rsidP="00CB137F">
      <w:pPr>
        <w:spacing w:after="0"/>
        <w:jc w:val="both"/>
        <w:rPr>
          <w:rFonts w:ascii="Arial" w:eastAsia="Times New Roman" w:hAnsi="Arial" w:cs="Arial"/>
          <w:sz w:val="20"/>
          <w:szCs w:val="20"/>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59"/>
        <w:gridCol w:w="2300"/>
        <w:gridCol w:w="1950"/>
      </w:tblGrid>
      <w:tr w:rsidR="00165D9D" w:rsidRPr="00E8277B" w14:paraId="381FA938" w14:textId="77777777" w:rsidTr="00165D9D">
        <w:tc>
          <w:tcPr>
            <w:tcW w:w="3828" w:type="dxa"/>
            <w:tcBorders>
              <w:bottom w:val="single" w:sz="4" w:space="0" w:color="auto"/>
            </w:tcBorders>
          </w:tcPr>
          <w:p w14:paraId="396B3D1E" w14:textId="77777777" w:rsidR="00165D9D" w:rsidRPr="00E8277B" w:rsidRDefault="00165D9D" w:rsidP="00165D9D">
            <w:pPr>
              <w:spacing w:after="0"/>
              <w:jc w:val="center"/>
              <w:rPr>
                <w:rFonts w:ascii="Arial" w:eastAsia="Times New Roman" w:hAnsi="Arial" w:cs="Times New Roman"/>
                <w:b/>
                <w:sz w:val="20"/>
                <w:szCs w:val="24"/>
                <w:lang w:eastAsia="uk-UA"/>
              </w:rPr>
            </w:pPr>
          </w:p>
          <w:p w14:paraId="62146796" w14:textId="77777777" w:rsidR="00165D9D" w:rsidRPr="00E8277B" w:rsidRDefault="00165D9D" w:rsidP="00165D9D">
            <w:pPr>
              <w:spacing w:after="0"/>
              <w:jc w:val="center"/>
              <w:rPr>
                <w:rFonts w:ascii="Arial" w:eastAsia="Times New Roman" w:hAnsi="Arial" w:cs="Times New Roman"/>
                <w:b/>
                <w:sz w:val="20"/>
                <w:szCs w:val="24"/>
                <w:lang w:eastAsia="uk-UA"/>
              </w:rPr>
            </w:pPr>
            <w:r w:rsidRPr="00E8277B">
              <w:rPr>
                <w:rFonts w:ascii="Arial" w:eastAsia="Times New Roman" w:hAnsi="Arial" w:cs="Times New Roman"/>
                <w:b/>
                <w:sz w:val="20"/>
                <w:szCs w:val="24"/>
                <w:lang w:eastAsia="uk-UA"/>
              </w:rPr>
              <w:t>Акціонер</w:t>
            </w:r>
          </w:p>
        </w:tc>
        <w:tc>
          <w:tcPr>
            <w:tcW w:w="1559" w:type="dxa"/>
            <w:tcBorders>
              <w:bottom w:val="single" w:sz="4" w:space="0" w:color="auto"/>
            </w:tcBorders>
          </w:tcPr>
          <w:p w14:paraId="43D6CE78" w14:textId="77777777" w:rsidR="00165D9D" w:rsidRPr="00E8277B" w:rsidRDefault="00165D9D" w:rsidP="00165D9D">
            <w:pPr>
              <w:spacing w:after="0"/>
              <w:jc w:val="center"/>
              <w:rPr>
                <w:rFonts w:ascii="Arial" w:eastAsia="Times New Roman" w:hAnsi="Arial" w:cs="Times New Roman"/>
                <w:b/>
                <w:sz w:val="20"/>
                <w:szCs w:val="24"/>
                <w:lang w:eastAsia="uk-UA"/>
              </w:rPr>
            </w:pPr>
            <w:r w:rsidRPr="00E8277B">
              <w:rPr>
                <w:rFonts w:ascii="Arial" w:eastAsia="Times New Roman" w:hAnsi="Arial" w:cs="Times New Roman"/>
                <w:b/>
                <w:sz w:val="20"/>
                <w:szCs w:val="24"/>
                <w:lang w:eastAsia="uk-UA"/>
              </w:rPr>
              <w:t>Кількість акцій, шт</w:t>
            </w:r>
          </w:p>
        </w:tc>
        <w:tc>
          <w:tcPr>
            <w:tcW w:w="2300" w:type="dxa"/>
            <w:tcBorders>
              <w:bottom w:val="single" w:sz="4" w:space="0" w:color="auto"/>
            </w:tcBorders>
          </w:tcPr>
          <w:p w14:paraId="22BB976E" w14:textId="77777777" w:rsidR="00165D9D" w:rsidRPr="00E8277B" w:rsidRDefault="00165D9D" w:rsidP="00165D9D">
            <w:pPr>
              <w:spacing w:after="0"/>
              <w:jc w:val="center"/>
              <w:rPr>
                <w:rFonts w:ascii="Arial" w:eastAsia="Times New Roman" w:hAnsi="Arial" w:cs="Arial"/>
                <w:b/>
                <w:color w:val="000000"/>
                <w:sz w:val="20"/>
                <w:szCs w:val="20"/>
                <w:lang w:eastAsia="en-US"/>
              </w:rPr>
            </w:pPr>
            <w:r w:rsidRPr="00E8277B">
              <w:rPr>
                <w:rFonts w:ascii="Arial" w:eastAsia="Times New Roman" w:hAnsi="Arial" w:cs="Arial"/>
                <w:b/>
                <w:color w:val="000000"/>
                <w:sz w:val="20"/>
                <w:szCs w:val="20"/>
                <w:lang w:eastAsia="en-US"/>
              </w:rPr>
              <w:t>Номінальна вартість акцій, тис.грн</w:t>
            </w:r>
          </w:p>
        </w:tc>
        <w:tc>
          <w:tcPr>
            <w:tcW w:w="1950" w:type="dxa"/>
            <w:tcBorders>
              <w:bottom w:val="single" w:sz="4" w:space="0" w:color="auto"/>
            </w:tcBorders>
          </w:tcPr>
          <w:p w14:paraId="11AD1587" w14:textId="77777777" w:rsidR="00165D9D" w:rsidRPr="00E8277B" w:rsidRDefault="00165D9D" w:rsidP="00165D9D">
            <w:pPr>
              <w:spacing w:after="0"/>
              <w:jc w:val="center"/>
              <w:rPr>
                <w:rFonts w:ascii="Arial" w:eastAsia="Times New Roman" w:hAnsi="Arial" w:cs="Times New Roman"/>
                <w:b/>
                <w:sz w:val="20"/>
                <w:szCs w:val="24"/>
                <w:lang w:eastAsia="uk-UA"/>
              </w:rPr>
            </w:pPr>
            <w:r w:rsidRPr="00E8277B">
              <w:rPr>
                <w:rFonts w:ascii="Arial" w:eastAsia="Times New Roman" w:hAnsi="Arial" w:cs="Arial"/>
                <w:b/>
                <w:color w:val="000000"/>
                <w:sz w:val="20"/>
                <w:szCs w:val="20"/>
                <w:lang w:eastAsia="en-US"/>
              </w:rPr>
              <w:t>% голосуючих акцій емітента</w:t>
            </w:r>
          </w:p>
        </w:tc>
      </w:tr>
      <w:tr w:rsidR="00165D9D" w:rsidRPr="00E8277B" w14:paraId="3013B445" w14:textId="77777777" w:rsidTr="00165D9D">
        <w:tc>
          <w:tcPr>
            <w:tcW w:w="3828" w:type="dxa"/>
            <w:tcBorders>
              <w:top w:val="single" w:sz="4" w:space="0" w:color="auto"/>
              <w:left w:val="single" w:sz="4" w:space="0" w:color="auto"/>
              <w:bottom w:val="single" w:sz="4" w:space="0" w:color="auto"/>
              <w:right w:val="single" w:sz="4" w:space="0" w:color="auto"/>
            </w:tcBorders>
          </w:tcPr>
          <w:p w14:paraId="5351AEF1" w14:textId="1FC9E7BF" w:rsidR="00165D9D" w:rsidRPr="00E8277B" w:rsidRDefault="00165D9D" w:rsidP="00405ED3">
            <w:pPr>
              <w:spacing w:after="0"/>
              <w:rPr>
                <w:rFonts w:ascii="Arial" w:eastAsia="Times New Roman" w:hAnsi="Arial" w:cs="Arial"/>
                <w:bCs/>
                <w:color w:val="000000"/>
                <w:sz w:val="20"/>
                <w:szCs w:val="20"/>
                <w:lang w:eastAsia="en-US"/>
              </w:rPr>
            </w:pPr>
            <w:bookmarkStart w:id="109" w:name="_Hlk26632411"/>
            <w:r w:rsidRPr="00E8277B">
              <w:rPr>
                <w:rFonts w:ascii="Arial" w:eastAsia="Times New Roman" w:hAnsi="Arial" w:cs="Arial"/>
                <w:bCs/>
                <w:sz w:val="20"/>
                <w:szCs w:val="20"/>
              </w:rPr>
              <w:t>Полосухiн</w:t>
            </w:r>
            <w:r w:rsidR="00307E6E" w:rsidRPr="00E8277B">
              <w:rPr>
                <w:rFonts w:ascii="Arial" w:eastAsia="Times New Roman" w:hAnsi="Arial" w:cs="Arial"/>
                <w:bCs/>
                <w:sz w:val="20"/>
                <w:szCs w:val="20"/>
              </w:rPr>
              <w:t xml:space="preserve"> </w:t>
            </w:r>
            <w:r w:rsidRPr="00E8277B">
              <w:rPr>
                <w:rFonts w:ascii="Arial" w:eastAsia="Times New Roman" w:hAnsi="Arial" w:cs="Arial"/>
                <w:bCs/>
                <w:sz w:val="20"/>
                <w:szCs w:val="20"/>
              </w:rPr>
              <w:t>Олексiй Володимирович</w:t>
            </w:r>
          </w:p>
        </w:tc>
        <w:tc>
          <w:tcPr>
            <w:tcW w:w="1559" w:type="dxa"/>
            <w:tcBorders>
              <w:top w:val="single" w:sz="4" w:space="0" w:color="auto"/>
              <w:left w:val="single" w:sz="4" w:space="0" w:color="auto"/>
              <w:bottom w:val="single" w:sz="4" w:space="0" w:color="auto"/>
              <w:right w:val="single" w:sz="4" w:space="0" w:color="auto"/>
            </w:tcBorders>
          </w:tcPr>
          <w:p w14:paraId="7FB123B8" w14:textId="0B56D8EF" w:rsidR="00165D9D" w:rsidRPr="00E8277B" w:rsidRDefault="00FD1EAB" w:rsidP="00165D9D">
            <w:pPr>
              <w:spacing w:after="0"/>
              <w:jc w:val="center"/>
              <w:rPr>
                <w:rFonts w:ascii="Arial" w:eastAsia="Times New Roman" w:hAnsi="Arial" w:cs="Arial"/>
                <w:bCs/>
                <w:color w:val="000000"/>
                <w:sz w:val="20"/>
                <w:szCs w:val="20"/>
                <w:lang w:eastAsia="en-US"/>
              </w:rPr>
            </w:pPr>
            <w:r>
              <w:rPr>
                <w:rFonts w:ascii="Arial" w:eastAsia="Times New Roman" w:hAnsi="Arial" w:cs="Arial"/>
                <w:bCs/>
                <w:color w:val="000000"/>
                <w:sz w:val="20"/>
                <w:szCs w:val="20"/>
                <w:lang w:eastAsia="en-US"/>
              </w:rPr>
              <w:t>2112249</w:t>
            </w:r>
          </w:p>
        </w:tc>
        <w:tc>
          <w:tcPr>
            <w:tcW w:w="2300" w:type="dxa"/>
            <w:tcBorders>
              <w:top w:val="single" w:sz="4" w:space="0" w:color="auto"/>
              <w:left w:val="single" w:sz="4" w:space="0" w:color="auto"/>
              <w:bottom w:val="single" w:sz="4" w:space="0" w:color="auto"/>
              <w:right w:val="single" w:sz="4" w:space="0" w:color="auto"/>
            </w:tcBorders>
            <w:vAlign w:val="bottom"/>
          </w:tcPr>
          <w:p w14:paraId="49B457AF" w14:textId="4078C31C" w:rsidR="00165D9D" w:rsidRPr="00E8277B" w:rsidRDefault="00FD1EAB" w:rsidP="00165D9D">
            <w:pPr>
              <w:spacing w:after="0"/>
              <w:jc w:val="center"/>
              <w:rPr>
                <w:rFonts w:ascii="Arial" w:hAnsi="Arial" w:cs="Arial"/>
                <w:bCs/>
                <w:sz w:val="20"/>
                <w:szCs w:val="20"/>
              </w:rPr>
            </w:pPr>
            <w:r>
              <w:rPr>
                <w:rFonts w:ascii="Arial" w:hAnsi="Arial" w:cs="Arial"/>
                <w:bCs/>
                <w:sz w:val="20"/>
                <w:szCs w:val="20"/>
              </w:rPr>
              <w:t>528,062</w:t>
            </w:r>
          </w:p>
        </w:tc>
        <w:tc>
          <w:tcPr>
            <w:tcW w:w="1950" w:type="dxa"/>
            <w:tcBorders>
              <w:top w:val="single" w:sz="4" w:space="0" w:color="auto"/>
              <w:left w:val="single" w:sz="4" w:space="0" w:color="auto"/>
              <w:bottom w:val="single" w:sz="4" w:space="0" w:color="auto"/>
              <w:right w:val="single" w:sz="4" w:space="0" w:color="auto"/>
            </w:tcBorders>
          </w:tcPr>
          <w:p w14:paraId="2694A892" w14:textId="63B8F8E2" w:rsidR="00165D9D" w:rsidRPr="00E8277B" w:rsidRDefault="00FD1EAB" w:rsidP="00165D9D">
            <w:pPr>
              <w:spacing w:after="0"/>
              <w:jc w:val="center"/>
              <w:rPr>
                <w:rFonts w:ascii="Arial" w:eastAsia="Times New Roman" w:hAnsi="Arial" w:cs="Arial"/>
                <w:bCs/>
                <w:sz w:val="20"/>
                <w:szCs w:val="24"/>
                <w:lang w:eastAsia="uk-UA"/>
              </w:rPr>
            </w:pPr>
            <w:r w:rsidRPr="00FD1EAB">
              <w:rPr>
                <w:rFonts w:ascii="Arial" w:hAnsi="Arial" w:cs="Arial"/>
                <w:bCs/>
                <w:sz w:val="20"/>
                <w:szCs w:val="20"/>
              </w:rPr>
              <w:t>23.79728589699</w:t>
            </w:r>
          </w:p>
        </w:tc>
      </w:tr>
      <w:tr w:rsidR="00165D9D" w:rsidRPr="00E8277B" w14:paraId="2F5D5834" w14:textId="77777777" w:rsidTr="00165D9D">
        <w:tc>
          <w:tcPr>
            <w:tcW w:w="3828" w:type="dxa"/>
            <w:tcBorders>
              <w:top w:val="single" w:sz="4" w:space="0" w:color="auto"/>
              <w:left w:val="single" w:sz="4" w:space="0" w:color="auto"/>
              <w:bottom w:val="single" w:sz="4" w:space="0" w:color="auto"/>
              <w:right w:val="single" w:sz="4" w:space="0" w:color="auto"/>
            </w:tcBorders>
          </w:tcPr>
          <w:p w14:paraId="7EF77CA0" w14:textId="77777777" w:rsidR="00165D9D" w:rsidRPr="00E8277B" w:rsidRDefault="00165D9D" w:rsidP="00405ED3">
            <w:pPr>
              <w:spacing w:after="0"/>
              <w:rPr>
                <w:rFonts w:ascii="Arial" w:eastAsia="Times New Roman" w:hAnsi="Arial" w:cs="Arial"/>
                <w:bCs/>
                <w:sz w:val="20"/>
                <w:szCs w:val="20"/>
              </w:rPr>
            </w:pPr>
            <w:r w:rsidRPr="00E8277B">
              <w:rPr>
                <w:rFonts w:ascii="Arial" w:eastAsia="Times New Roman" w:hAnsi="Arial" w:cs="Arial"/>
                <w:bCs/>
                <w:color w:val="000000"/>
                <w:sz w:val="20"/>
                <w:szCs w:val="20"/>
                <w:lang w:eastAsia="en-US"/>
              </w:rPr>
              <w:t>Полосухiн Олександр Володимирович</w:t>
            </w:r>
          </w:p>
        </w:tc>
        <w:tc>
          <w:tcPr>
            <w:tcW w:w="1559" w:type="dxa"/>
            <w:tcBorders>
              <w:top w:val="single" w:sz="4" w:space="0" w:color="auto"/>
              <w:left w:val="single" w:sz="4" w:space="0" w:color="auto"/>
              <w:bottom w:val="single" w:sz="4" w:space="0" w:color="auto"/>
              <w:right w:val="single" w:sz="4" w:space="0" w:color="auto"/>
            </w:tcBorders>
          </w:tcPr>
          <w:p w14:paraId="777503DA" w14:textId="3D300FAB" w:rsidR="00165D9D" w:rsidRPr="00E8277B" w:rsidRDefault="00FD1EAB" w:rsidP="00165D9D">
            <w:pPr>
              <w:spacing w:after="0"/>
              <w:jc w:val="center"/>
              <w:rPr>
                <w:rFonts w:ascii="Arial" w:eastAsia="Times New Roman" w:hAnsi="Arial" w:cs="Arial"/>
                <w:bCs/>
                <w:color w:val="000000"/>
                <w:sz w:val="20"/>
                <w:szCs w:val="20"/>
                <w:lang w:eastAsia="en-US"/>
              </w:rPr>
            </w:pPr>
            <w:r>
              <w:rPr>
                <w:rFonts w:ascii="Arial" w:hAnsi="Arial" w:cs="Arial"/>
                <w:bCs/>
                <w:sz w:val="20"/>
                <w:szCs w:val="20"/>
              </w:rPr>
              <w:t>2112248</w:t>
            </w:r>
          </w:p>
        </w:tc>
        <w:tc>
          <w:tcPr>
            <w:tcW w:w="2300" w:type="dxa"/>
            <w:tcBorders>
              <w:top w:val="single" w:sz="4" w:space="0" w:color="auto"/>
              <w:left w:val="single" w:sz="4" w:space="0" w:color="auto"/>
              <w:bottom w:val="single" w:sz="4" w:space="0" w:color="auto"/>
              <w:right w:val="single" w:sz="4" w:space="0" w:color="auto"/>
            </w:tcBorders>
            <w:vAlign w:val="bottom"/>
          </w:tcPr>
          <w:p w14:paraId="5F21BA9A" w14:textId="3CE83760" w:rsidR="00165D9D" w:rsidRPr="00E8277B" w:rsidRDefault="00FD1EAB" w:rsidP="00165D9D">
            <w:pPr>
              <w:spacing w:after="0"/>
              <w:jc w:val="center"/>
              <w:rPr>
                <w:rFonts w:ascii="Arial" w:hAnsi="Arial" w:cs="Arial"/>
                <w:bCs/>
                <w:sz w:val="20"/>
                <w:szCs w:val="20"/>
              </w:rPr>
            </w:pPr>
            <w:r>
              <w:rPr>
                <w:rFonts w:ascii="Arial" w:hAnsi="Arial" w:cs="Arial"/>
                <w:bCs/>
                <w:sz w:val="20"/>
                <w:szCs w:val="20"/>
              </w:rPr>
              <w:t>528,062</w:t>
            </w:r>
          </w:p>
        </w:tc>
        <w:tc>
          <w:tcPr>
            <w:tcW w:w="1950" w:type="dxa"/>
            <w:tcBorders>
              <w:top w:val="single" w:sz="4" w:space="0" w:color="auto"/>
              <w:left w:val="single" w:sz="4" w:space="0" w:color="auto"/>
              <w:bottom w:val="single" w:sz="4" w:space="0" w:color="auto"/>
              <w:right w:val="single" w:sz="4" w:space="0" w:color="auto"/>
            </w:tcBorders>
          </w:tcPr>
          <w:p w14:paraId="2C00A241" w14:textId="73D6925E" w:rsidR="00165D9D" w:rsidRPr="00E8277B" w:rsidRDefault="00FD1EAB" w:rsidP="00165D9D">
            <w:pPr>
              <w:spacing w:after="0"/>
              <w:jc w:val="center"/>
              <w:rPr>
                <w:rFonts w:ascii="Arial" w:hAnsi="Arial" w:cs="Arial"/>
                <w:bCs/>
                <w:sz w:val="20"/>
                <w:szCs w:val="20"/>
              </w:rPr>
            </w:pPr>
            <w:r w:rsidRPr="00FD1EAB">
              <w:rPr>
                <w:rFonts w:ascii="Arial" w:hAnsi="Arial" w:cs="Arial"/>
                <w:bCs/>
                <w:sz w:val="20"/>
                <w:szCs w:val="20"/>
              </w:rPr>
              <w:t>23.79728589699</w:t>
            </w:r>
          </w:p>
        </w:tc>
      </w:tr>
      <w:bookmarkEnd w:id="109"/>
    </w:tbl>
    <w:p w14:paraId="2B0D8C66" w14:textId="77777777" w:rsidR="00235A7A" w:rsidRPr="00E8277B" w:rsidRDefault="00235A7A" w:rsidP="006A65C0">
      <w:pPr>
        <w:spacing w:after="0"/>
        <w:jc w:val="both"/>
        <w:rPr>
          <w:rFonts w:ascii="Arial" w:eastAsia="Times New Roman" w:hAnsi="Arial" w:cs="Arial"/>
          <w:sz w:val="20"/>
          <w:szCs w:val="20"/>
          <w:lang w:eastAsia="ru-RU"/>
        </w:rPr>
      </w:pPr>
    </w:p>
    <w:p w14:paraId="41CFDFCC" w14:textId="7FE3BA0D" w:rsidR="00E42788" w:rsidRPr="005C123E" w:rsidRDefault="000759C5" w:rsidP="006A65C0">
      <w:pPr>
        <w:spacing w:after="0"/>
        <w:jc w:val="both"/>
        <w:rPr>
          <w:rFonts w:ascii="Arial" w:eastAsia="Times New Roman" w:hAnsi="Arial" w:cs="Arial"/>
          <w:b/>
          <w:sz w:val="20"/>
          <w:szCs w:val="20"/>
          <w:lang w:eastAsia="ru-RU"/>
        </w:rPr>
      </w:pPr>
      <w:r w:rsidRPr="005C123E">
        <w:rPr>
          <w:rFonts w:ascii="Arial" w:eastAsia="Times New Roman" w:hAnsi="Arial" w:cs="Arial"/>
          <w:b/>
          <w:sz w:val="20"/>
          <w:szCs w:val="20"/>
          <w:lang w:eastAsia="ru-RU"/>
        </w:rPr>
        <w:t>Власники 10 i більше вiдсоткiв статутного капіталу, станом на 31.12</w:t>
      </w:r>
      <w:r w:rsidR="00E42788" w:rsidRPr="005C123E">
        <w:rPr>
          <w:rFonts w:ascii="Arial" w:eastAsia="Times New Roman" w:hAnsi="Arial" w:cs="Arial"/>
          <w:b/>
          <w:sz w:val="20"/>
          <w:szCs w:val="20"/>
          <w:lang w:eastAsia="ru-RU"/>
        </w:rPr>
        <w:t>.</w:t>
      </w:r>
      <w:r w:rsidR="00540F2E" w:rsidRPr="005C123E">
        <w:rPr>
          <w:rFonts w:ascii="Arial" w:eastAsia="Times New Roman" w:hAnsi="Arial" w:cs="Arial"/>
          <w:b/>
          <w:sz w:val="20"/>
          <w:szCs w:val="20"/>
          <w:lang w:eastAsia="ru-RU"/>
        </w:rPr>
        <w:t>201</w:t>
      </w:r>
      <w:r w:rsidR="00FD1EAB" w:rsidRPr="005C123E">
        <w:rPr>
          <w:rFonts w:ascii="Arial" w:eastAsia="Times New Roman" w:hAnsi="Arial" w:cs="Arial"/>
          <w:b/>
          <w:sz w:val="20"/>
          <w:szCs w:val="20"/>
          <w:lang w:eastAsia="ru-RU"/>
        </w:rPr>
        <w:t>9</w:t>
      </w:r>
      <w:r w:rsidRPr="005C123E">
        <w:rPr>
          <w:rFonts w:ascii="Arial" w:eastAsia="Times New Roman" w:hAnsi="Arial" w:cs="Arial"/>
          <w:b/>
          <w:sz w:val="20"/>
          <w:szCs w:val="20"/>
          <w:lang w:eastAsia="ru-RU"/>
        </w:rPr>
        <w:t>р.</w:t>
      </w:r>
      <w:r w:rsidR="00E42788" w:rsidRPr="005C123E">
        <w:rPr>
          <w:rFonts w:ascii="Arial" w:eastAsia="Times New Roman" w:hAnsi="Arial" w:cs="Arial"/>
          <w:b/>
          <w:sz w:val="20"/>
          <w:szCs w:val="20"/>
          <w:lang w:eastAsia="ru-RU"/>
        </w:rPr>
        <w:t>:</w:t>
      </w:r>
    </w:p>
    <w:p w14:paraId="5EC97E88" w14:textId="77777777" w:rsidR="00E42788" w:rsidRPr="00E8277B" w:rsidRDefault="00E42788" w:rsidP="006A65C0">
      <w:pPr>
        <w:spacing w:after="0"/>
        <w:jc w:val="both"/>
        <w:rPr>
          <w:rFonts w:ascii="Arial" w:eastAsia="Times New Roman" w:hAnsi="Arial" w:cs="Arial"/>
          <w:sz w:val="20"/>
          <w:szCs w:val="20"/>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606"/>
        <w:gridCol w:w="2374"/>
        <w:gridCol w:w="1829"/>
      </w:tblGrid>
      <w:tr w:rsidR="00560E33" w:rsidRPr="00E8277B" w14:paraId="640BBE4E" w14:textId="77777777" w:rsidTr="001A725A">
        <w:tc>
          <w:tcPr>
            <w:tcW w:w="3828" w:type="dxa"/>
            <w:tcBorders>
              <w:bottom w:val="single" w:sz="4" w:space="0" w:color="auto"/>
            </w:tcBorders>
          </w:tcPr>
          <w:p w14:paraId="7308170C" w14:textId="77777777" w:rsidR="00560E33" w:rsidRPr="00E8277B" w:rsidRDefault="00560E33" w:rsidP="006A65C0">
            <w:pPr>
              <w:spacing w:after="0"/>
              <w:jc w:val="center"/>
              <w:rPr>
                <w:rFonts w:ascii="Arial" w:eastAsia="Times New Roman" w:hAnsi="Arial" w:cs="Times New Roman"/>
                <w:b/>
                <w:sz w:val="20"/>
                <w:szCs w:val="24"/>
                <w:lang w:eastAsia="uk-UA"/>
              </w:rPr>
            </w:pPr>
          </w:p>
          <w:p w14:paraId="186919ED" w14:textId="77777777" w:rsidR="00560E33" w:rsidRPr="00E8277B" w:rsidRDefault="00560E33" w:rsidP="006A65C0">
            <w:pPr>
              <w:spacing w:after="0"/>
              <w:jc w:val="center"/>
              <w:rPr>
                <w:rFonts w:ascii="Arial" w:eastAsia="Times New Roman" w:hAnsi="Arial" w:cs="Times New Roman"/>
                <w:b/>
                <w:sz w:val="20"/>
                <w:szCs w:val="24"/>
                <w:lang w:eastAsia="uk-UA"/>
              </w:rPr>
            </w:pPr>
            <w:r w:rsidRPr="00E8277B">
              <w:rPr>
                <w:rFonts w:ascii="Arial" w:eastAsia="Times New Roman" w:hAnsi="Arial" w:cs="Times New Roman"/>
                <w:b/>
                <w:sz w:val="20"/>
                <w:szCs w:val="24"/>
                <w:lang w:eastAsia="uk-UA"/>
              </w:rPr>
              <w:t>Акціонер</w:t>
            </w:r>
          </w:p>
        </w:tc>
        <w:tc>
          <w:tcPr>
            <w:tcW w:w="1606" w:type="dxa"/>
            <w:tcBorders>
              <w:bottom w:val="single" w:sz="4" w:space="0" w:color="auto"/>
            </w:tcBorders>
          </w:tcPr>
          <w:p w14:paraId="1314689A" w14:textId="77777777" w:rsidR="00560E33" w:rsidRPr="00E8277B" w:rsidRDefault="002D07AC" w:rsidP="006A65C0">
            <w:pPr>
              <w:spacing w:after="0"/>
              <w:jc w:val="center"/>
              <w:rPr>
                <w:rFonts w:ascii="Arial" w:eastAsia="Times New Roman" w:hAnsi="Arial" w:cs="Times New Roman"/>
                <w:b/>
                <w:sz w:val="20"/>
                <w:szCs w:val="24"/>
                <w:lang w:eastAsia="uk-UA"/>
              </w:rPr>
            </w:pPr>
            <w:r w:rsidRPr="00E8277B">
              <w:rPr>
                <w:rFonts w:ascii="Arial" w:eastAsia="Times New Roman" w:hAnsi="Arial" w:cs="Times New Roman"/>
                <w:b/>
                <w:sz w:val="20"/>
                <w:szCs w:val="24"/>
                <w:lang w:eastAsia="uk-UA"/>
              </w:rPr>
              <w:t xml:space="preserve">Кількість </w:t>
            </w:r>
            <w:r w:rsidR="00560E33" w:rsidRPr="00E8277B">
              <w:rPr>
                <w:rFonts w:ascii="Arial" w:eastAsia="Times New Roman" w:hAnsi="Arial" w:cs="Times New Roman"/>
                <w:b/>
                <w:sz w:val="20"/>
                <w:szCs w:val="24"/>
                <w:lang w:eastAsia="uk-UA"/>
              </w:rPr>
              <w:t>акцій, шт</w:t>
            </w:r>
          </w:p>
        </w:tc>
        <w:tc>
          <w:tcPr>
            <w:tcW w:w="2374" w:type="dxa"/>
            <w:tcBorders>
              <w:bottom w:val="single" w:sz="4" w:space="0" w:color="auto"/>
            </w:tcBorders>
          </w:tcPr>
          <w:p w14:paraId="10FD84B6" w14:textId="77777777" w:rsidR="00560E33" w:rsidRPr="00E8277B" w:rsidRDefault="00560E33" w:rsidP="006A65C0">
            <w:pPr>
              <w:spacing w:after="0"/>
              <w:jc w:val="center"/>
              <w:rPr>
                <w:rFonts w:ascii="Arial" w:eastAsia="Times New Roman" w:hAnsi="Arial" w:cs="Arial"/>
                <w:b/>
                <w:color w:val="000000"/>
                <w:sz w:val="20"/>
                <w:szCs w:val="20"/>
                <w:lang w:eastAsia="en-US"/>
              </w:rPr>
            </w:pPr>
            <w:r w:rsidRPr="00E8277B">
              <w:rPr>
                <w:rFonts w:ascii="Arial" w:eastAsia="Times New Roman" w:hAnsi="Arial" w:cs="Arial"/>
                <w:b/>
                <w:color w:val="000000"/>
                <w:sz w:val="20"/>
                <w:szCs w:val="20"/>
                <w:lang w:eastAsia="en-US"/>
              </w:rPr>
              <w:t>Номінальна вартість акцій</w:t>
            </w:r>
            <w:r w:rsidR="002D07AC" w:rsidRPr="00E8277B">
              <w:rPr>
                <w:rFonts w:ascii="Arial" w:eastAsia="Times New Roman" w:hAnsi="Arial" w:cs="Arial"/>
                <w:b/>
                <w:color w:val="000000"/>
                <w:sz w:val="20"/>
                <w:szCs w:val="20"/>
                <w:lang w:eastAsia="en-US"/>
              </w:rPr>
              <w:t>, тис.грн</w:t>
            </w:r>
          </w:p>
        </w:tc>
        <w:tc>
          <w:tcPr>
            <w:tcW w:w="1829" w:type="dxa"/>
            <w:tcBorders>
              <w:bottom w:val="single" w:sz="4" w:space="0" w:color="auto"/>
            </w:tcBorders>
          </w:tcPr>
          <w:p w14:paraId="68D8E666" w14:textId="77777777" w:rsidR="00560E33" w:rsidRPr="00E8277B" w:rsidRDefault="00560E33" w:rsidP="006A65C0">
            <w:pPr>
              <w:spacing w:after="0"/>
              <w:jc w:val="center"/>
              <w:rPr>
                <w:rFonts w:ascii="Arial" w:eastAsia="Times New Roman" w:hAnsi="Arial" w:cs="Times New Roman"/>
                <w:b/>
                <w:sz w:val="20"/>
                <w:szCs w:val="24"/>
                <w:lang w:eastAsia="uk-UA"/>
              </w:rPr>
            </w:pPr>
            <w:r w:rsidRPr="00E8277B">
              <w:rPr>
                <w:rFonts w:ascii="Arial" w:eastAsia="Times New Roman" w:hAnsi="Arial" w:cs="Arial"/>
                <w:b/>
                <w:color w:val="000000"/>
                <w:sz w:val="20"/>
                <w:szCs w:val="20"/>
                <w:lang w:eastAsia="en-US"/>
              </w:rPr>
              <w:t>% голосуючих акцій емітента</w:t>
            </w:r>
          </w:p>
        </w:tc>
      </w:tr>
      <w:tr w:rsidR="00165D9D" w:rsidRPr="00E8277B" w14:paraId="632CBA41" w14:textId="77777777" w:rsidTr="001A725A">
        <w:tc>
          <w:tcPr>
            <w:tcW w:w="3828" w:type="dxa"/>
            <w:tcBorders>
              <w:top w:val="single" w:sz="4" w:space="0" w:color="auto"/>
              <w:left w:val="single" w:sz="4" w:space="0" w:color="auto"/>
              <w:bottom w:val="single" w:sz="4" w:space="0" w:color="auto"/>
              <w:right w:val="single" w:sz="4" w:space="0" w:color="auto"/>
            </w:tcBorders>
          </w:tcPr>
          <w:p w14:paraId="31909BB7" w14:textId="77777777" w:rsidR="00165D9D" w:rsidRPr="00E8277B" w:rsidRDefault="00165D9D" w:rsidP="00165D9D">
            <w:pPr>
              <w:spacing w:after="0"/>
              <w:rPr>
                <w:rFonts w:ascii="Arial" w:eastAsia="Times New Roman" w:hAnsi="Arial" w:cs="Arial"/>
                <w:color w:val="000000"/>
                <w:sz w:val="20"/>
                <w:szCs w:val="20"/>
                <w:lang w:eastAsia="en-US"/>
              </w:rPr>
            </w:pPr>
            <w:r w:rsidRPr="00E8277B">
              <w:rPr>
                <w:rFonts w:ascii="Arial" w:eastAsia="Times New Roman" w:hAnsi="Arial" w:cs="Arial"/>
                <w:bCs/>
                <w:color w:val="000000"/>
                <w:sz w:val="20"/>
                <w:szCs w:val="20"/>
                <w:lang w:eastAsia="en-US"/>
              </w:rPr>
              <w:t>ТОВ "ФIНФОРТ"</w:t>
            </w:r>
          </w:p>
        </w:tc>
        <w:tc>
          <w:tcPr>
            <w:tcW w:w="1606" w:type="dxa"/>
            <w:tcBorders>
              <w:top w:val="single" w:sz="4" w:space="0" w:color="auto"/>
              <w:left w:val="single" w:sz="4" w:space="0" w:color="auto"/>
              <w:bottom w:val="single" w:sz="4" w:space="0" w:color="auto"/>
              <w:right w:val="single" w:sz="4" w:space="0" w:color="auto"/>
            </w:tcBorders>
          </w:tcPr>
          <w:p w14:paraId="13B28C1B" w14:textId="77777777" w:rsidR="00165D9D" w:rsidRPr="00E8277B" w:rsidRDefault="00165D9D" w:rsidP="00165D9D">
            <w:pPr>
              <w:spacing w:after="0"/>
              <w:jc w:val="center"/>
              <w:rPr>
                <w:rFonts w:ascii="Arial" w:eastAsia="Times New Roman" w:hAnsi="Arial" w:cs="Arial"/>
                <w:color w:val="000000"/>
                <w:sz w:val="20"/>
                <w:szCs w:val="20"/>
                <w:lang w:eastAsia="en-US"/>
              </w:rPr>
            </w:pPr>
            <w:r w:rsidRPr="00E8277B">
              <w:rPr>
                <w:rFonts w:ascii="Arial" w:eastAsia="Times New Roman" w:hAnsi="Arial" w:cs="Arial"/>
                <w:bCs/>
                <w:color w:val="000000"/>
                <w:sz w:val="20"/>
                <w:szCs w:val="20"/>
                <w:lang w:eastAsia="en-US"/>
              </w:rPr>
              <w:t>1141700</w:t>
            </w:r>
          </w:p>
        </w:tc>
        <w:tc>
          <w:tcPr>
            <w:tcW w:w="2374" w:type="dxa"/>
            <w:tcBorders>
              <w:top w:val="single" w:sz="4" w:space="0" w:color="auto"/>
              <w:left w:val="single" w:sz="4" w:space="0" w:color="auto"/>
              <w:bottom w:val="single" w:sz="4" w:space="0" w:color="auto"/>
              <w:right w:val="single" w:sz="4" w:space="0" w:color="auto"/>
            </w:tcBorders>
            <w:vAlign w:val="bottom"/>
          </w:tcPr>
          <w:p w14:paraId="43B5AC5E" w14:textId="77777777" w:rsidR="00165D9D" w:rsidRPr="00E8277B" w:rsidRDefault="00165D9D" w:rsidP="00165D9D">
            <w:pPr>
              <w:spacing w:after="0"/>
              <w:jc w:val="center"/>
              <w:rPr>
                <w:rFonts w:ascii="Arial" w:hAnsi="Arial" w:cs="Arial"/>
                <w:bCs/>
                <w:sz w:val="20"/>
                <w:szCs w:val="20"/>
              </w:rPr>
            </w:pPr>
            <w:r w:rsidRPr="00E8277B">
              <w:rPr>
                <w:rFonts w:ascii="Arial" w:hAnsi="Arial" w:cs="Arial"/>
                <w:bCs/>
                <w:sz w:val="20"/>
                <w:szCs w:val="20"/>
              </w:rPr>
              <w:t>285,425</w:t>
            </w:r>
          </w:p>
          <w:p w14:paraId="2BA273B5" w14:textId="77777777" w:rsidR="00165D9D" w:rsidRPr="00E8277B" w:rsidRDefault="00165D9D" w:rsidP="00165D9D">
            <w:pPr>
              <w:spacing w:after="0"/>
              <w:jc w:val="center"/>
              <w:rPr>
                <w:rFonts w:ascii="Arial" w:eastAsia="Times New Roman" w:hAnsi="Arial" w:cs="Arial"/>
                <w:color w:val="000000"/>
                <w:sz w:val="20"/>
                <w:szCs w:val="20"/>
                <w:highlight w:val="red"/>
                <w:lang w:eastAsia="en-US"/>
              </w:rPr>
            </w:pPr>
          </w:p>
        </w:tc>
        <w:tc>
          <w:tcPr>
            <w:tcW w:w="1829" w:type="dxa"/>
            <w:tcBorders>
              <w:top w:val="single" w:sz="4" w:space="0" w:color="auto"/>
              <w:left w:val="single" w:sz="4" w:space="0" w:color="auto"/>
              <w:bottom w:val="single" w:sz="4" w:space="0" w:color="auto"/>
              <w:right w:val="single" w:sz="4" w:space="0" w:color="auto"/>
            </w:tcBorders>
          </w:tcPr>
          <w:p w14:paraId="123DAD44" w14:textId="77777777" w:rsidR="00165D9D" w:rsidRPr="00E8277B" w:rsidRDefault="00165D9D" w:rsidP="00165D9D">
            <w:pPr>
              <w:spacing w:after="0"/>
              <w:jc w:val="center"/>
              <w:rPr>
                <w:rFonts w:ascii="Arial" w:eastAsia="Times New Roman" w:hAnsi="Arial" w:cs="Arial"/>
                <w:sz w:val="20"/>
                <w:szCs w:val="24"/>
                <w:lang w:eastAsia="uk-UA"/>
              </w:rPr>
            </w:pPr>
            <w:r w:rsidRPr="00E8277B">
              <w:rPr>
                <w:rFonts w:ascii="Arial" w:eastAsia="Times New Roman" w:hAnsi="Arial" w:cs="Arial"/>
                <w:bCs/>
                <w:sz w:val="20"/>
                <w:szCs w:val="24"/>
                <w:lang w:eastAsia="uk-UA"/>
              </w:rPr>
              <w:t>12.862764431938</w:t>
            </w:r>
          </w:p>
        </w:tc>
      </w:tr>
      <w:tr w:rsidR="00165D9D" w:rsidRPr="00E8277B" w14:paraId="44678F1C" w14:textId="77777777" w:rsidTr="001A725A">
        <w:tc>
          <w:tcPr>
            <w:tcW w:w="3828" w:type="dxa"/>
            <w:tcBorders>
              <w:top w:val="single" w:sz="4" w:space="0" w:color="auto"/>
              <w:left w:val="single" w:sz="4" w:space="0" w:color="auto"/>
              <w:bottom w:val="single" w:sz="4" w:space="0" w:color="auto"/>
              <w:right w:val="single" w:sz="4" w:space="0" w:color="auto"/>
            </w:tcBorders>
          </w:tcPr>
          <w:p w14:paraId="45F2446D" w14:textId="08E04BD5" w:rsidR="00165D9D" w:rsidRPr="00E8277B" w:rsidRDefault="00165D9D" w:rsidP="00165D9D">
            <w:pPr>
              <w:spacing w:after="0"/>
              <w:rPr>
                <w:rFonts w:ascii="Arial" w:eastAsia="Times New Roman" w:hAnsi="Arial" w:cs="Arial"/>
                <w:color w:val="000000"/>
                <w:sz w:val="20"/>
                <w:szCs w:val="20"/>
                <w:lang w:eastAsia="en-US"/>
              </w:rPr>
            </w:pPr>
            <w:r w:rsidRPr="00E8277B">
              <w:rPr>
                <w:rFonts w:ascii="Arial" w:eastAsia="Times New Roman" w:hAnsi="Arial" w:cs="Arial"/>
                <w:bCs/>
                <w:sz w:val="20"/>
                <w:szCs w:val="20"/>
              </w:rPr>
              <w:t>Полосухiн</w:t>
            </w:r>
            <w:r w:rsidR="00307E6E" w:rsidRPr="00E8277B">
              <w:rPr>
                <w:rFonts w:ascii="Arial" w:eastAsia="Times New Roman" w:hAnsi="Arial" w:cs="Arial"/>
                <w:bCs/>
                <w:sz w:val="20"/>
                <w:szCs w:val="20"/>
              </w:rPr>
              <w:t xml:space="preserve"> </w:t>
            </w:r>
            <w:r w:rsidRPr="00E8277B">
              <w:rPr>
                <w:rFonts w:ascii="Arial" w:eastAsia="Times New Roman" w:hAnsi="Arial" w:cs="Arial"/>
                <w:bCs/>
                <w:sz w:val="20"/>
                <w:szCs w:val="20"/>
              </w:rPr>
              <w:t>Олексiй Володимирович</w:t>
            </w:r>
          </w:p>
        </w:tc>
        <w:tc>
          <w:tcPr>
            <w:tcW w:w="1606" w:type="dxa"/>
            <w:tcBorders>
              <w:top w:val="single" w:sz="4" w:space="0" w:color="auto"/>
              <w:left w:val="single" w:sz="4" w:space="0" w:color="auto"/>
              <w:bottom w:val="single" w:sz="4" w:space="0" w:color="auto"/>
              <w:right w:val="single" w:sz="4" w:space="0" w:color="auto"/>
            </w:tcBorders>
          </w:tcPr>
          <w:p w14:paraId="7A37EA40" w14:textId="77777777" w:rsidR="00165D9D" w:rsidRPr="00E8277B" w:rsidRDefault="00165D9D" w:rsidP="00165D9D">
            <w:pPr>
              <w:spacing w:after="0"/>
              <w:jc w:val="center"/>
              <w:rPr>
                <w:rFonts w:ascii="Arial" w:eastAsia="Times New Roman" w:hAnsi="Arial" w:cs="Arial"/>
                <w:color w:val="000000"/>
                <w:sz w:val="20"/>
                <w:szCs w:val="20"/>
                <w:lang w:eastAsia="en-US"/>
              </w:rPr>
            </w:pPr>
            <w:r w:rsidRPr="00E8277B">
              <w:rPr>
                <w:rFonts w:ascii="Arial" w:eastAsia="Times New Roman" w:hAnsi="Arial" w:cs="Arial"/>
                <w:bCs/>
                <w:color w:val="000000"/>
                <w:sz w:val="20"/>
                <w:szCs w:val="20"/>
                <w:lang w:eastAsia="en-US"/>
              </w:rPr>
              <w:t>2848150</w:t>
            </w:r>
          </w:p>
        </w:tc>
        <w:tc>
          <w:tcPr>
            <w:tcW w:w="2374" w:type="dxa"/>
            <w:tcBorders>
              <w:top w:val="single" w:sz="4" w:space="0" w:color="auto"/>
              <w:left w:val="single" w:sz="4" w:space="0" w:color="auto"/>
              <w:bottom w:val="single" w:sz="4" w:space="0" w:color="auto"/>
              <w:right w:val="single" w:sz="4" w:space="0" w:color="auto"/>
            </w:tcBorders>
            <w:vAlign w:val="bottom"/>
          </w:tcPr>
          <w:p w14:paraId="4E22A597" w14:textId="77777777" w:rsidR="00165D9D" w:rsidRPr="00E8277B" w:rsidRDefault="00165D9D" w:rsidP="00165D9D">
            <w:pPr>
              <w:spacing w:after="0"/>
              <w:jc w:val="center"/>
              <w:rPr>
                <w:rFonts w:ascii="Arial" w:eastAsia="Times New Roman" w:hAnsi="Arial" w:cs="Arial"/>
                <w:color w:val="000000"/>
                <w:sz w:val="20"/>
                <w:szCs w:val="20"/>
                <w:highlight w:val="red"/>
                <w:lang w:eastAsia="en-US"/>
              </w:rPr>
            </w:pPr>
            <w:r w:rsidRPr="00E8277B">
              <w:rPr>
                <w:rFonts w:ascii="Arial" w:hAnsi="Arial" w:cs="Arial"/>
                <w:bCs/>
                <w:sz w:val="20"/>
                <w:szCs w:val="20"/>
              </w:rPr>
              <w:t>712,0375</w:t>
            </w:r>
          </w:p>
        </w:tc>
        <w:tc>
          <w:tcPr>
            <w:tcW w:w="1829" w:type="dxa"/>
            <w:tcBorders>
              <w:top w:val="single" w:sz="4" w:space="0" w:color="auto"/>
              <w:left w:val="single" w:sz="4" w:space="0" w:color="auto"/>
              <w:bottom w:val="single" w:sz="4" w:space="0" w:color="auto"/>
              <w:right w:val="single" w:sz="4" w:space="0" w:color="auto"/>
            </w:tcBorders>
          </w:tcPr>
          <w:p w14:paraId="223773F0" w14:textId="77777777" w:rsidR="00165D9D" w:rsidRPr="00E8277B" w:rsidRDefault="00165D9D" w:rsidP="00165D9D">
            <w:pPr>
              <w:spacing w:after="0"/>
              <w:jc w:val="center"/>
              <w:rPr>
                <w:rFonts w:ascii="Arial" w:eastAsia="Times New Roman" w:hAnsi="Arial" w:cs="Arial"/>
                <w:sz w:val="20"/>
                <w:szCs w:val="24"/>
                <w:lang w:eastAsia="uk-UA"/>
              </w:rPr>
            </w:pPr>
            <w:r w:rsidRPr="00E8277B">
              <w:rPr>
                <w:rFonts w:ascii="Arial" w:hAnsi="Arial" w:cs="Arial"/>
                <w:bCs/>
                <w:sz w:val="20"/>
                <w:szCs w:val="20"/>
              </w:rPr>
              <w:t>32.08818649104</w:t>
            </w:r>
          </w:p>
        </w:tc>
      </w:tr>
      <w:tr w:rsidR="00165D9D" w:rsidRPr="00E8277B" w14:paraId="3921BD9F" w14:textId="77777777" w:rsidTr="001A725A">
        <w:tc>
          <w:tcPr>
            <w:tcW w:w="3828" w:type="dxa"/>
            <w:tcBorders>
              <w:top w:val="single" w:sz="4" w:space="0" w:color="auto"/>
              <w:left w:val="single" w:sz="4" w:space="0" w:color="auto"/>
              <w:bottom w:val="single" w:sz="4" w:space="0" w:color="auto"/>
              <w:right w:val="single" w:sz="4" w:space="0" w:color="auto"/>
            </w:tcBorders>
          </w:tcPr>
          <w:p w14:paraId="53EA059B" w14:textId="77777777" w:rsidR="00165D9D" w:rsidRPr="00E8277B" w:rsidRDefault="00165D9D" w:rsidP="00165D9D">
            <w:pPr>
              <w:spacing w:after="0"/>
              <w:rPr>
                <w:rFonts w:ascii="Arial" w:eastAsia="Times New Roman" w:hAnsi="Arial" w:cs="Arial"/>
                <w:color w:val="000000"/>
                <w:sz w:val="20"/>
                <w:szCs w:val="20"/>
                <w:lang w:eastAsia="en-US"/>
              </w:rPr>
            </w:pPr>
            <w:r w:rsidRPr="00E8277B">
              <w:rPr>
                <w:rFonts w:ascii="Arial" w:eastAsia="Times New Roman" w:hAnsi="Arial" w:cs="Arial"/>
                <w:bCs/>
                <w:color w:val="000000"/>
                <w:sz w:val="20"/>
                <w:szCs w:val="20"/>
                <w:lang w:eastAsia="en-US"/>
              </w:rPr>
              <w:t>Полосухiн Олександр Володимирович</w:t>
            </w:r>
          </w:p>
        </w:tc>
        <w:tc>
          <w:tcPr>
            <w:tcW w:w="1606" w:type="dxa"/>
            <w:tcBorders>
              <w:top w:val="single" w:sz="4" w:space="0" w:color="auto"/>
              <w:left w:val="single" w:sz="4" w:space="0" w:color="auto"/>
              <w:bottom w:val="single" w:sz="4" w:space="0" w:color="auto"/>
              <w:right w:val="single" w:sz="4" w:space="0" w:color="auto"/>
            </w:tcBorders>
          </w:tcPr>
          <w:p w14:paraId="53E5DC61" w14:textId="77777777" w:rsidR="00165D9D" w:rsidRPr="00E8277B" w:rsidRDefault="00165D9D" w:rsidP="00165D9D">
            <w:pPr>
              <w:spacing w:after="0"/>
              <w:jc w:val="center"/>
              <w:rPr>
                <w:rFonts w:ascii="Arial" w:eastAsia="Times New Roman" w:hAnsi="Arial" w:cs="Arial"/>
                <w:color w:val="000000"/>
                <w:sz w:val="20"/>
                <w:szCs w:val="20"/>
                <w:highlight w:val="red"/>
                <w:lang w:eastAsia="en-US"/>
              </w:rPr>
            </w:pPr>
            <w:r w:rsidRPr="00E8277B">
              <w:rPr>
                <w:rFonts w:ascii="Arial" w:hAnsi="Arial" w:cs="Arial"/>
                <w:bCs/>
                <w:sz w:val="20"/>
                <w:szCs w:val="20"/>
              </w:rPr>
              <w:t>2848150</w:t>
            </w:r>
          </w:p>
        </w:tc>
        <w:tc>
          <w:tcPr>
            <w:tcW w:w="2374" w:type="dxa"/>
            <w:tcBorders>
              <w:top w:val="single" w:sz="4" w:space="0" w:color="auto"/>
              <w:left w:val="single" w:sz="4" w:space="0" w:color="auto"/>
              <w:bottom w:val="single" w:sz="4" w:space="0" w:color="auto"/>
              <w:right w:val="single" w:sz="4" w:space="0" w:color="auto"/>
            </w:tcBorders>
            <w:vAlign w:val="bottom"/>
          </w:tcPr>
          <w:p w14:paraId="3444639C" w14:textId="77777777" w:rsidR="00165D9D" w:rsidRPr="00E8277B" w:rsidRDefault="00165D9D" w:rsidP="00165D9D">
            <w:pPr>
              <w:spacing w:after="0"/>
              <w:jc w:val="center"/>
              <w:rPr>
                <w:rFonts w:ascii="Arial" w:eastAsia="Times New Roman" w:hAnsi="Arial" w:cs="Arial"/>
                <w:color w:val="000000"/>
                <w:sz w:val="20"/>
                <w:szCs w:val="20"/>
                <w:highlight w:val="red"/>
                <w:lang w:eastAsia="en-US"/>
              </w:rPr>
            </w:pPr>
            <w:r w:rsidRPr="00E8277B">
              <w:rPr>
                <w:rFonts w:ascii="Arial" w:hAnsi="Arial" w:cs="Arial"/>
                <w:bCs/>
                <w:sz w:val="20"/>
                <w:szCs w:val="20"/>
              </w:rPr>
              <w:t>712,0375</w:t>
            </w:r>
          </w:p>
        </w:tc>
        <w:tc>
          <w:tcPr>
            <w:tcW w:w="1829" w:type="dxa"/>
            <w:tcBorders>
              <w:top w:val="single" w:sz="4" w:space="0" w:color="auto"/>
              <w:left w:val="single" w:sz="4" w:space="0" w:color="auto"/>
              <w:bottom w:val="single" w:sz="4" w:space="0" w:color="auto"/>
              <w:right w:val="single" w:sz="4" w:space="0" w:color="auto"/>
            </w:tcBorders>
          </w:tcPr>
          <w:p w14:paraId="3EAE2081" w14:textId="77777777" w:rsidR="00165D9D" w:rsidRPr="00E8277B" w:rsidRDefault="00165D9D" w:rsidP="00165D9D">
            <w:pPr>
              <w:spacing w:after="0"/>
              <w:jc w:val="center"/>
              <w:rPr>
                <w:rFonts w:ascii="Arial" w:eastAsia="Times New Roman" w:hAnsi="Arial" w:cs="Arial"/>
                <w:sz w:val="20"/>
                <w:szCs w:val="24"/>
                <w:lang w:eastAsia="uk-UA"/>
              </w:rPr>
            </w:pPr>
            <w:r w:rsidRPr="00E8277B">
              <w:rPr>
                <w:rFonts w:ascii="Arial" w:hAnsi="Arial" w:cs="Arial"/>
                <w:bCs/>
                <w:sz w:val="20"/>
                <w:szCs w:val="20"/>
              </w:rPr>
              <w:t>32.08818649104</w:t>
            </w:r>
          </w:p>
        </w:tc>
      </w:tr>
    </w:tbl>
    <w:p w14:paraId="5E743E8C" w14:textId="611BFE6C" w:rsidR="00141655" w:rsidRPr="00E8277B" w:rsidRDefault="004147A4" w:rsidP="006A65C0">
      <w:pPr>
        <w:tabs>
          <w:tab w:val="num" w:pos="426"/>
        </w:tabs>
        <w:spacing w:before="240" w:after="240"/>
        <w:jc w:val="both"/>
        <w:outlineLvl w:val="0"/>
        <w:rPr>
          <w:rFonts w:ascii="Arial" w:eastAsia="Times New Roman" w:hAnsi="Arial" w:cs="Times New Roman"/>
          <w:b/>
          <w:kern w:val="28"/>
          <w:sz w:val="20"/>
          <w:szCs w:val="24"/>
          <w:lang w:eastAsia="uk-UA"/>
        </w:rPr>
      </w:pPr>
      <w:bookmarkStart w:id="110" w:name="_Toc42009767"/>
      <w:r w:rsidRPr="00E8277B">
        <w:rPr>
          <w:rFonts w:ascii="Arial" w:eastAsia="Times New Roman" w:hAnsi="Arial" w:cs="Times New Roman"/>
          <w:b/>
          <w:kern w:val="28"/>
          <w:sz w:val="20"/>
          <w:szCs w:val="24"/>
          <w:lang w:eastAsia="uk-UA"/>
        </w:rPr>
        <w:t>1</w:t>
      </w:r>
      <w:r w:rsidR="00C4363E" w:rsidRPr="00E8277B">
        <w:rPr>
          <w:rFonts w:ascii="Arial" w:eastAsia="Times New Roman" w:hAnsi="Arial" w:cs="Times New Roman"/>
          <w:b/>
          <w:kern w:val="28"/>
          <w:sz w:val="20"/>
          <w:szCs w:val="24"/>
          <w:lang w:eastAsia="uk-UA"/>
        </w:rPr>
        <w:t>7</w:t>
      </w:r>
      <w:r w:rsidR="00141655" w:rsidRPr="00E8277B">
        <w:rPr>
          <w:rFonts w:ascii="Arial" w:eastAsia="Times New Roman" w:hAnsi="Arial" w:cs="Times New Roman"/>
          <w:b/>
          <w:kern w:val="28"/>
          <w:sz w:val="20"/>
          <w:szCs w:val="24"/>
          <w:lang w:eastAsia="uk-UA"/>
        </w:rPr>
        <w:t>. Рух капіталу</w:t>
      </w:r>
      <w:bookmarkEnd w:id="110"/>
    </w:p>
    <w:p w14:paraId="2C906D22" w14:textId="77777777" w:rsidR="0045213C" w:rsidRPr="00E8277B" w:rsidRDefault="0045213C" w:rsidP="0045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0"/>
          <w:szCs w:val="20"/>
          <w:lang w:eastAsia="ru-RU"/>
        </w:rPr>
      </w:pPr>
      <w:r w:rsidRPr="00E8277B">
        <w:rPr>
          <w:rFonts w:ascii="Arial" w:eastAsia="Times New Roman" w:hAnsi="Arial" w:cs="Arial"/>
          <w:b/>
          <w:bCs/>
          <w:sz w:val="20"/>
          <w:szCs w:val="20"/>
          <w:lang w:eastAsia="ru-RU"/>
        </w:rPr>
        <w:t>Резервний капiтал.</w:t>
      </w:r>
    </w:p>
    <w:p w14:paraId="3BB776E3" w14:textId="0A27F56B" w:rsidR="0045213C" w:rsidRPr="00E8277B" w:rsidRDefault="0045213C" w:rsidP="0045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0"/>
          <w:szCs w:val="20"/>
          <w:lang w:eastAsia="ru-RU"/>
        </w:rPr>
      </w:pPr>
      <w:r w:rsidRPr="00E8277B">
        <w:rPr>
          <w:rFonts w:ascii="Arial" w:eastAsia="Times New Roman" w:hAnsi="Arial" w:cs="Arial"/>
          <w:sz w:val="20"/>
          <w:szCs w:val="20"/>
          <w:lang w:eastAsia="ru-RU"/>
        </w:rPr>
        <w:t>Резервний капiтал протягом</w:t>
      </w:r>
      <w:r w:rsidR="00FB17BE" w:rsidRPr="00E8277B">
        <w:rPr>
          <w:rFonts w:ascii="Arial" w:eastAsia="Times New Roman" w:hAnsi="Arial" w:cs="Arial"/>
          <w:sz w:val="20"/>
          <w:szCs w:val="20"/>
          <w:lang w:eastAsia="ru-RU"/>
        </w:rPr>
        <w:t xml:space="preserve"> </w:t>
      </w:r>
      <w:r w:rsidRPr="00E8277B">
        <w:rPr>
          <w:rFonts w:ascii="Arial" w:eastAsia="Times New Roman" w:hAnsi="Arial" w:cs="Arial"/>
          <w:sz w:val="20"/>
          <w:szCs w:val="20"/>
          <w:lang w:eastAsia="ru-RU"/>
        </w:rPr>
        <w:t>звiтного перiоду залишився</w:t>
      </w:r>
      <w:r w:rsidR="00FB17BE" w:rsidRPr="00E8277B">
        <w:rPr>
          <w:rFonts w:ascii="Arial" w:eastAsia="Times New Roman" w:hAnsi="Arial" w:cs="Arial"/>
          <w:sz w:val="20"/>
          <w:szCs w:val="20"/>
          <w:lang w:eastAsia="ru-RU"/>
        </w:rPr>
        <w:t xml:space="preserve"> </w:t>
      </w:r>
      <w:r w:rsidRPr="00E8277B">
        <w:rPr>
          <w:rFonts w:ascii="Arial" w:eastAsia="Times New Roman" w:hAnsi="Arial" w:cs="Arial"/>
          <w:sz w:val="20"/>
          <w:szCs w:val="20"/>
          <w:lang w:eastAsia="ru-RU"/>
        </w:rPr>
        <w:t xml:space="preserve">незмiнним та складає- 555,0тис </w:t>
      </w:r>
      <w:r w:rsidRPr="00E8277B">
        <w:rPr>
          <w:rFonts w:ascii="Arial" w:eastAsia="Times New Roman" w:hAnsi="Arial" w:cs="Arial"/>
          <w:b/>
          <w:bCs/>
          <w:sz w:val="20"/>
          <w:szCs w:val="20"/>
          <w:lang w:eastAsia="ru-RU"/>
        </w:rPr>
        <w:t>Нерозподiлений</w:t>
      </w:r>
      <w:r w:rsidR="00FB17BE" w:rsidRPr="00E8277B">
        <w:rPr>
          <w:rFonts w:ascii="Arial" w:eastAsia="Times New Roman" w:hAnsi="Arial" w:cs="Arial"/>
          <w:b/>
          <w:bCs/>
          <w:sz w:val="20"/>
          <w:szCs w:val="20"/>
          <w:lang w:eastAsia="ru-RU"/>
        </w:rPr>
        <w:t xml:space="preserve"> </w:t>
      </w:r>
      <w:r w:rsidRPr="00E8277B">
        <w:rPr>
          <w:rFonts w:ascii="Arial" w:eastAsia="Times New Roman" w:hAnsi="Arial" w:cs="Arial"/>
          <w:b/>
          <w:bCs/>
          <w:sz w:val="20"/>
          <w:szCs w:val="20"/>
          <w:lang w:eastAsia="ru-RU"/>
        </w:rPr>
        <w:t>прибуток (непокритий</w:t>
      </w:r>
      <w:r w:rsidR="00FB17BE" w:rsidRPr="00E8277B">
        <w:rPr>
          <w:rFonts w:ascii="Arial" w:eastAsia="Times New Roman" w:hAnsi="Arial" w:cs="Arial"/>
          <w:b/>
          <w:bCs/>
          <w:sz w:val="20"/>
          <w:szCs w:val="20"/>
          <w:lang w:eastAsia="ru-RU"/>
        </w:rPr>
        <w:t xml:space="preserve"> </w:t>
      </w:r>
      <w:r w:rsidRPr="00E8277B">
        <w:rPr>
          <w:rFonts w:ascii="Arial" w:eastAsia="Times New Roman" w:hAnsi="Arial" w:cs="Arial"/>
          <w:b/>
          <w:bCs/>
          <w:sz w:val="20"/>
          <w:szCs w:val="20"/>
          <w:lang w:eastAsia="ru-RU"/>
        </w:rPr>
        <w:t>збиток).</w:t>
      </w:r>
    </w:p>
    <w:p w14:paraId="0858AB86" w14:textId="4A3A0CDA" w:rsidR="0045213C" w:rsidRDefault="0045213C" w:rsidP="0045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sidRPr="00E8277B">
        <w:rPr>
          <w:rFonts w:ascii="Arial" w:eastAsia="Times New Roman" w:hAnsi="Arial" w:cs="Arial"/>
          <w:sz w:val="20"/>
          <w:szCs w:val="20"/>
          <w:lang w:eastAsia="ru-RU"/>
        </w:rPr>
        <w:t>Непорозподiлений</w:t>
      </w:r>
      <w:r w:rsidR="00FB17BE" w:rsidRPr="00E8277B">
        <w:rPr>
          <w:rFonts w:ascii="Arial" w:eastAsia="Times New Roman" w:hAnsi="Arial" w:cs="Arial"/>
          <w:sz w:val="20"/>
          <w:szCs w:val="20"/>
          <w:lang w:eastAsia="ru-RU"/>
        </w:rPr>
        <w:t xml:space="preserve"> </w:t>
      </w:r>
      <w:r w:rsidRPr="00E8277B">
        <w:rPr>
          <w:rFonts w:ascii="Arial" w:eastAsia="Times New Roman" w:hAnsi="Arial" w:cs="Arial"/>
          <w:sz w:val="20"/>
          <w:szCs w:val="20"/>
          <w:lang w:eastAsia="ru-RU"/>
        </w:rPr>
        <w:t xml:space="preserve">прибуток на початок </w:t>
      </w:r>
      <w:r w:rsidR="00D87019">
        <w:rPr>
          <w:rFonts w:ascii="Arial" w:eastAsia="Times New Roman" w:hAnsi="Arial" w:cs="Arial"/>
          <w:sz w:val="20"/>
          <w:szCs w:val="20"/>
          <w:lang w:eastAsia="ru-RU"/>
        </w:rPr>
        <w:t>2019року</w:t>
      </w:r>
      <w:r w:rsidRPr="00E8277B">
        <w:rPr>
          <w:rFonts w:ascii="Arial" w:eastAsia="Times New Roman" w:hAnsi="Arial" w:cs="Arial"/>
          <w:sz w:val="20"/>
          <w:szCs w:val="20"/>
          <w:lang w:eastAsia="ru-RU"/>
        </w:rPr>
        <w:t xml:space="preserve"> в балансi пiдприємства складає </w:t>
      </w:r>
      <w:r w:rsidR="00D87019">
        <w:rPr>
          <w:rFonts w:ascii="Arial" w:eastAsia="Times New Roman" w:hAnsi="Arial" w:cs="Arial"/>
          <w:sz w:val="20"/>
          <w:szCs w:val="20"/>
          <w:lang w:eastAsia="ru-RU"/>
        </w:rPr>
        <w:t>131175</w:t>
      </w:r>
      <w:r w:rsidRPr="00E8277B">
        <w:rPr>
          <w:rFonts w:ascii="Arial" w:eastAsia="Times New Roman" w:hAnsi="Arial" w:cs="Arial"/>
          <w:sz w:val="20"/>
          <w:szCs w:val="20"/>
          <w:lang w:eastAsia="ru-RU"/>
        </w:rPr>
        <w:t xml:space="preserve">,0тис.грн. </w:t>
      </w:r>
    </w:p>
    <w:p w14:paraId="4B4D5B8B" w14:textId="77777777" w:rsidR="00D87019" w:rsidRPr="00E8277B" w:rsidRDefault="00D87019" w:rsidP="00D8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sidRPr="00E8277B">
        <w:rPr>
          <w:rFonts w:ascii="Arial" w:eastAsia="Times New Roman" w:hAnsi="Arial" w:cs="Arial"/>
          <w:sz w:val="20"/>
          <w:szCs w:val="20"/>
          <w:lang w:eastAsia="ru-RU"/>
        </w:rPr>
        <w:t xml:space="preserve">За результатами фiнансово-господарської дiяльностi за 2019р. Пiдприємство отримал  оприбуток у сумi  13990,0тис.грн. </w:t>
      </w:r>
    </w:p>
    <w:p w14:paraId="71BDC9EC" w14:textId="67F914AA" w:rsidR="00D87019" w:rsidRDefault="00D87019" w:rsidP="00D8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sidRPr="00E8277B">
        <w:rPr>
          <w:rFonts w:ascii="Arial" w:eastAsia="Times New Roman" w:hAnsi="Arial" w:cs="Arial"/>
          <w:sz w:val="20"/>
          <w:szCs w:val="20"/>
          <w:lang w:eastAsia="ru-RU"/>
        </w:rPr>
        <w:t>Нерозподiлений прибуток на кiнець 2019р. в балансi пiдприємства складає 145165,0тис.грн</w:t>
      </w:r>
      <w:r>
        <w:rPr>
          <w:rFonts w:ascii="Arial" w:eastAsia="Times New Roman" w:hAnsi="Arial" w:cs="Arial"/>
          <w:sz w:val="20"/>
          <w:szCs w:val="20"/>
          <w:lang w:eastAsia="ru-RU"/>
        </w:rPr>
        <w:t>.</w:t>
      </w:r>
    </w:p>
    <w:p w14:paraId="490AC0EB" w14:textId="38592C74" w:rsidR="00D87019" w:rsidRPr="00D87019" w:rsidRDefault="00D87019" w:rsidP="00D8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sidRPr="00D87019">
        <w:rPr>
          <w:rFonts w:ascii="Arial" w:eastAsia="Times New Roman" w:hAnsi="Arial" w:cs="Arial"/>
          <w:sz w:val="20"/>
          <w:szCs w:val="20"/>
          <w:lang w:eastAsia="ru-RU"/>
        </w:rPr>
        <w:t>За результатами фiнансово-</w:t>
      </w:r>
      <w:r>
        <w:rPr>
          <w:rFonts w:ascii="Arial" w:eastAsia="Times New Roman" w:hAnsi="Arial" w:cs="Arial"/>
          <w:sz w:val="20"/>
          <w:szCs w:val="20"/>
          <w:lang w:eastAsia="ru-RU"/>
        </w:rPr>
        <w:t>господарської дiяльностi за 2020</w:t>
      </w:r>
      <w:r w:rsidRPr="00D87019">
        <w:rPr>
          <w:rFonts w:ascii="Arial" w:eastAsia="Times New Roman" w:hAnsi="Arial" w:cs="Arial"/>
          <w:sz w:val="20"/>
          <w:szCs w:val="20"/>
          <w:lang w:eastAsia="ru-RU"/>
        </w:rPr>
        <w:t xml:space="preserve">р. Пiдприємство отримал  </w:t>
      </w:r>
      <w:r>
        <w:rPr>
          <w:rFonts w:ascii="Arial" w:eastAsia="Times New Roman" w:hAnsi="Arial" w:cs="Arial"/>
          <w:sz w:val="20"/>
          <w:szCs w:val="20"/>
          <w:lang w:eastAsia="ru-RU"/>
        </w:rPr>
        <w:t>оприбуток у сумi  8291</w:t>
      </w:r>
      <w:r w:rsidRPr="00D87019">
        <w:rPr>
          <w:rFonts w:ascii="Arial" w:eastAsia="Times New Roman" w:hAnsi="Arial" w:cs="Arial"/>
          <w:sz w:val="20"/>
          <w:szCs w:val="20"/>
          <w:lang w:eastAsia="ru-RU"/>
        </w:rPr>
        <w:t xml:space="preserve">,0тис.грн. </w:t>
      </w:r>
    </w:p>
    <w:p w14:paraId="300BE3CF" w14:textId="4E629415" w:rsidR="00D87019" w:rsidRDefault="00D87019" w:rsidP="0045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За рахунок нерозподіленого прибутку було списано перевищення вартості викуплених Підприємством акцій над номінальною вартостю – (34617,0тис.грн.)</w:t>
      </w:r>
    </w:p>
    <w:p w14:paraId="5F77D65D" w14:textId="02E9F397" w:rsidR="00D87019" w:rsidRPr="00E8277B" w:rsidRDefault="00D87019" w:rsidP="0045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Інші зміни в капіталі за рахунок нерозподіленого прибутку – (19,0тис.грн.)</w:t>
      </w:r>
    </w:p>
    <w:p w14:paraId="3355062D" w14:textId="6FA25FBD" w:rsidR="0045213C" w:rsidRDefault="0045213C" w:rsidP="0045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bookmarkStart w:id="111" w:name="_Hlk33279547"/>
      <w:r w:rsidRPr="00E8277B">
        <w:rPr>
          <w:rFonts w:ascii="Arial" w:eastAsia="Times New Roman" w:hAnsi="Arial" w:cs="Arial"/>
          <w:sz w:val="20"/>
          <w:szCs w:val="20"/>
          <w:lang w:eastAsia="ru-RU"/>
        </w:rPr>
        <w:t>Нерозподiлений</w:t>
      </w:r>
      <w:r w:rsidR="006E5318" w:rsidRPr="00E8277B">
        <w:rPr>
          <w:rFonts w:ascii="Arial" w:eastAsia="Times New Roman" w:hAnsi="Arial" w:cs="Arial"/>
          <w:sz w:val="20"/>
          <w:szCs w:val="20"/>
          <w:lang w:eastAsia="ru-RU"/>
        </w:rPr>
        <w:t xml:space="preserve"> </w:t>
      </w:r>
      <w:r w:rsidR="00D87019">
        <w:rPr>
          <w:rFonts w:ascii="Arial" w:eastAsia="Times New Roman" w:hAnsi="Arial" w:cs="Arial"/>
          <w:sz w:val="20"/>
          <w:szCs w:val="20"/>
          <w:lang w:eastAsia="ru-RU"/>
        </w:rPr>
        <w:t>прибуток на кiнець 2020</w:t>
      </w:r>
      <w:r w:rsidRPr="00E8277B">
        <w:rPr>
          <w:rFonts w:ascii="Arial" w:eastAsia="Times New Roman" w:hAnsi="Arial" w:cs="Arial"/>
          <w:sz w:val="20"/>
          <w:szCs w:val="20"/>
          <w:lang w:eastAsia="ru-RU"/>
        </w:rPr>
        <w:t>р. в бал</w:t>
      </w:r>
      <w:r w:rsidR="00D87019">
        <w:rPr>
          <w:rFonts w:ascii="Arial" w:eastAsia="Times New Roman" w:hAnsi="Arial" w:cs="Arial"/>
          <w:sz w:val="20"/>
          <w:szCs w:val="20"/>
          <w:lang w:eastAsia="ru-RU"/>
        </w:rPr>
        <w:t>ансi пiдприємства складає 118827,0</w:t>
      </w:r>
      <w:r w:rsidRPr="00E8277B">
        <w:rPr>
          <w:rFonts w:ascii="Arial" w:eastAsia="Times New Roman" w:hAnsi="Arial" w:cs="Arial"/>
          <w:sz w:val="20"/>
          <w:szCs w:val="20"/>
          <w:lang w:eastAsia="ru-RU"/>
        </w:rPr>
        <w:t>тис.грн</w:t>
      </w:r>
      <w:bookmarkEnd w:id="111"/>
      <w:r w:rsidRPr="00E8277B">
        <w:rPr>
          <w:rFonts w:ascii="Arial" w:eastAsia="Times New Roman" w:hAnsi="Arial" w:cs="Arial"/>
          <w:sz w:val="20"/>
          <w:szCs w:val="20"/>
          <w:lang w:eastAsia="ru-RU"/>
        </w:rPr>
        <w:t>.</w:t>
      </w:r>
    </w:p>
    <w:p w14:paraId="433FD8DC" w14:textId="691CE4EE" w:rsidR="00D87019" w:rsidRDefault="00D87019" w:rsidP="0045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0"/>
          <w:szCs w:val="20"/>
          <w:lang w:eastAsia="ru-RU"/>
        </w:rPr>
      </w:pPr>
      <w:r w:rsidRPr="00D87019">
        <w:rPr>
          <w:rFonts w:ascii="Arial" w:eastAsia="Times New Roman" w:hAnsi="Arial" w:cs="Arial"/>
          <w:b/>
          <w:sz w:val="20"/>
          <w:szCs w:val="20"/>
          <w:lang w:eastAsia="ru-RU"/>
        </w:rPr>
        <w:t>Вилучений капітал.</w:t>
      </w:r>
    </w:p>
    <w:p w14:paraId="735C125A" w14:textId="77777777" w:rsidR="00D87019" w:rsidRDefault="00D87019" w:rsidP="0045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sidRPr="00D87019">
        <w:rPr>
          <w:rFonts w:ascii="Arial" w:eastAsia="Times New Roman" w:hAnsi="Arial" w:cs="Arial"/>
          <w:sz w:val="20"/>
          <w:szCs w:val="20"/>
          <w:lang w:eastAsia="ru-RU"/>
        </w:rPr>
        <w:t xml:space="preserve">На </w:t>
      </w:r>
      <w:r>
        <w:rPr>
          <w:rFonts w:ascii="Arial" w:eastAsia="Times New Roman" w:hAnsi="Arial" w:cs="Arial"/>
          <w:sz w:val="20"/>
          <w:szCs w:val="20"/>
          <w:lang w:eastAsia="ru-RU"/>
        </w:rPr>
        <w:t>річних загальних зборах акціонерів, які відбулись 16.10.2020р. було прийняте рішення про викуп акцій власної емісії.</w:t>
      </w:r>
    </w:p>
    <w:p w14:paraId="2EF6B97C" w14:textId="77777777" w:rsidR="00D87019" w:rsidRPr="00D87019" w:rsidRDefault="00D87019" w:rsidP="00D87019">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Arial" w:eastAsia="Times New Roman" w:hAnsi="Arial" w:cs="Arial"/>
          <w:sz w:val="20"/>
          <w:szCs w:val="20"/>
          <w:lang w:eastAsia="ru-RU"/>
        </w:rPr>
      </w:pPr>
      <w:r w:rsidRPr="00D87019">
        <w:rPr>
          <w:rFonts w:ascii="Arial" w:eastAsia="Times New Roman" w:hAnsi="Arial" w:cs="Arial"/>
          <w:sz w:val="20"/>
          <w:szCs w:val="20"/>
          <w:lang w:eastAsia="ru-RU"/>
        </w:rPr>
        <w:t>Викупити розміщені Товариством акції: 3 328 503 (три мільйони триста двадцять вісім п’ятсот три) простих іменних акцій загальною номінальною вартістю 832 125,75 (вісімсот тридцять дві тисячі сто двадцять п’ять гривень сімдесят п’ять копійок) грн. Номер свідоцтва про реєстрацію випуску акцій, що підлягають викупу: 47/05/1/10. Дата реєстрації випуску акцій, що підлягають викупу: 28.05.2010р. Міжнародний ідентифікаційний номер цінних паперів: UA4000069793.</w:t>
      </w:r>
    </w:p>
    <w:p w14:paraId="4A368996" w14:textId="77777777" w:rsidR="00D87019" w:rsidRPr="00D87019" w:rsidRDefault="00D87019" w:rsidP="00D8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sidRPr="00D87019">
        <w:rPr>
          <w:rFonts w:ascii="Arial" w:eastAsia="Times New Roman" w:hAnsi="Arial" w:cs="Arial"/>
          <w:sz w:val="20"/>
          <w:szCs w:val="20"/>
          <w:lang w:eastAsia="ru-RU"/>
        </w:rPr>
        <w:t>2. Акції викупити в окремих акціонерів за їх згодою, а саме:</w:t>
      </w:r>
    </w:p>
    <w:p w14:paraId="29491A88" w14:textId="0FDF9349" w:rsidR="00D87019" w:rsidRPr="00D87019" w:rsidRDefault="005C123E" w:rsidP="00D8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1.</w:t>
      </w:r>
      <w:r w:rsidR="00D87019" w:rsidRPr="00D87019">
        <w:rPr>
          <w:rFonts w:ascii="Arial" w:eastAsia="Times New Roman" w:hAnsi="Arial" w:cs="Arial"/>
          <w:sz w:val="20"/>
          <w:szCs w:val="20"/>
          <w:lang w:eastAsia="ru-RU"/>
        </w:rPr>
        <w:t xml:space="preserve"> Товариство з обмеженою відповідальністю «ГРУПА ІНВЕСТИЦІЙНИЙ СТАНДАРТ», код ЄДРПОУ 35830798, - 1 856 700 (один мільйон вісімсот п’ятдесят шість тисяч сімсот) простих іменних акцій;</w:t>
      </w:r>
    </w:p>
    <w:p w14:paraId="748BA17B" w14:textId="515EDDB8" w:rsidR="00D87019" w:rsidRPr="00D87019" w:rsidRDefault="005C123E" w:rsidP="00D8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2.</w:t>
      </w:r>
      <w:r w:rsidR="00D87019" w:rsidRPr="00D87019">
        <w:rPr>
          <w:rFonts w:ascii="Arial" w:eastAsia="Times New Roman" w:hAnsi="Arial" w:cs="Arial"/>
          <w:sz w:val="20"/>
          <w:szCs w:val="20"/>
          <w:lang w:eastAsia="ru-RU"/>
        </w:rPr>
        <w:t>Полосухін Олексій Володимирович – 735 901 (сімсот тридцять п’ять тисяч дев’ятсот одну) просту іменну акцію;</w:t>
      </w:r>
    </w:p>
    <w:p w14:paraId="2BBECFDD" w14:textId="20E42508" w:rsidR="00D87019" w:rsidRPr="00D87019" w:rsidRDefault="005C123E" w:rsidP="00D8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lastRenderedPageBreak/>
        <w:t>3.</w:t>
      </w:r>
      <w:r w:rsidR="00D87019" w:rsidRPr="00D87019">
        <w:rPr>
          <w:rFonts w:ascii="Arial" w:eastAsia="Times New Roman" w:hAnsi="Arial" w:cs="Arial"/>
          <w:sz w:val="20"/>
          <w:szCs w:val="20"/>
          <w:lang w:eastAsia="ru-RU"/>
        </w:rPr>
        <w:t>Полосухін Олександр Володимирович – 735 902 (сімсот тридцять п’ять тисяч дев’ятсот дві) простих іменних акцій.</w:t>
      </w:r>
    </w:p>
    <w:p w14:paraId="52392594" w14:textId="77777777" w:rsidR="00D87019" w:rsidRPr="00D87019" w:rsidRDefault="00D87019" w:rsidP="00D8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sidRPr="00D87019">
        <w:rPr>
          <w:rFonts w:ascii="Arial" w:eastAsia="Times New Roman" w:hAnsi="Arial" w:cs="Arial"/>
          <w:sz w:val="20"/>
          <w:szCs w:val="20"/>
          <w:lang w:eastAsia="ru-RU"/>
        </w:rPr>
        <w:t>3. Порядок викупу.</w:t>
      </w:r>
    </w:p>
    <w:p w14:paraId="756385DD" w14:textId="77777777" w:rsidR="00D87019" w:rsidRPr="00D87019" w:rsidRDefault="00D87019" w:rsidP="00D87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sidRPr="00D87019">
        <w:rPr>
          <w:rFonts w:ascii="Arial" w:eastAsia="Times New Roman" w:hAnsi="Arial" w:cs="Arial"/>
          <w:sz w:val="20"/>
          <w:szCs w:val="20"/>
          <w:lang w:eastAsia="ru-RU"/>
        </w:rPr>
        <w:t>Максимальна кількість акцій, що викуповуються: 3 328 503 (три мільйони триста двадцять вісім п’ятсот три) простих іменних акцій загальною номінальною вартістю 832 125,75 (вісімсот тридцять дві тисячі сто двадцять п’ять гривень сімдесят п’ять копійок) грн.</w:t>
      </w:r>
    </w:p>
    <w:p w14:paraId="14877659" w14:textId="4A69DB97" w:rsidR="00D87019" w:rsidRDefault="00D87019" w:rsidP="0045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Викуплені акції по номінальной вартості на суму 832,0тис.грн. обліковуються у складі вилученого кап</w:t>
      </w:r>
      <w:r w:rsidR="000D1392">
        <w:rPr>
          <w:rFonts w:ascii="Arial" w:eastAsia="Times New Roman" w:hAnsi="Arial" w:cs="Arial"/>
          <w:sz w:val="20"/>
          <w:szCs w:val="20"/>
          <w:lang w:eastAsia="ru-RU"/>
        </w:rPr>
        <w:t xml:space="preserve">італу </w:t>
      </w:r>
      <w:r w:rsidR="00AD5D9A">
        <w:rPr>
          <w:rFonts w:ascii="Arial" w:eastAsia="Times New Roman" w:hAnsi="Arial" w:cs="Arial"/>
          <w:sz w:val="20"/>
          <w:szCs w:val="20"/>
          <w:lang w:eastAsia="ru-RU"/>
        </w:rPr>
        <w:t xml:space="preserve">станом на 31.12.2020р. </w:t>
      </w:r>
      <w:r w:rsidR="000D1392">
        <w:rPr>
          <w:rFonts w:ascii="Arial" w:eastAsia="Times New Roman" w:hAnsi="Arial" w:cs="Arial"/>
          <w:sz w:val="20"/>
          <w:szCs w:val="20"/>
          <w:lang w:eastAsia="ru-RU"/>
        </w:rPr>
        <w:t>до прийняття рішення на чергових загальних зборах акціонерів у 2021р.</w:t>
      </w:r>
    </w:p>
    <w:p w14:paraId="639EDAEE" w14:textId="7156352A" w:rsidR="000D1392" w:rsidRDefault="000D1392" w:rsidP="00452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Перевищення вартості викупу акцій над їх номінальною вартостю у сумі 34617,0грн., було списано за рахунок нерозполіленого прибутку Підприємства.</w:t>
      </w:r>
    </w:p>
    <w:p w14:paraId="248FEEC4" w14:textId="6E70B9C1" w:rsidR="008E3167" w:rsidRPr="00E8277B" w:rsidRDefault="00C4363E" w:rsidP="006A65C0">
      <w:pPr>
        <w:tabs>
          <w:tab w:val="num" w:pos="426"/>
        </w:tabs>
        <w:spacing w:before="240" w:after="240"/>
        <w:jc w:val="both"/>
        <w:outlineLvl w:val="0"/>
        <w:rPr>
          <w:rFonts w:ascii="Arial" w:eastAsia="Times New Roman" w:hAnsi="Arial" w:cs="Times New Roman"/>
          <w:b/>
          <w:kern w:val="28"/>
          <w:sz w:val="20"/>
          <w:szCs w:val="24"/>
          <w:lang w:eastAsia="uk-UA"/>
        </w:rPr>
      </w:pPr>
      <w:bookmarkStart w:id="112" w:name="_Toc42009768"/>
      <w:r w:rsidRPr="00E8277B">
        <w:rPr>
          <w:rFonts w:ascii="Arial" w:eastAsia="Times New Roman" w:hAnsi="Arial" w:cs="Times New Roman"/>
          <w:b/>
          <w:kern w:val="28"/>
          <w:sz w:val="20"/>
          <w:szCs w:val="24"/>
          <w:lang w:eastAsia="uk-UA"/>
        </w:rPr>
        <w:t>18</w:t>
      </w:r>
      <w:r w:rsidR="00141655" w:rsidRPr="00E8277B">
        <w:rPr>
          <w:rFonts w:ascii="Arial" w:eastAsia="Times New Roman" w:hAnsi="Arial" w:cs="Times New Roman"/>
          <w:b/>
          <w:kern w:val="28"/>
          <w:sz w:val="20"/>
          <w:szCs w:val="24"/>
          <w:lang w:eastAsia="uk-UA"/>
        </w:rPr>
        <w:t>. Дивіденди</w:t>
      </w:r>
      <w:bookmarkEnd w:id="112"/>
    </w:p>
    <w:p w14:paraId="40C7AC45" w14:textId="7FA6F5AB" w:rsidR="008E3167" w:rsidRPr="00E8277B" w:rsidRDefault="00652967" w:rsidP="006A65C0">
      <w:pPr>
        <w:tabs>
          <w:tab w:val="num" w:pos="426"/>
        </w:tabs>
        <w:spacing w:before="240" w:after="240"/>
        <w:jc w:val="both"/>
        <w:rPr>
          <w:rFonts w:ascii="Arial" w:eastAsia="Times New Roman" w:hAnsi="Arial" w:cs="Arial"/>
          <w:sz w:val="20"/>
          <w:szCs w:val="20"/>
          <w:lang w:eastAsia="ru-RU"/>
        </w:rPr>
      </w:pPr>
      <w:r>
        <w:rPr>
          <w:rFonts w:ascii="Arial" w:eastAsia="Times New Roman" w:hAnsi="Arial" w:cs="Arial"/>
          <w:sz w:val="20"/>
          <w:szCs w:val="20"/>
          <w:lang w:eastAsia="ru-RU"/>
        </w:rPr>
        <w:t>Дівиденди протягом 2020 та 2019</w:t>
      </w:r>
      <w:r w:rsidR="00212520" w:rsidRPr="00E8277B">
        <w:rPr>
          <w:rFonts w:ascii="Arial" w:eastAsia="Times New Roman" w:hAnsi="Arial" w:cs="Arial"/>
          <w:sz w:val="20"/>
          <w:szCs w:val="20"/>
          <w:lang w:eastAsia="ru-RU"/>
        </w:rPr>
        <w:t xml:space="preserve"> років не нараховувались та не сплачувались.</w:t>
      </w:r>
    </w:p>
    <w:p w14:paraId="4728AF74" w14:textId="5704C164" w:rsidR="00D70E98" w:rsidRPr="00E8277B" w:rsidRDefault="00C4363E" w:rsidP="003C2656">
      <w:pPr>
        <w:tabs>
          <w:tab w:val="num" w:pos="426"/>
        </w:tabs>
        <w:spacing w:before="240" w:after="240"/>
        <w:outlineLvl w:val="0"/>
        <w:rPr>
          <w:rFonts w:ascii="Arial" w:eastAsia="Times New Roman" w:hAnsi="Arial" w:cs="Times New Roman"/>
          <w:b/>
          <w:kern w:val="28"/>
          <w:sz w:val="20"/>
          <w:szCs w:val="24"/>
          <w:lang w:eastAsia="uk-UA"/>
        </w:rPr>
      </w:pPr>
      <w:bookmarkStart w:id="113" w:name="_Toc42009769"/>
      <w:r w:rsidRPr="00E8277B">
        <w:rPr>
          <w:rFonts w:ascii="Arial" w:eastAsia="Times New Roman" w:hAnsi="Arial" w:cs="Times New Roman"/>
          <w:b/>
          <w:kern w:val="28"/>
          <w:sz w:val="20"/>
          <w:szCs w:val="24"/>
          <w:lang w:eastAsia="uk-UA"/>
        </w:rPr>
        <w:t>19</w:t>
      </w:r>
      <w:r w:rsidR="00141655" w:rsidRPr="00E8277B">
        <w:rPr>
          <w:rFonts w:ascii="Arial" w:eastAsia="Times New Roman" w:hAnsi="Arial" w:cs="Times New Roman"/>
          <w:b/>
          <w:kern w:val="28"/>
          <w:sz w:val="20"/>
          <w:szCs w:val="24"/>
          <w:lang w:eastAsia="uk-UA"/>
        </w:rPr>
        <w:t>. Інші довгострокові зобов’язання (до рядку балансу 1515, 1521</w:t>
      </w:r>
      <w:r w:rsidR="009C7FBD" w:rsidRPr="00E8277B">
        <w:rPr>
          <w:rFonts w:ascii="Arial" w:eastAsia="Times New Roman" w:hAnsi="Arial" w:cs="Times New Roman"/>
          <w:b/>
          <w:kern w:val="28"/>
          <w:sz w:val="20"/>
          <w:szCs w:val="24"/>
          <w:lang w:eastAsia="uk-UA"/>
        </w:rPr>
        <w:t>, 1525</w:t>
      </w:r>
      <w:r w:rsidR="00141655" w:rsidRPr="00E8277B">
        <w:rPr>
          <w:rFonts w:ascii="Arial" w:eastAsia="Times New Roman" w:hAnsi="Arial" w:cs="Times New Roman"/>
          <w:b/>
          <w:kern w:val="28"/>
          <w:sz w:val="20"/>
          <w:szCs w:val="24"/>
          <w:lang w:eastAsia="uk-UA"/>
        </w:rPr>
        <w:t>)</w:t>
      </w:r>
      <w:bookmarkEnd w:id="113"/>
    </w:p>
    <w:p w14:paraId="7EDFCD8D" w14:textId="323A180B" w:rsidR="00D70E98" w:rsidRPr="00E8277B" w:rsidRDefault="003735CC" w:rsidP="003C2656">
      <w:pPr>
        <w:widowControl w:val="0"/>
        <w:spacing w:after="240"/>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 xml:space="preserve">Довгострокових зобовязань у </w:t>
      </w:r>
      <w:r w:rsidR="00652967">
        <w:rPr>
          <w:rFonts w:ascii="Arial" w:eastAsia="Times New Roman" w:hAnsi="Arial" w:cs="Times New Roman"/>
          <w:sz w:val="20"/>
          <w:szCs w:val="24"/>
          <w:lang w:eastAsia="uk-UA"/>
        </w:rPr>
        <w:t>2020 та 2019</w:t>
      </w:r>
      <w:r w:rsidRPr="00E8277B">
        <w:rPr>
          <w:rFonts w:ascii="Arial" w:eastAsia="Times New Roman" w:hAnsi="Arial" w:cs="Times New Roman"/>
          <w:sz w:val="20"/>
          <w:szCs w:val="24"/>
          <w:lang w:eastAsia="uk-UA"/>
        </w:rPr>
        <w:t>році у підприємства не було.</w:t>
      </w:r>
    </w:p>
    <w:p w14:paraId="6ADDA74F" w14:textId="3C440355" w:rsidR="00141655" w:rsidRPr="00E8277B" w:rsidRDefault="00C4363E" w:rsidP="003C2656">
      <w:pPr>
        <w:widowControl w:val="0"/>
        <w:spacing w:after="240"/>
        <w:jc w:val="both"/>
        <w:outlineLvl w:val="0"/>
        <w:rPr>
          <w:rFonts w:ascii="Arial" w:eastAsia="Times New Roman" w:hAnsi="Arial" w:cs="Times New Roman"/>
          <w:b/>
          <w:kern w:val="28"/>
          <w:sz w:val="20"/>
          <w:szCs w:val="24"/>
          <w:lang w:eastAsia="uk-UA"/>
        </w:rPr>
      </w:pPr>
      <w:bookmarkStart w:id="114" w:name="_Toc42009770"/>
      <w:bookmarkEnd w:id="105"/>
      <w:bookmarkEnd w:id="106"/>
      <w:bookmarkEnd w:id="107"/>
      <w:bookmarkEnd w:id="108"/>
      <w:r w:rsidRPr="00E8277B">
        <w:rPr>
          <w:rFonts w:ascii="Arial" w:eastAsia="Times New Roman" w:hAnsi="Arial" w:cs="Times New Roman"/>
          <w:b/>
          <w:kern w:val="28"/>
          <w:sz w:val="20"/>
          <w:szCs w:val="24"/>
          <w:lang w:eastAsia="uk-UA"/>
        </w:rPr>
        <w:t>20</w:t>
      </w:r>
      <w:r w:rsidR="00141655" w:rsidRPr="00E8277B">
        <w:rPr>
          <w:rFonts w:ascii="Arial" w:eastAsia="Times New Roman" w:hAnsi="Arial" w:cs="Times New Roman"/>
          <w:b/>
          <w:kern w:val="28"/>
          <w:sz w:val="20"/>
          <w:szCs w:val="24"/>
          <w:lang w:eastAsia="uk-UA"/>
        </w:rPr>
        <w:t>. Податки до сплати (до рядку балансу 1620)</w:t>
      </w:r>
      <w:bookmarkEnd w:id="114"/>
    </w:p>
    <w:tbl>
      <w:tblPr>
        <w:tblStyle w:val="1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400"/>
        <w:gridCol w:w="2255"/>
        <w:gridCol w:w="1705"/>
      </w:tblGrid>
      <w:tr w:rsidR="00AD5D9A" w:rsidRPr="00E8277B" w14:paraId="4088E1BC" w14:textId="77777777" w:rsidTr="006E0166">
        <w:tc>
          <w:tcPr>
            <w:tcW w:w="5400" w:type="dxa"/>
            <w:tcBorders>
              <w:bottom w:val="single" w:sz="4" w:space="0" w:color="auto"/>
            </w:tcBorders>
          </w:tcPr>
          <w:p w14:paraId="54688319" w14:textId="77777777" w:rsidR="00AD5D9A" w:rsidRPr="00E8277B" w:rsidRDefault="00AD5D9A" w:rsidP="00AD5D9A">
            <w:pPr>
              <w:keepNext/>
              <w:spacing w:after="0"/>
              <w:ind w:left="86" w:hanging="86"/>
              <w:rPr>
                <w:rFonts w:ascii="Arial" w:eastAsia="Times New Roman" w:hAnsi="Arial"/>
                <w:i/>
                <w:sz w:val="18"/>
                <w:szCs w:val="24"/>
                <w:lang w:eastAsia="uk-UA"/>
              </w:rPr>
            </w:pPr>
            <w:r w:rsidRPr="00E8277B">
              <w:rPr>
                <w:rFonts w:ascii="Arial" w:eastAsia="Times New Roman" w:hAnsi="Arial"/>
                <w:i/>
                <w:sz w:val="18"/>
                <w:szCs w:val="24"/>
                <w:lang w:eastAsia="uk-UA"/>
              </w:rPr>
              <w:t xml:space="preserve">у </w:t>
            </w:r>
            <w:r w:rsidRPr="00E8277B">
              <w:rPr>
                <w:rFonts w:ascii="Arial" w:eastAsia="Times New Roman" w:hAnsi="Arial"/>
                <w:i/>
                <w:noProof/>
                <w:sz w:val="18"/>
                <w:szCs w:val="24"/>
                <w:lang w:eastAsia="uk-UA"/>
              </w:rPr>
              <w:t>тисячах</w:t>
            </w:r>
            <w:r w:rsidRPr="00E8277B">
              <w:rPr>
                <w:rFonts w:ascii="Arial" w:eastAsia="Times New Roman" w:hAnsi="Arial"/>
                <w:i/>
                <w:sz w:val="18"/>
                <w:szCs w:val="24"/>
                <w:lang w:eastAsia="uk-UA"/>
              </w:rPr>
              <w:t xml:space="preserve"> гривень</w:t>
            </w:r>
          </w:p>
        </w:tc>
        <w:tc>
          <w:tcPr>
            <w:tcW w:w="2255" w:type="dxa"/>
            <w:tcBorders>
              <w:bottom w:val="single" w:sz="4" w:space="0" w:color="auto"/>
            </w:tcBorders>
          </w:tcPr>
          <w:p w14:paraId="4FFFAF5E" w14:textId="77777777" w:rsidR="00AD5D9A" w:rsidRDefault="00AD5D9A" w:rsidP="00AD5D9A">
            <w:pPr>
              <w:spacing w:after="0"/>
              <w:ind w:right="-10"/>
              <w:jc w:val="right"/>
              <w:rPr>
                <w:rFonts w:ascii="Arial" w:eastAsia="Times New Roman" w:hAnsi="Arial"/>
                <w:b/>
                <w:sz w:val="18"/>
                <w:szCs w:val="24"/>
                <w:lang w:eastAsia="uk-UA"/>
              </w:rPr>
            </w:pPr>
            <w:r>
              <w:rPr>
                <w:rFonts w:ascii="Arial" w:eastAsia="Times New Roman" w:hAnsi="Arial"/>
                <w:b/>
                <w:sz w:val="18"/>
                <w:szCs w:val="24"/>
                <w:lang w:eastAsia="uk-UA"/>
              </w:rPr>
              <w:t>31 грудня</w:t>
            </w:r>
          </w:p>
          <w:p w14:paraId="168C945E" w14:textId="6E88CBF4" w:rsidR="00AD5D9A" w:rsidRPr="00E8277B" w:rsidRDefault="00AD5D9A" w:rsidP="00AD5D9A">
            <w:pPr>
              <w:spacing w:after="0"/>
              <w:ind w:right="-10"/>
              <w:jc w:val="right"/>
              <w:rPr>
                <w:rFonts w:ascii="Arial" w:eastAsia="Times New Roman" w:hAnsi="Arial"/>
                <w:b/>
                <w:sz w:val="18"/>
                <w:szCs w:val="24"/>
                <w:lang w:eastAsia="uk-UA"/>
              </w:rPr>
            </w:pPr>
            <w:r>
              <w:rPr>
                <w:rFonts w:ascii="Arial" w:eastAsia="Times New Roman" w:hAnsi="Arial"/>
                <w:b/>
                <w:sz w:val="18"/>
                <w:szCs w:val="24"/>
                <w:lang w:eastAsia="uk-UA"/>
              </w:rPr>
              <w:t xml:space="preserve">2020р. </w:t>
            </w:r>
          </w:p>
        </w:tc>
        <w:tc>
          <w:tcPr>
            <w:tcW w:w="1705" w:type="dxa"/>
            <w:tcBorders>
              <w:bottom w:val="single" w:sz="4" w:space="0" w:color="auto"/>
            </w:tcBorders>
          </w:tcPr>
          <w:p w14:paraId="248F9002" w14:textId="77777777" w:rsidR="00AD5D9A" w:rsidRPr="00E8277B" w:rsidRDefault="00AD5D9A" w:rsidP="00AD5D9A">
            <w:pPr>
              <w:spacing w:after="0"/>
              <w:ind w:right="-10"/>
              <w:jc w:val="right"/>
              <w:rPr>
                <w:rFonts w:ascii="Arial" w:eastAsia="Times New Roman" w:hAnsi="Arial"/>
                <w:b/>
                <w:sz w:val="18"/>
                <w:szCs w:val="24"/>
                <w:lang w:eastAsia="uk-UA"/>
              </w:rPr>
            </w:pPr>
            <w:r w:rsidRPr="00E8277B">
              <w:rPr>
                <w:rFonts w:ascii="Arial" w:eastAsia="Times New Roman" w:hAnsi="Arial"/>
                <w:b/>
                <w:sz w:val="18"/>
                <w:szCs w:val="24"/>
                <w:lang w:eastAsia="uk-UA"/>
              </w:rPr>
              <w:t xml:space="preserve">31 грудня </w:t>
            </w:r>
          </w:p>
          <w:p w14:paraId="5BA41365" w14:textId="32946D80" w:rsidR="00AD5D9A" w:rsidRPr="00E8277B" w:rsidRDefault="00AD5D9A" w:rsidP="00AD5D9A">
            <w:pPr>
              <w:spacing w:after="0"/>
              <w:ind w:right="90"/>
              <w:jc w:val="right"/>
              <w:rPr>
                <w:rFonts w:ascii="Arial" w:eastAsia="Times New Roman" w:hAnsi="Arial"/>
                <w:b/>
                <w:sz w:val="18"/>
                <w:szCs w:val="24"/>
                <w:lang w:eastAsia="uk-UA"/>
              </w:rPr>
            </w:pPr>
            <w:r w:rsidRPr="00E8277B">
              <w:rPr>
                <w:rFonts w:ascii="Arial" w:eastAsia="Times New Roman" w:hAnsi="Arial"/>
                <w:b/>
                <w:sz w:val="18"/>
                <w:szCs w:val="24"/>
                <w:lang w:eastAsia="uk-UA"/>
              </w:rPr>
              <w:t>2019 р.</w:t>
            </w:r>
          </w:p>
        </w:tc>
      </w:tr>
      <w:tr w:rsidR="00AD5D9A" w:rsidRPr="00E8277B" w14:paraId="398D97E0" w14:textId="77777777" w:rsidTr="006E0166">
        <w:tc>
          <w:tcPr>
            <w:tcW w:w="5400" w:type="dxa"/>
            <w:tcBorders>
              <w:top w:val="single" w:sz="4" w:space="0" w:color="auto"/>
            </w:tcBorders>
          </w:tcPr>
          <w:p w14:paraId="5E48AD2E" w14:textId="77777777" w:rsidR="00AD5D9A" w:rsidRPr="00E8277B" w:rsidRDefault="00AD5D9A" w:rsidP="00AD5D9A">
            <w:pPr>
              <w:keepNext/>
              <w:spacing w:after="0"/>
              <w:ind w:left="85" w:hanging="85"/>
              <w:rPr>
                <w:rFonts w:ascii="Arial" w:eastAsia="Times New Roman" w:hAnsi="Arial"/>
                <w:sz w:val="8"/>
                <w:szCs w:val="24"/>
                <w:lang w:eastAsia="uk-UA"/>
              </w:rPr>
            </w:pPr>
          </w:p>
        </w:tc>
        <w:tc>
          <w:tcPr>
            <w:tcW w:w="2255" w:type="dxa"/>
            <w:tcBorders>
              <w:top w:val="single" w:sz="4" w:space="0" w:color="auto"/>
            </w:tcBorders>
          </w:tcPr>
          <w:p w14:paraId="2528AD48" w14:textId="77777777" w:rsidR="00AD5D9A" w:rsidRPr="00E8277B" w:rsidRDefault="00AD5D9A" w:rsidP="00AD5D9A">
            <w:pPr>
              <w:keepNext/>
              <w:spacing w:after="0"/>
              <w:ind w:right="-10"/>
              <w:jc w:val="right"/>
              <w:rPr>
                <w:rFonts w:ascii="Arial" w:eastAsia="Times New Roman" w:hAnsi="Arial"/>
                <w:sz w:val="8"/>
                <w:szCs w:val="24"/>
                <w:lang w:eastAsia="uk-UA"/>
              </w:rPr>
            </w:pPr>
          </w:p>
        </w:tc>
        <w:tc>
          <w:tcPr>
            <w:tcW w:w="1705" w:type="dxa"/>
            <w:tcBorders>
              <w:top w:val="single" w:sz="4" w:space="0" w:color="auto"/>
            </w:tcBorders>
          </w:tcPr>
          <w:p w14:paraId="248C6864" w14:textId="77777777" w:rsidR="00AD5D9A" w:rsidRPr="00E8277B" w:rsidRDefault="00AD5D9A" w:rsidP="00AD5D9A">
            <w:pPr>
              <w:keepNext/>
              <w:spacing w:after="0"/>
              <w:ind w:right="90"/>
              <w:jc w:val="right"/>
              <w:rPr>
                <w:rFonts w:ascii="Arial" w:eastAsia="Times New Roman" w:hAnsi="Arial"/>
                <w:sz w:val="8"/>
                <w:szCs w:val="24"/>
                <w:lang w:eastAsia="uk-UA"/>
              </w:rPr>
            </w:pPr>
          </w:p>
        </w:tc>
      </w:tr>
      <w:tr w:rsidR="00AD5D9A" w:rsidRPr="00E8277B" w14:paraId="4DAF11CF" w14:textId="77777777" w:rsidTr="006E0166">
        <w:tc>
          <w:tcPr>
            <w:tcW w:w="5400" w:type="dxa"/>
          </w:tcPr>
          <w:p w14:paraId="08083429" w14:textId="77777777" w:rsidR="00AD5D9A" w:rsidRPr="00E8277B" w:rsidRDefault="00AD5D9A" w:rsidP="00AD5D9A">
            <w:pPr>
              <w:spacing w:after="0"/>
              <w:rPr>
                <w:rFonts w:ascii="Arial" w:eastAsia="Times New Roman" w:hAnsi="Arial"/>
                <w:sz w:val="18"/>
                <w:szCs w:val="24"/>
                <w:lang w:eastAsia="uk-UA"/>
              </w:rPr>
            </w:pPr>
            <w:r w:rsidRPr="00E8277B">
              <w:rPr>
                <w:rFonts w:ascii="Arial" w:eastAsia="Times New Roman" w:hAnsi="Arial"/>
                <w:sz w:val="18"/>
                <w:szCs w:val="24"/>
                <w:lang w:eastAsia="uk-UA"/>
              </w:rPr>
              <w:t>ПДВ</w:t>
            </w:r>
          </w:p>
        </w:tc>
        <w:tc>
          <w:tcPr>
            <w:tcW w:w="2255" w:type="dxa"/>
          </w:tcPr>
          <w:p w14:paraId="3DC5BCD2" w14:textId="5286A9CA" w:rsidR="00AD5D9A" w:rsidRPr="00E8277B" w:rsidRDefault="00AD5D9A" w:rsidP="00AD5D9A">
            <w:pPr>
              <w:keepNext/>
              <w:spacing w:after="0"/>
              <w:ind w:right="-10"/>
              <w:jc w:val="right"/>
              <w:rPr>
                <w:rFonts w:ascii="Arial" w:eastAsia="Times New Roman" w:hAnsi="Arial"/>
                <w:sz w:val="18"/>
                <w:szCs w:val="24"/>
                <w:lang w:eastAsia="uk-UA"/>
              </w:rPr>
            </w:pPr>
            <w:r>
              <w:rPr>
                <w:rFonts w:ascii="Arial" w:eastAsia="Times New Roman" w:hAnsi="Arial"/>
                <w:sz w:val="18"/>
                <w:szCs w:val="24"/>
                <w:lang w:eastAsia="uk-UA"/>
              </w:rPr>
              <w:t>169</w:t>
            </w:r>
          </w:p>
        </w:tc>
        <w:tc>
          <w:tcPr>
            <w:tcW w:w="1705" w:type="dxa"/>
          </w:tcPr>
          <w:p w14:paraId="65E99968" w14:textId="53D5A4F3" w:rsidR="00AD5D9A" w:rsidRPr="00E8277B" w:rsidRDefault="00AD5D9A" w:rsidP="00AD5D9A">
            <w:pPr>
              <w:keepNext/>
              <w:spacing w:after="0"/>
              <w:ind w:right="-10"/>
              <w:jc w:val="right"/>
              <w:rPr>
                <w:rFonts w:ascii="Arial" w:eastAsia="Times New Roman" w:hAnsi="Arial"/>
                <w:sz w:val="18"/>
                <w:szCs w:val="24"/>
                <w:lang w:eastAsia="uk-UA"/>
              </w:rPr>
            </w:pPr>
            <w:r w:rsidRPr="00E8277B">
              <w:rPr>
                <w:rFonts w:ascii="Arial" w:eastAsia="Times New Roman" w:hAnsi="Arial"/>
                <w:sz w:val="18"/>
                <w:szCs w:val="24"/>
                <w:lang w:eastAsia="uk-UA"/>
              </w:rPr>
              <w:t>101</w:t>
            </w:r>
          </w:p>
        </w:tc>
      </w:tr>
      <w:tr w:rsidR="00AD5D9A" w:rsidRPr="00E8277B" w14:paraId="51071E73" w14:textId="77777777" w:rsidTr="006E0166">
        <w:trPr>
          <w:trHeight w:val="180"/>
        </w:trPr>
        <w:tc>
          <w:tcPr>
            <w:tcW w:w="5400" w:type="dxa"/>
          </w:tcPr>
          <w:p w14:paraId="504B02AC" w14:textId="77777777" w:rsidR="00AD5D9A" w:rsidRPr="00E8277B" w:rsidRDefault="00AD5D9A" w:rsidP="00AD5D9A">
            <w:pPr>
              <w:spacing w:after="0"/>
              <w:rPr>
                <w:rFonts w:ascii="Arial" w:eastAsia="Times New Roman" w:hAnsi="Arial"/>
                <w:sz w:val="18"/>
                <w:szCs w:val="24"/>
                <w:lang w:eastAsia="uk-UA"/>
              </w:rPr>
            </w:pPr>
            <w:r w:rsidRPr="00E8277B">
              <w:rPr>
                <w:rFonts w:ascii="Arial" w:eastAsia="Times New Roman" w:hAnsi="Arial"/>
                <w:sz w:val="18"/>
                <w:szCs w:val="24"/>
                <w:lang w:eastAsia="uk-UA"/>
              </w:rPr>
              <w:t>Податок  наприбуток</w:t>
            </w:r>
          </w:p>
        </w:tc>
        <w:tc>
          <w:tcPr>
            <w:tcW w:w="2255" w:type="dxa"/>
          </w:tcPr>
          <w:p w14:paraId="68B25D78" w14:textId="1F607970" w:rsidR="00AD5D9A" w:rsidRPr="00E8277B" w:rsidRDefault="00E9559E" w:rsidP="00AD5D9A">
            <w:pPr>
              <w:keepNext/>
              <w:spacing w:after="0"/>
              <w:ind w:right="-10"/>
              <w:jc w:val="right"/>
              <w:rPr>
                <w:rFonts w:ascii="Arial" w:eastAsia="Times New Roman" w:hAnsi="Arial"/>
                <w:sz w:val="18"/>
                <w:szCs w:val="24"/>
                <w:lang w:eastAsia="uk-UA"/>
              </w:rPr>
            </w:pPr>
            <w:r>
              <w:rPr>
                <w:rFonts w:ascii="Arial" w:eastAsia="Times New Roman" w:hAnsi="Arial"/>
                <w:sz w:val="18"/>
                <w:szCs w:val="24"/>
                <w:lang w:eastAsia="uk-UA"/>
              </w:rPr>
              <w:t>116</w:t>
            </w:r>
          </w:p>
        </w:tc>
        <w:tc>
          <w:tcPr>
            <w:tcW w:w="1705" w:type="dxa"/>
          </w:tcPr>
          <w:p w14:paraId="1DB8AE65" w14:textId="37D7BD6F" w:rsidR="00AD5D9A" w:rsidRPr="00E8277B" w:rsidRDefault="00AD5D9A" w:rsidP="00AD5D9A">
            <w:pPr>
              <w:keepNext/>
              <w:spacing w:after="0"/>
              <w:ind w:right="-10"/>
              <w:jc w:val="right"/>
              <w:rPr>
                <w:rFonts w:ascii="Arial" w:eastAsia="Times New Roman" w:hAnsi="Arial"/>
                <w:sz w:val="18"/>
                <w:szCs w:val="24"/>
                <w:lang w:eastAsia="uk-UA"/>
              </w:rPr>
            </w:pPr>
            <w:r w:rsidRPr="00E8277B">
              <w:rPr>
                <w:rFonts w:ascii="Arial" w:eastAsia="Times New Roman" w:hAnsi="Arial"/>
                <w:sz w:val="18"/>
                <w:szCs w:val="24"/>
                <w:lang w:eastAsia="uk-UA"/>
              </w:rPr>
              <w:t>646</w:t>
            </w:r>
          </w:p>
        </w:tc>
      </w:tr>
      <w:tr w:rsidR="00AD5D9A" w:rsidRPr="00E8277B" w14:paraId="1127D0D7" w14:textId="77777777" w:rsidTr="006E0166">
        <w:tc>
          <w:tcPr>
            <w:tcW w:w="5400" w:type="dxa"/>
          </w:tcPr>
          <w:p w14:paraId="1927FFBD" w14:textId="77777777" w:rsidR="00AD5D9A" w:rsidRPr="00E8277B" w:rsidRDefault="00AD5D9A" w:rsidP="00AD5D9A">
            <w:pPr>
              <w:spacing w:after="0"/>
              <w:rPr>
                <w:rFonts w:ascii="Arial" w:eastAsia="Times New Roman" w:hAnsi="Arial"/>
                <w:sz w:val="18"/>
                <w:szCs w:val="24"/>
                <w:lang w:eastAsia="uk-UA"/>
              </w:rPr>
            </w:pPr>
            <w:r w:rsidRPr="00E8277B">
              <w:rPr>
                <w:rFonts w:ascii="Arial" w:eastAsia="Times New Roman" w:hAnsi="Arial"/>
                <w:sz w:val="18"/>
                <w:szCs w:val="24"/>
                <w:lang w:eastAsia="uk-UA"/>
              </w:rPr>
              <w:t>Податок  на землю</w:t>
            </w:r>
          </w:p>
        </w:tc>
        <w:tc>
          <w:tcPr>
            <w:tcW w:w="2255" w:type="dxa"/>
          </w:tcPr>
          <w:p w14:paraId="2E8AC6F5" w14:textId="2F604B03" w:rsidR="00AD5D9A" w:rsidRPr="00E8277B" w:rsidRDefault="00E9559E" w:rsidP="00AD5D9A">
            <w:pPr>
              <w:keepNext/>
              <w:spacing w:after="0"/>
              <w:ind w:right="-10"/>
              <w:jc w:val="right"/>
              <w:rPr>
                <w:rFonts w:ascii="Arial" w:eastAsia="Times New Roman" w:hAnsi="Arial"/>
                <w:sz w:val="18"/>
                <w:szCs w:val="24"/>
                <w:lang w:eastAsia="uk-UA"/>
              </w:rPr>
            </w:pPr>
            <w:r>
              <w:rPr>
                <w:rFonts w:ascii="Arial" w:eastAsia="Times New Roman" w:hAnsi="Arial"/>
                <w:sz w:val="18"/>
                <w:szCs w:val="24"/>
                <w:lang w:eastAsia="uk-UA"/>
              </w:rPr>
              <w:t>21</w:t>
            </w:r>
          </w:p>
        </w:tc>
        <w:tc>
          <w:tcPr>
            <w:tcW w:w="1705" w:type="dxa"/>
          </w:tcPr>
          <w:p w14:paraId="1CFF81EB" w14:textId="739F9626" w:rsidR="00AD5D9A" w:rsidRPr="00E8277B" w:rsidRDefault="00AD5D9A" w:rsidP="00AD5D9A">
            <w:pPr>
              <w:keepNext/>
              <w:spacing w:after="0"/>
              <w:ind w:right="-10"/>
              <w:jc w:val="right"/>
              <w:rPr>
                <w:rFonts w:ascii="Arial" w:eastAsia="Times New Roman" w:hAnsi="Arial"/>
                <w:sz w:val="18"/>
                <w:szCs w:val="24"/>
                <w:lang w:eastAsia="uk-UA"/>
              </w:rPr>
            </w:pPr>
            <w:r w:rsidRPr="00E8277B">
              <w:rPr>
                <w:rFonts w:ascii="Arial" w:eastAsia="Times New Roman" w:hAnsi="Arial"/>
                <w:sz w:val="18"/>
                <w:szCs w:val="24"/>
                <w:lang w:eastAsia="uk-UA"/>
              </w:rPr>
              <w:t>22</w:t>
            </w:r>
          </w:p>
        </w:tc>
      </w:tr>
      <w:tr w:rsidR="00AD5D9A" w:rsidRPr="00E8277B" w14:paraId="7E3BBA22" w14:textId="77777777" w:rsidTr="005C123E">
        <w:tc>
          <w:tcPr>
            <w:tcW w:w="5400" w:type="dxa"/>
          </w:tcPr>
          <w:p w14:paraId="3F8391FC" w14:textId="77777777" w:rsidR="00AD5D9A" w:rsidRPr="00E8277B" w:rsidRDefault="00AD5D9A" w:rsidP="00AD5D9A">
            <w:pPr>
              <w:spacing w:after="0"/>
              <w:rPr>
                <w:rFonts w:ascii="Arial" w:eastAsia="Times New Roman" w:hAnsi="Arial"/>
                <w:sz w:val="18"/>
                <w:szCs w:val="24"/>
                <w:lang w:eastAsia="uk-UA"/>
              </w:rPr>
            </w:pPr>
            <w:r w:rsidRPr="00E8277B">
              <w:rPr>
                <w:rFonts w:ascii="Arial" w:eastAsia="Times New Roman" w:hAnsi="Arial"/>
                <w:sz w:val="18"/>
                <w:szCs w:val="24"/>
                <w:lang w:eastAsia="uk-UA"/>
              </w:rPr>
              <w:t>Інше</w:t>
            </w:r>
          </w:p>
        </w:tc>
        <w:tc>
          <w:tcPr>
            <w:tcW w:w="2255" w:type="dxa"/>
          </w:tcPr>
          <w:p w14:paraId="35844E22" w14:textId="2329E270" w:rsidR="00AD5D9A" w:rsidRPr="00E8277B" w:rsidRDefault="005C123E" w:rsidP="00AD5D9A">
            <w:pPr>
              <w:keepNext/>
              <w:spacing w:after="0"/>
              <w:ind w:right="-10"/>
              <w:jc w:val="right"/>
              <w:rPr>
                <w:rFonts w:ascii="Arial" w:eastAsia="Times New Roman" w:hAnsi="Arial"/>
                <w:sz w:val="18"/>
                <w:szCs w:val="24"/>
                <w:lang w:eastAsia="uk-UA"/>
              </w:rPr>
            </w:pPr>
            <w:r>
              <w:rPr>
                <w:rFonts w:ascii="Arial" w:eastAsia="Times New Roman" w:hAnsi="Arial"/>
                <w:sz w:val="18"/>
                <w:szCs w:val="24"/>
                <w:lang w:eastAsia="uk-UA"/>
              </w:rPr>
              <w:t>1</w:t>
            </w:r>
          </w:p>
        </w:tc>
        <w:tc>
          <w:tcPr>
            <w:tcW w:w="1705" w:type="dxa"/>
          </w:tcPr>
          <w:p w14:paraId="2FB6432C" w14:textId="4C5018DB" w:rsidR="00AD5D9A" w:rsidRPr="00E8277B" w:rsidRDefault="00AD5D9A" w:rsidP="00AD5D9A">
            <w:pPr>
              <w:keepNext/>
              <w:spacing w:after="0"/>
              <w:ind w:right="-10"/>
              <w:jc w:val="right"/>
              <w:rPr>
                <w:rFonts w:ascii="Arial" w:eastAsia="Times New Roman" w:hAnsi="Arial"/>
                <w:sz w:val="18"/>
                <w:szCs w:val="24"/>
                <w:lang w:eastAsia="uk-UA"/>
              </w:rPr>
            </w:pPr>
            <w:r w:rsidRPr="00E8277B">
              <w:rPr>
                <w:rFonts w:ascii="Arial" w:eastAsia="Times New Roman" w:hAnsi="Arial"/>
                <w:sz w:val="18"/>
                <w:szCs w:val="24"/>
                <w:lang w:eastAsia="uk-UA"/>
              </w:rPr>
              <w:t>1</w:t>
            </w:r>
          </w:p>
        </w:tc>
      </w:tr>
      <w:tr w:rsidR="00AD5D9A" w:rsidRPr="00E8277B" w14:paraId="5238176B" w14:textId="77777777" w:rsidTr="005C123E">
        <w:tc>
          <w:tcPr>
            <w:tcW w:w="5400" w:type="dxa"/>
          </w:tcPr>
          <w:p w14:paraId="5460B1AC" w14:textId="77777777" w:rsidR="00AD5D9A" w:rsidRPr="00E8277B" w:rsidRDefault="00AD5D9A" w:rsidP="00AD5D9A">
            <w:pPr>
              <w:spacing w:after="0"/>
              <w:rPr>
                <w:rFonts w:ascii="Arial" w:eastAsia="Times New Roman" w:hAnsi="Arial"/>
                <w:sz w:val="18"/>
                <w:szCs w:val="24"/>
                <w:lang w:eastAsia="uk-UA"/>
              </w:rPr>
            </w:pPr>
            <w:r w:rsidRPr="00E8277B">
              <w:rPr>
                <w:rFonts w:ascii="Arial" w:eastAsia="Times New Roman" w:hAnsi="Arial"/>
                <w:sz w:val="18"/>
                <w:szCs w:val="24"/>
                <w:lang w:eastAsia="uk-UA"/>
              </w:rPr>
              <w:t>ПДФО</w:t>
            </w:r>
          </w:p>
        </w:tc>
        <w:tc>
          <w:tcPr>
            <w:tcW w:w="2255" w:type="dxa"/>
          </w:tcPr>
          <w:p w14:paraId="1C8CEF20" w14:textId="7EAE3BA8" w:rsidR="00AD5D9A" w:rsidRPr="00E8277B" w:rsidRDefault="00E9559E" w:rsidP="00AD5D9A">
            <w:pPr>
              <w:keepNext/>
              <w:spacing w:after="0"/>
              <w:ind w:right="-10"/>
              <w:jc w:val="right"/>
              <w:rPr>
                <w:rFonts w:ascii="Arial" w:eastAsia="Times New Roman" w:hAnsi="Arial"/>
                <w:sz w:val="18"/>
                <w:szCs w:val="24"/>
                <w:lang w:eastAsia="uk-UA"/>
              </w:rPr>
            </w:pPr>
            <w:r>
              <w:rPr>
                <w:rFonts w:ascii="Arial" w:eastAsia="Times New Roman" w:hAnsi="Arial"/>
                <w:sz w:val="18"/>
                <w:szCs w:val="24"/>
                <w:lang w:eastAsia="uk-UA"/>
              </w:rPr>
              <w:t>100</w:t>
            </w:r>
          </w:p>
        </w:tc>
        <w:tc>
          <w:tcPr>
            <w:tcW w:w="1705" w:type="dxa"/>
          </w:tcPr>
          <w:p w14:paraId="65BE57B8" w14:textId="34C1A7F9" w:rsidR="00AD5D9A" w:rsidRPr="00E8277B" w:rsidRDefault="00AD5D9A" w:rsidP="00AD5D9A">
            <w:pPr>
              <w:keepNext/>
              <w:spacing w:after="0"/>
              <w:ind w:right="-10"/>
              <w:jc w:val="right"/>
              <w:rPr>
                <w:rFonts w:ascii="Arial" w:eastAsia="Times New Roman" w:hAnsi="Arial"/>
                <w:sz w:val="18"/>
                <w:szCs w:val="24"/>
                <w:lang w:eastAsia="uk-UA"/>
              </w:rPr>
            </w:pPr>
            <w:r w:rsidRPr="00E8277B">
              <w:rPr>
                <w:rFonts w:ascii="Arial" w:eastAsia="Times New Roman" w:hAnsi="Arial"/>
                <w:sz w:val="18"/>
                <w:szCs w:val="24"/>
                <w:lang w:eastAsia="uk-UA"/>
              </w:rPr>
              <w:t>185</w:t>
            </w:r>
          </w:p>
        </w:tc>
      </w:tr>
      <w:tr w:rsidR="00AD5D9A" w:rsidRPr="00E8277B" w14:paraId="707AA90E" w14:textId="77777777" w:rsidTr="005C123E">
        <w:tc>
          <w:tcPr>
            <w:tcW w:w="5400" w:type="dxa"/>
            <w:tcBorders>
              <w:bottom w:val="single" w:sz="4" w:space="0" w:color="auto"/>
            </w:tcBorders>
          </w:tcPr>
          <w:p w14:paraId="4CE73B16" w14:textId="77777777" w:rsidR="00AD5D9A" w:rsidRPr="00E8277B" w:rsidRDefault="00AD5D9A" w:rsidP="00AD5D9A">
            <w:pPr>
              <w:spacing w:after="0"/>
              <w:rPr>
                <w:rFonts w:ascii="Arial" w:eastAsia="Times New Roman" w:hAnsi="Arial"/>
                <w:sz w:val="18"/>
                <w:szCs w:val="24"/>
                <w:lang w:eastAsia="uk-UA"/>
              </w:rPr>
            </w:pPr>
            <w:r w:rsidRPr="00E8277B">
              <w:rPr>
                <w:rFonts w:ascii="Arial" w:eastAsia="Times New Roman" w:hAnsi="Arial"/>
                <w:sz w:val="18"/>
                <w:szCs w:val="24"/>
                <w:lang w:eastAsia="uk-UA"/>
              </w:rPr>
              <w:t>Війсковий збір</w:t>
            </w:r>
          </w:p>
        </w:tc>
        <w:tc>
          <w:tcPr>
            <w:tcW w:w="2255" w:type="dxa"/>
            <w:tcBorders>
              <w:bottom w:val="single" w:sz="4" w:space="0" w:color="auto"/>
            </w:tcBorders>
          </w:tcPr>
          <w:p w14:paraId="5DD2A550" w14:textId="3CBA72F4" w:rsidR="00AD5D9A" w:rsidRPr="00E8277B" w:rsidRDefault="005C123E" w:rsidP="00AD5D9A">
            <w:pPr>
              <w:keepNext/>
              <w:spacing w:after="0"/>
              <w:ind w:right="-10"/>
              <w:jc w:val="right"/>
              <w:rPr>
                <w:rFonts w:ascii="Arial" w:eastAsia="Times New Roman" w:hAnsi="Arial"/>
                <w:sz w:val="18"/>
                <w:szCs w:val="24"/>
                <w:lang w:eastAsia="uk-UA"/>
              </w:rPr>
            </w:pPr>
            <w:r>
              <w:rPr>
                <w:rFonts w:ascii="Arial" w:eastAsia="Times New Roman" w:hAnsi="Arial"/>
                <w:sz w:val="18"/>
                <w:szCs w:val="24"/>
                <w:lang w:eastAsia="uk-UA"/>
              </w:rPr>
              <w:t>8</w:t>
            </w:r>
          </w:p>
        </w:tc>
        <w:tc>
          <w:tcPr>
            <w:tcW w:w="1705" w:type="dxa"/>
            <w:tcBorders>
              <w:bottom w:val="single" w:sz="4" w:space="0" w:color="auto"/>
            </w:tcBorders>
          </w:tcPr>
          <w:p w14:paraId="751CE499" w14:textId="68D0F9B7" w:rsidR="00AD5D9A" w:rsidRPr="00E8277B" w:rsidRDefault="00AD5D9A" w:rsidP="00AD5D9A">
            <w:pPr>
              <w:keepNext/>
              <w:spacing w:after="0"/>
              <w:ind w:right="-10"/>
              <w:jc w:val="right"/>
              <w:rPr>
                <w:rFonts w:ascii="Arial" w:eastAsia="Times New Roman" w:hAnsi="Arial"/>
                <w:sz w:val="18"/>
                <w:szCs w:val="24"/>
                <w:lang w:eastAsia="uk-UA"/>
              </w:rPr>
            </w:pPr>
            <w:r w:rsidRPr="00E8277B">
              <w:rPr>
                <w:rFonts w:ascii="Arial" w:eastAsia="Times New Roman" w:hAnsi="Arial"/>
                <w:sz w:val="18"/>
                <w:szCs w:val="24"/>
                <w:lang w:eastAsia="uk-UA"/>
              </w:rPr>
              <w:t>16</w:t>
            </w:r>
          </w:p>
        </w:tc>
      </w:tr>
      <w:tr w:rsidR="00AD5D9A" w:rsidRPr="00E8277B" w14:paraId="34617D1F" w14:textId="77777777" w:rsidTr="005C123E">
        <w:trPr>
          <w:trHeight w:val="89"/>
        </w:trPr>
        <w:tc>
          <w:tcPr>
            <w:tcW w:w="5400" w:type="dxa"/>
            <w:tcBorders>
              <w:top w:val="single" w:sz="4" w:space="0" w:color="auto"/>
              <w:bottom w:val="single" w:sz="4" w:space="0" w:color="auto"/>
            </w:tcBorders>
          </w:tcPr>
          <w:p w14:paraId="2CB47872" w14:textId="77777777" w:rsidR="00AD5D9A" w:rsidRPr="00E8277B" w:rsidRDefault="00AD5D9A" w:rsidP="00AD5D9A">
            <w:pPr>
              <w:keepNext/>
              <w:spacing w:after="0"/>
              <w:ind w:left="85" w:hanging="85"/>
              <w:rPr>
                <w:rFonts w:ascii="Arial" w:eastAsia="Times New Roman" w:hAnsi="Arial"/>
                <w:b/>
                <w:sz w:val="18"/>
                <w:szCs w:val="24"/>
                <w:lang w:eastAsia="uk-UA"/>
              </w:rPr>
            </w:pPr>
            <w:r w:rsidRPr="00E8277B">
              <w:rPr>
                <w:rFonts w:ascii="Arial" w:eastAsia="Times New Roman" w:hAnsi="Arial"/>
                <w:b/>
                <w:sz w:val="18"/>
                <w:szCs w:val="24"/>
                <w:lang w:eastAsia="uk-UA"/>
              </w:rPr>
              <w:t xml:space="preserve">Всього податків до сплати </w:t>
            </w:r>
          </w:p>
        </w:tc>
        <w:tc>
          <w:tcPr>
            <w:tcW w:w="2255" w:type="dxa"/>
            <w:tcBorders>
              <w:top w:val="single" w:sz="4" w:space="0" w:color="auto"/>
              <w:bottom w:val="single" w:sz="4" w:space="0" w:color="auto"/>
            </w:tcBorders>
          </w:tcPr>
          <w:p w14:paraId="227D78B8" w14:textId="500364B9" w:rsidR="00AD5D9A" w:rsidRPr="00E8277B" w:rsidRDefault="00AD5D9A" w:rsidP="00AD5D9A">
            <w:pPr>
              <w:keepNext/>
              <w:spacing w:after="0"/>
              <w:ind w:left="-56" w:right="-10"/>
              <w:jc w:val="right"/>
              <w:rPr>
                <w:rFonts w:ascii="Arial" w:eastAsia="Times New Roman" w:hAnsi="Arial"/>
                <w:b/>
                <w:sz w:val="18"/>
                <w:szCs w:val="24"/>
                <w:lang w:eastAsia="uk-UA"/>
              </w:rPr>
            </w:pPr>
            <w:r>
              <w:rPr>
                <w:rFonts w:ascii="Arial" w:eastAsia="Times New Roman" w:hAnsi="Arial"/>
                <w:b/>
                <w:sz w:val="18"/>
                <w:szCs w:val="24"/>
                <w:lang w:eastAsia="uk-UA"/>
              </w:rPr>
              <w:t>415</w:t>
            </w:r>
          </w:p>
        </w:tc>
        <w:tc>
          <w:tcPr>
            <w:tcW w:w="1705" w:type="dxa"/>
            <w:tcBorders>
              <w:top w:val="single" w:sz="4" w:space="0" w:color="auto"/>
              <w:bottom w:val="single" w:sz="4" w:space="0" w:color="auto"/>
            </w:tcBorders>
          </w:tcPr>
          <w:p w14:paraId="428CF360" w14:textId="5073EE87" w:rsidR="00AD5D9A" w:rsidRPr="00E8277B" w:rsidRDefault="00AD5D9A" w:rsidP="00AD5D9A">
            <w:pPr>
              <w:keepNext/>
              <w:spacing w:after="0"/>
              <w:ind w:left="-56" w:right="-10"/>
              <w:jc w:val="right"/>
              <w:rPr>
                <w:rFonts w:ascii="Arial" w:eastAsia="Times New Roman" w:hAnsi="Arial"/>
                <w:b/>
                <w:sz w:val="18"/>
                <w:szCs w:val="24"/>
                <w:lang w:eastAsia="uk-UA"/>
              </w:rPr>
            </w:pPr>
            <w:r w:rsidRPr="00E8277B">
              <w:rPr>
                <w:rFonts w:ascii="Arial" w:eastAsia="Times New Roman" w:hAnsi="Arial"/>
                <w:b/>
                <w:sz w:val="18"/>
                <w:szCs w:val="24"/>
                <w:lang w:eastAsia="uk-UA"/>
              </w:rPr>
              <w:t>971</w:t>
            </w:r>
          </w:p>
        </w:tc>
      </w:tr>
      <w:tr w:rsidR="00141655" w:rsidRPr="00E8277B" w14:paraId="53056FA1" w14:textId="77777777" w:rsidTr="006E0166">
        <w:trPr>
          <w:trHeight w:val="80"/>
        </w:trPr>
        <w:tc>
          <w:tcPr>
            <w:tcW w:w="5400" w:type="dxa"/>
            <w:tcBorders>
              <w:top w:val="single" w:sz="4" w:space="0" w:color="auto"/>
            </w:tcBorders>
          </w:tcPr>
          <w:p w14:paraId="1B09E089" w14:textId="77777777" w:rsidR="00141655" w:rsidRPr="00E8277B" w:rsidRDefault="00141655" w:rsidP="00141655">
            <w:pPr>
              <w:spacing w:after="0" w:line="240" w:lineRule="auto"/>
              <w:rPr>
                <w:rFonts w:ascii="Arial" w:eastAsia="Times New Roman" w:hAnsi="Arial"/>
                <w:b/>
                <w:sz w:val="6"/>
                <w:szCs w:val="24"/>
                <w:lang w:eastAsia="uk-UA"/>
              </w:rPr>
            </w:pPr>
          </w:p>
        </w:tc>
        <w:tc>
          <w:tcPr>
            <w:tcW w:w="2255" w:type="dxa"/>
            <w:tcBorders>
              <w:top w:val="single" w:sz="4" w:space="0" w:color="auto"/>
            </w:tcBorders>
          </w:tcPr>
          <w:p w14:paraId="64F7AC2D" w14:textId="77777777" w:rsidR="00141655" w:rsidRPr="00E8277B" w:rsidRDefault="00141655" w:rsidP="00141655">
            <w:pPr>
              <w:tabs>
                <w:tab w:val="decimal" w:pos="1503"/>
              </w:tabs>
              <w:spacing w:after="0" w:line="240" w:lineRule="auto"/>
              <w:ind w:right="-56"/>
              <w:rPr>
                <w:rFonts w:ascii="Arial" w:eastAsia="Times New Roman" w:hAnsi="Arial"/>
                <w:b/>
                <w:caps/>
                <w:sz w:val="6"/>
                <w:szCs w:val="24"/>
                <w:lang w:eastAsia="uk-UA"/>
              </w:rPr>
            </w:pPr>
          </w:p>
        </w:tc>
        <w:tc>
          <w:tcPr>
            <w:tcW w:w="1705" w:type="dxa"/>
            <w:tcBorders>
              <w:top w:val="single" w:sz="4" w:space="0" w:color="auto"/>
            </w:tcBorders>
          </w:tcPr>
          <w:p w14:paraId="0C953456" w14:textId="77777777" w:rsidR="00141655" w:rsidRPr="00E8277B" w:rsidRDefault="00141655" w:rsidP="00141655">
            <w:pPr>
              <w:tabs>
                <w:tab w:val="decimal" w:pos="1503"/>
              </w:tabs>
              <w:spacing w:after="0" w:line="240" w:lineRule="auto"/>
              <w:ind w:right="90"/>
              <w:rPr>
                <w:rFonts w:ascii="Arial" w:eastAsia="Times New Roman" w:hAnsi="Arial"/>
                <w:b/>
                <w:caps/>
                <w:sz w:val="6"/>
                <w:szCs w:val="24"/>
                <w:lang w:eastAsia="uk-UA"/>
              </w:rPr>
            </w:pPr>
          </w:p>
        </w:tc>
      </w:tr>
    </w:tbl>
    <w:p w14:paraId="129849A9" w14:textId="02587469" w:rsidR="00141655" w:rsidRPr="00E8277B" w:rsidRDefault="004147A4" w:rsidP="003C2656">
      <w:pPr>
        <w:tabs>
          <w:tab w:val="num" w:pos="360"/>
        </w:tabs>
        <w:spacing w:before="240" w:after="240"/>
        <w:jc w:val="both"/>
        <w:outlineLvl w:val="0"/>
        <w:rPr>
          <w:rFonts w:ascii="Arial" w:eastAsia="Times New Roman" w:hAnsi="Arial" w:cs="Times New Roman"/>
          <w:b/>
          <w:kern w:val="28"/>
          <w:sz w:val="20"/>
          <w:szCs w:val="24"/>
          <w:lang w:eastAsia="uk-UA"/>
        </w:rPr>
      </w:pPr>
      <w:bookmarkStart w:id="115" w:name="_Toc42009771"/>
      <w:bookmarkStart w:id="116" w:name="_Ref121223299"/>
      <w:bookmarkStart w:id="117" w:name="_Ref121223535"/>
      <w:bookmarkStart w:id="118" w:name="_Ref121229002"/>
      <w:bookmarkStart w:id="119" w:name="_Ref121229215"/>
      <w:bookmarkStart w:id="120" w:name="_Ref121229391"/>
      <w:bookmarkStart w:id="121" w:name="_Ref121229423"/>
      <w:bookmarkStart w:id="122" w:name="_Provisions_for_Retirement"/>
      <w:bookmarkStart w:id="123" w:name="_Ref121223067"/>
      <w:bookmarkStart w:id="124" w:name="_Ref121223268"/>
      <w:bookmarkStart w:id="125" w:name="_Ref121223506"/>
      <w:bookmarkStart w:id="126" w:name="_Ref121229222"/>
      <w:bookmarkStart w:id="127" w:name="_Ref520892241"/>
      <w:bookmarkStart w:id="128" w:name="_Ref116879184"/>
      <w:bookmarkStart w:id="129" w:name="_Ref116879227"/>
      <w:bookmarkStart w:id="130" w:name="_Ref520891881"/>
      <w:r w:rsidRPr="00E8277B">
        <w:rPr>
          <w:rFonts w:ascii="Arial" w:eastAsia="Times New Roman" w:hAnsi="Arial" w:cs="Times New Roman"/>
          <w:b/>
          <w:kern w:val="28"/>
          <w:sz w:val="20"/>
          <w:szCs w:val="24"/>
          <w:lang w:eastAsia="uk-UA"/>
        </w:rPr>
        <w:t>2</w:t>
      </w:r>
      <w:r w:rsidR="00C4363E" w:rsidRPr="00E8277B">
        <w:rPr>
          <w:rFonts w:ascii="Arial" w:eastAsia="Times New Roman" w:hAnsi="Arial" w:cs="Times New Roman"/>
          <w:b/>
          <w:kern w:val="28"/>
          <w:sz w:val="20"/>
          <w:szCs w:val="24"/>
          <w:lang w:eastAsia="uk-UA"/>
        </w:rPr>
        <w:t>1</w:t>
      </w:r>
      <w:r w:rsidR="00141655" w:rsidRPr="00E8277B">
        <w:rPr>
          <w:rFonts w:ascii="Arial" w:eastAsia="Times New Roman" w:hAnsi="Arial" w:cs="Times New Roman"/>
          <w:b/>
          <w:kern w:val="28"/>
          <w:sz w:val="20"/>
          <w:szCs w:val="24"/>
          <w:lang w:eastAsia="uk-UA"/>
        </w:rPr>
        <w:t>. Резерви з пенсійного забезпечення</w:t>
      </w:r>
      <w:bookmarkEnd w:id="115"/>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14:paraId="774E8785" w14:textId="77777777" w:rsidR="001B4395" w:rsidRPr="00E8277B" w:rsidRDefault="00141655" w:rsidP="00C32350">
      <w:pPr>
        <w:widowControl w:val="0"/>
        <w:suppressLineNumbers/>
        <w:spacing w:after="0"/>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 xml:space="preserve">Компанія бере участь в державному пенсійному плані зі встановленими виплатами, який передбачає достроковий вихід на пенсію співробітників, що працюють на робочих місцях з шкідливими і небезпечними для здоров'я умовами. </w:t>
      </w:r>
      <w:r w:rsidR="00427E0B" w:rsidRPr="00E8277B">
        <w:rPr>
          <w:rFonts w:ascii="Arial" w:eastAsia="Times New Roman" w:hAnsi="Arial" w:cs="Times New Roman"/>
          <w:sz w:val="20"/>
          <w:szCs w:val="24"/>
          <w:lang w:eastAsia="uk-UA"/>
        </w:rPr>
        <w:t>Резерви під ці види виплат не нараховуються через незначні суми пенсійних виплат. Суми пен</w:t>
      </w:r>
      <w:r w:rsidR="00906777" w:rsidRPr="00E8277B">
        <w:rPr>
          <w:rFonts w:ascii="Arial" w:eastAsia="Times New Roman" w:hAnsi="Arial" w:cs="Times New Roman"/>
          <w:sz w:val="20"/>
          <w:szCs w:val="24"/>
          <w:lang w:eastAsia="uk-UA"/>
        </w:rPr>
        <w:t>с</w:t>
      </w:r>
      <w:r w:rsidR="00427E0B" w:rsidRPr="00E8277B">
        <w:rPr>
          <w:rFonts w:ascii="Arial" w:eastAsia="Times New Roman" w:hAnsi="Arial" w:cs="Times New Roman"/>
          <w:sz w:val="20"/>
          <w:szCs w:val="24"/>
          <w:lang w:eastAsia="uk-UA"/>
        </w:rPr>
        <w:t>ійних виплат щорічно узгоджуються с Пенсійним Фондам України і відносяться до виплат періоду. Обліковуються у складі інших операці</w:t>
      </w:r>
      <w:r w:rsidR="00906777" w:rsidRPr="00E8277B">
        <w:rPr>
          <w:rFonts w:ascii="Arial" w:eastAsia="Times New Roman" w:hAnsi="Arial" w:cs="Times New Roman"/>
          <w:sz w:val="20"/>
          <w:szCs w:val="24"/>
          <w:lang w:eastAsia="uk-UA"/>
        </w:rPr>
        <w:t>й</w:t>
      </w:r>
      <w:r w:rsidR="00427E0B" w:rsidRPr="00E8277B">
        <w:rPr>
          <w:rFonts w:ascii="Arial" w:eastAsia="Times New Roman" w:hAnsi="Arial" w:cs="Times New Roman"/>
          <w:sz w:val="20"/>
          <w:szCs w:val="24"/>
          <w:lang w:eastAsia="uk-UA"/>
        </w:rPr>
        <w:t>них витрат Компанії.</w:t>
      </w:r>
    </w:p>
    <w:p w14:paraId="1AB20330" w14:textId="5E0CEC4E" w:rsidR="00141655" w:rsidRPr="00E8277B" w:rsidRDefault="009F65DE" w:rsidP="00384078">
      <w:pPr>
        <w:keepNext/>
        <w:tabs>
          <w:tab w:val="left" w:pos="426"/>
          <w:tab w:val="num" w:pos="567"/>
        </w:tabs>
        <w:spacing w:before="240" w:after="240"/>
        <w:outlineLvl w:val="0"/>
        <w:rPr>
          <w:rFonts w:ascii="Arial" w:eastAsia="Times New Roman" w:hAnsi="Arial" w:cs="Times New Roman"/>
          <w:b/>
          <w:kern w:val="28"/>
          <w:sz w:val="20"/>
          <w:szCs w:val="24"/>
          <w:lang w:eastAsia="uk-UA"/>
        </w:rPr>
      </w:pPr>
      <w:bookmarkStart w:id="131" w:name="_Toc42009772"/>
      <w:r w:rsidRPr="00E8277B">
        <w:rPr>
          <w:rFonts w:ascii="Arial" w:eastAsia="Times New Roman" w:hAnsi="Arial" w:cs="Times New Roman"/>
          <w:b/>
          <w:kern w:val="28"/>
          <w:sz w:val="20"/>
          <w:szCs w:val="24"/>
          <w:lang w:eastAsia="uk-UA"/>
        </w:rPr>
        <w:t>2</w:t>
      </w:r>
      <w:r w:rsidR="00C4363E" w:rsidRPr="00E8277B">
        <w:rPr>
          <w:rFonts w:ascii="Arial" w:eastAsia="Times New Roman" w:hAnsi="Arial" w:cs="Times New Roman"/>
          <w:b/>
          <w:kern w:val="28"/>
          <w:sz w:val="20"/>
          <w:szCs w:val="24"/>
          <w:lang w:eastAsia="uk-UA"/>
        </w:rPr>
        <w:t>2</w:t>
      </w:r>
      <w:r w:rsidR="00141655" w:rsidRPr="00E8277B">
        <w:rPr>
          <w:rFonts w:ascii="Arial" w:eastAsia="Times New Roman" w:hAnsi="Arial" w:cs="Times New Roman"/>
          <w:b/>
          <w:kern w:val="28"/>
          <w:sz w:val="20"/>
          <w:szCs w:val="24"/>
          <w:lang w:eastAsia="uk-UA"/>
        </w:rPr>
        <w:t>. Кредиторська заборгованість з основної діяльності та інша кредиторська заборгованість (до рядків балансу 1615, 1625, 1630, 1635, 1640, 1660, 1665, 1690)</w:t>
      </w:r>
      <w:bookmarkEnd w:id="131"/>
    </w:p>
    <w:tbl>
      <w:tblPr>
        <w:tblW w:w="9498" w:type="dxa"/>
        <w:tblInd w:w="56" w:type="dxa"/>
        <w:tblLayout w:type="fixed"/>
        <w:tblCellMar>
          <w:left w:w="56" w:type="dxa"/>
          <w:right w:w="56" w:type="dxa"/>
        </w:tblCellMar>
        <w:tblLook w:val="0000" w:firstRow="0" w:lastRow="0" w:firstColumn="0" w:lastColumn="0" w:noHBand="0" w:noVBand="0"/>
      </w:tblPr>
      <w:tblGrid>
        <w:gridCol w:w="5500"/>
        <w:gridCol w:w="2155"/>
        <w:gridCol w:w="1843"/>
      </w:tblGrid>
      <w:tr w:rsidR="00141655" w:rsidRPr="00E8277B" w14:paraId="057E4A2A" w14:textId="77777777" w:rsidTr="00821823">
        <w:tc>
          <w:tcPr>
            <w:tcW w:w="5500" w:type="dxa"/>
            <w:tcBorders>
              <w:bottom w:val="single" w:sz="4" w:space="0" w:color="auto"/>
            </w:tcBorders>
            <w:vAlign w:val="bottom"/>
          </w:tcPr>
          <w:p w14:paraId="3A31044E" w14:textId="77777777" w:rsidR="00141655" w:rsidRPr="00E8277B" w:rsidRDefault="00141655" w:rsidP="00384078">
            <w:pPr>
              <w:keepNext/>
              <w:spacing w:after="0"/>
              <w:ind w:left="86" w:hanging="86"/>
              <w:rPr>
                <w:rFonts w:ascii="Arial" w:eastAsia="Times New Roman" w:hAnsi="Arial" w:cs="Arial"/>
                <w:i/>
                <w:sz w:val="18"/>
                <w:szCs w:val="18"/>
                <w:lang w:eastAsia="uk-UA"/>
              </w:rPr>
            </w:pPr>
            <w:r w:rsidRPr="00E8277B">
              <w:rPr>
                <w:rFonts w:ascii="Arial" w:eastAsia="Times New Roman" w:hAnsi="Arial" w:cs="Arial"/>
                <w:i/>
                <w:sz w:val="18"/>
                <w:szCs w:val="18"/>
                <w:lang w:eastAsia="uk-UA"/>
              </w:rPr>
              <w:t xml:space="preserve">у </w:t>
            </w:r>
            <w:r w:rsidRPr="00E8277B">
              <w:rPr>
                <w:rFonts w:ascii="Arial" w:eastAsia="Times New Roman" w:hAnsi="Arial" w:cs="Times New Roman"/>
                <w:i/>
                <w:noProof/>
                <w:sz w:val="18"/>
                <w:szCs w:val="24"/>
                <w:lang w:eastAsia="uk-UA"/>
              </w:rPr>
              <w:t>тисячах</w:t>
            </w:r>
            <w:r w:rsidRPr="00E8277B">
              <w:rPr>
                <w:rFonts w:ascii="Arial" w:eastAsia="Times New Roman" w:hAnsi="Arial" w:cs="Arial"/>
                <w:i/>
                <w:sz w:val="18"/>
                <w:szCs w:val="18"/>
                <w:lang w:eastAsia="uk-UA"/>
              </w:rPr>
              <w:t xml:space="preserve"> гривень</w:t>
            </w:r>
          </w:p>
        </w:tc>
        <w:tc>
          <w:tcPr>
            <w:tcW w:w="2155" w:type="dxa"/>
            <w:tcBorders>
              <w:bottom w:val="single" w:sz="4" w:space="0" w:color="auto"/>
            </w:tcBorders>
          </w:tcPr>
          <w:p w14:paraId="057F0333" w14:textId="77777777" w:rsidR="00141655" w:rsidRPr="00E8277B" w:rsidRDefault="00141655" w:rsidP="00384078">
            <w:pPr>
              <w:keepNext/>
              <w:spacing w:after="0"/>
              <w:ind w:right="86"/>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 xml:space="preserve">31 грудня </w:t>
            </w:r>
          </w:p>
          <w:p w14:paraId="74AA6D5A" w14:textId="4C408C64" w:rsidR="00141655" w:rsidRPr="00E8277B" w:rsidRDefault="008C5970" w:rsidP="00384078">
            <w:pPr>
              <w:keepNext/>
              <w:spacing w:after="0"/>
              <w:ind w:right="86"/>
              <w:jc w:val="right"/>
              <w:rPr>
                <w:rFonts w:ascii="Arial" w:eastAsia="Times New Roman" w:hAnsi="Arial" w:cs="Arial"/>
                <w:b/>
                <w:sz w:val="18"/>
                <w:szCs w:val="18"/>
                <w:lang w:eastAsia="uk-UA"/>
              </w:rPr>
            </w:pPr>
            <w:r>
              <w:rPr>
                <w:rFonts w:ascii="Arial" w:eastAsia="Times New Roman" w:hAnsi="Arial" w:cs="Arial"/>
                <w:b/>
                <w:sz w:val="18"/>
                <w:szCs w:val="18"/>
                <w:lang w:eastAsia="uk-UA"/>
              </w:rPr>
              <w:t>2020</w:t>
            </w:r>
            <w:r w:rsidR="00141655" w:rsidRPr="00E8277B">
              <w:rPr>
                <w:rFonts w:ascii="Arial" w:eastAsia="Times New Roman" w:hAnsi="Arial" w:cs="Arial"/>
                <w:b/>
                <w:sz w:val="18"/>
                <w:szCs w:val="18"/>
                <w:lang w:eastAsia="uk-UA"/>
              </w:rPr>
              <w:t>р.</w:t>
            </w:r>
          </w:p>
        </w:tc>
        <w:tc>
          <w:tcPr>
            <w:tcW w:w="1843" w:type="dxa"/>
            <w:tcBorders>
              <w:bottom w:val="single" w:sz="4" w:space="0" w:color="auto"/>
            </w:tcBorders>
          </w:tcPr>
          <w:p w14:paraId="49320DE1" w14:textId="77777777" w:rsidR="00141655" w:rsidRPr="00E8277B" w:rsidRDefault="00141655" w:rsidP="00384078">
            <w:pPr>
              <w:keepNext/>
              <w:spacing w:after="0"/>
              <w:ind w:right="86"/>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 xml:space="preserve">31 грудня </w:t>
            </w:r>
          </w:p>
          <w:p w14:paraId="204B5811" w14:textId="32AE02BB" w:rsidR="00141655" w:rsidRPr="00E8277B" w:rsidRDefault="00540F2E" w:rsidP="00384078">
            <w:pPr>
              <w:keepNext/>
              <w:spacing w:after="0"/>
              <w:ind w:right="86"/>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201</w:t>
            </w:r>
            <w:r w:rsidR="004740A3">
              <w:rPr>
                <w:rFonts w:ascii="Arial" w:eastAsia="Times New Roman" w:hAnsi="Arial" w:cs="Arial"/>
                <w:b/>
                <w:sz w:val="18"/>
                <w:szCs w:val="18"/>
                <w:lang w:eastAsia="uk-UA"/>
              </w:rPr>
              <w:t>9</w:t>
            </w:r>
            <w:r w:rsidR="00141655" w:rsidRPr="00E8277B">
              <w:rPr>
                <w:rFonts w:ascii="Arial" w:eastAsia="Times New Roman" w:hAnsi="Arial" w:cs="Arial"/>
                <w:b/>
                <w:sz w:val="18"/>
                <w:szCs w:val="18"/>
                <w:lang w:eastAsia="uk-UA"/>
              </w:rPr>
              <w:t xml:space="preserve"> р.</w:t>
            </w:r>
          </w:p>
        </w:tc>
      </w:tr>
      <w:tr w:rsidR="004740A3" w:rsidRPr="00E8277B" w14:paraId="3A53BB2E" w14:textId="77777777" w:rsidTr="00821823">
        <w:tc>
          <w:tcPr>
            <w:tcW w:w="5500" w:type="dxa"/>
          </w:tcPr>
          <w:p w14:paraId="58EFD365" w14:textId="77777777" w:rsidR="004740A3" w:rsidRPr="00E8277B" w:rsidRDefault="004740A3" w:rsidP="004740A3">
            <w:pPr>
              <w:tabs>
                <w:tab w:val="decimal" w:pos="1204"/>
              </w:tabs>
              <w:spacing w:after="0"/>
              <w:ind w:right="-56"/>
              <w:jc w:val="both"/>
              <w:rPr>
                <w:rFonts w:ascii="Arial" w:eastAsia="Times New Roman" w:hAnsi="Arial" w:cs="Arial"/>
                <w:sz w:val="18"/>
                <w:szCs w:val="18"/>
                <w:lang w:eastAsia="uk-UA"/>
              </w:rPr>
            </w:pPr>
            <w:r w:rsidRPr="00E8277B">
              <w:rPr>
                <w:rFonts w:ascii="Arial" w:eastAsia="Times New Roman" w:hAnsi="Arial" w:cs="Arial"/>
                <w:sz w:val="18"/>
                <w:szCs w:val="18"/>
                <w:lang w:eastAsia="uk-UA"/>
              </w:rPr>
              <w:t>Кредиторська заборгованість з основної діяльності (до рядку балансу 1615)</w:t>
            </w:r>
          </w:p>
        </w:tc>
        <w:tc>
          <w:tcPr>
            <w:tcW w:w="2155" w:type="dxa"/>
            <w:vAlign w:val="bottom"/>
          </w:tcPr>
          <w:p w14:paraId="038DB4FE" w14:textId="32FC8060" w:rsidR="004740A3" w:rsidRPr="00E8277B" w:rsidRDefault="00E37CA2" w:rsidP="004740A3">
            <w:pPr>
              <w:keepNext/>
              <w:spacing w:after="0"/>
              <w:ind w:right="86"/>
              <w:jc w:val="right"/>
              <w:rPr>
                <w:rFonts w:ascii="Arial" w:eastAsia="Times New Roman" w:hAnsi="Arial" w:cs="Arial"/>
                <w:sz w:val="18"/>
                <w:szCs w:val="18"/>
                <w:lang w:eastAsia="uk-UA"/>
              </w:rPr>
            </w:pPr>
            <w:r>
              <w:rPr>
                <w:rFonts w:ascii="Arial" w:eastAsia="Times New Roman" w:hAnsi="Arial" w:cs="Arial"/>
                <w:sz w:val="18"/>
                <w:szCs w:val="18"/>
                <w:lang w:eastAsia="uk-UA"/>
              </w:rPr>
              <w:t>47</w:t>
            </w:r>
          </w:p>
        </w:tc>
        <w:tc>
          <w:tcPr>
            <w:tcW w:w="1843" w:type="dxa"/>
            <w:vAlign w:val="bottom"/>
          </w:tcPr>
          <w:p w14:paraId="6E652BF1" w14:textId="5CDD126F" w:rsidR="004740A3" w:rsidRPr="00E8277B" w:rsidRDefault="004740A3" w:rsidP="004740A3">
            <w:pPr>
              <w:keepNext/>
              <w:spacing w:after="0"/>
              <w:ind w:right="86"/>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349</w:t>
            </w:r>
          </w:p>
        </w:tc>
      </w:tr>
      <w:tr w:rsidR="004740A3" w:rsidRPr="00E8277B" w14:paraId="7BAA04EB" w14:textId="77777777" w:rsidTr="00821823">
        <w:tc>
          <w:tcPr>
            <w:tcW w:w="5500" w:type="dxa"/>
          </w:tcPr>
          <w:p w14:paraId="3940ACA7" w14:textId="77777777" w:rsidR="004740A3" w:rsidRPr="00E8277B" w:rsidRDefault="004740A3" w:rsidP="004740A3">
            <w:pPr>
              <w:spacing w:after="0"/>
              <w:rPr>
                <w:rFonts w:ascii="Arial" w:eastAsia="Times New Roman" w:hAnsi="Arial" w:cs="Arial"/>
                <w:sz w:val="18"/>
                <w:szCs w:val="18"/>
                <w:lang w:eastAsia="uk-UA"/>
              </w:rPr>
            </w:pPr>
            <w:r w:rsidRPr="00E8277B">
              <w:rPr>
                <w:rFonts w:ascii="Arial" w:eastAsia="Times New Roman" w:hAnsi="Arial" w:cs="Arial"/>
                <w:sz w:val="18"/>
                <w:szCs w:val="18"/>
                <w:lang w:eastAsia="uk-UA"/>
              </w:rPr>
              <w:t>Кредиторська заборгованість за придбані основні засоби (до рядку балансу 1615)</w:t>
            </w:r>
          </w:p>
        </w:tc>
        <w:tc>
          <w:tcPr>
            <w:tcW w:w="2155" w:type="dxa"/>
            <w:vAlign w:val="bottom"/>
          </w:tcPr>
          <w:p w14:paraId="012C4D73" w14:textId="1F107CAD" w:rsidR="004740A3" w:rsidRPr="00E8277B" w:rsidRDefault="00E37CA2" w:rsidP="004740A3">
            <w:pPr>
              <w:keepNext/>
              <w:spacing w:after="0"/>
              <w:ind w:right="86"/>
              <w:jc w:val="right"/>
              <w:rPr>
                <w:rFonts w:ascii="Arial" w:eastAsia="Times New Roman" w:hAnsi="Arial" w:cs="Arial"/>
                <w:sz w:val="18"/>
                <w:szCs w:val="18"/>
                <w:lang w:eastAsia="uk-UA"/>
              </w:rPr>
            </w:pPr>
            <w:r>
              <w:rPr>
                <w:rFonts w:ascii="Arial" w:eastAsia="Times New Roman" w:hAnsi="Arial" w:cs="Arial"/>
                <w:sz w:val="18"/>
                <w:szCs w:val="18"/>
                <w:lang w:eastAsia="uk-UA"/>
              </w:rPr>
              <w:t>0</w:t>
            </w:r>
          </w:p>
        </w:tc>
        <w:tc>
          <w:tcPr>
            <w:tcW w:w="1843" w:type="dxa"/>
            <w:vAlign w:val="bottom"/>
          </w:tcPr>
          <w:p w14:paraId="1BA3F2E5" w14:textId="631421AC" w:rsidR="004740A3" w:rsidRPr="00E8277B" w:rsidRDefault="004740A3" w:rsidP="004740A3">
            <w:pPr>
              <w:keepNext/>
              <w:spacing w:after="0"/>
              <w:ind w:right="86"/>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0</w:t>
            </w:r>
          </w:p>
        </w:tc>
      </w:tr>
      <w:tr w:rsidR="004740A3" w:rsidRPr="00E8277B" w14:paraId="383C87DB" w14:textId="77777777" w:rsidTr="00821823">
        <w:tc>
          <w:tcPr>
            <w:tcW w:w="5500" w:type="dxa"/>
          </w:tcPr>
          <w:p w14:paraId="448BACE2" w14:textId="77777777" w:rsidR="004740A3" w:rsidRPr="00E8277B" w:rsidRDefault="004740A3" w:rsidP="004740A3">
            <w:pPr>
              <w:spacing w:after="0"/>
              <w:rPr>
                <w:rFonts w:ascii="Arial" w:eastAsia="Times New Roman" w:hAnsi="Arial" w:cs="Arial"/>
                <w:sz w:val="18"/>
                <w:szCs w:val="18"/>
                <w:lang w:eastAsia="uk-UA"/>
              </w:rPr>
            </w:pPr>
            <w:r w:rsidRPr="00E8277B">
              <w:rPr>
                <w:rFonts w:ascii="Arial" w:eastAsia="Times New Roman" w:hAnsi="Arial" w:cs="Arial"/>
                <w:sz w:val="18"/>
                <w:szCs w:val="18"/>
                <w:lang w:eastAsia="uk-UA"/>
              </w:rPr>
              <w:t>Дивіденди до виплати (до рядку балансу 1640)</w:t>
            </w:r>
          </w:p>
        </w:tc>
        <w:tc>
          <w:tcPr>
            <w:tcW w:w="2155" w:type="dxa"/>
            <w:vAlign w:val="bottom"/>
          </w:tcPr>
          <w:p w14:paraId="3D7445ED" w14:textId="5212AF2E" w:rsidR="004740A3" w:rsidRPr="00E8277B" w:rsidRDefault="00E37CA2" w:rsidP="004740A3">
            <w:pPr>
              <w:keepNext/>
              <w:spacing w:after="0"/>
              <w:ind w:right="86"/>
              <w:jc w:val="right"/>
              <w:rPr>
                <w:rFonts w:ascii="Arial" w:eastAsia="Times New Roman" w:hAnsi="Arial" w:cs="Arial"/>
                <w:sz w:val="18"/>
                <w:szCs w:val="18"/>
                <w:lang w:eastAsia="uk-UA"/>
              </w:rPr>
            </w:pPr>
            <w:r>
              <w:rPr>
                <w:rFonts w:ascii="Arial" w:eastAsia="Times New Roman" w:hAnsi="Arial" w:cs="Arial"/>
                <w:sz w:val="18"/>
                <w:szCs w:val="18"/>
                <w:lang w:eastAsia="uk-UA"/>
              </w:rPr>
              <w:t>0</w:t>
            </w:r>
          </w:p>
        </w:tc>
        <w:tc>
          <w:tcPr>
            <w:tcW w:w="1843" w:type="dxa"/>
            <w:vAlign w:val="bottom"/>
          </w:tcPr>
          <w:p w14:paraId="30AB5730" w14:textId="7D22C742" w:rsidR="004740A3" w:rsidRPr="00E8277B" w:rsidRDefault="004740A3" w:rsidP="004740A3">
            <w:pPr>
              <w:keepNext/>
              <w:spacing w:after="0"/>
              <w:ind w:right="86"/>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0</w:t>
            </w:r>
          </w:p>
        </w:tc>
      </w:tr>
      <w:tr w:rsidR="004740A3" w:rsidRPr="00E8277B" w14:paraId="02090FDB" w14:textId="77777777" w:rsidTr="00821823">
        <w:trPr>
          <w:trHeight w:val="190"/>
        </w:trPr>
        <w:tc>
          <w:tcPr>
            <w:tcW w:w="5500" w:type="dxa"/>
          </w:tcPr>
          <w:p w14:paraId="0534B7FA" w14:textId="77777777" w:rsidR="004740A3" w:rsidRPr="00E8277B" w:rsidRDefault="004740A3" w:rsidP="004740A3">
            <w:pPr>
              <w:tabs>
                <w:tab w:val="right" w:leader="dot" w:pos="8782"/>
              </w:tabs>
              <w:spacing w:after="0"/>
              <w:ind w:left="198" w:hanging="198"/>
              <w:rPr>
                <w:rFonts w:ascii="Arial" w:eastAsia="Times New Roman" w:hAnsi="Arial" w:cs="Arial"/>
                <w:sz w:val="18"/>
                <w:szCs w:val="18"/>
                <w:lang w:eastAsia="uk-UA"/>
              </w:rPr>
            </w:pPr>
            <w:r w:rsidRPr="00E8277B">
              <w:rPr>
                <w:rFonts w:ascii="Arial" w:eastAsia="Times New Roman" w:hAnsi="Arial" w:cs="Arial"/>
                <w:sz w:val="18"/>
                <w:szCs w:val="18"/>
                <w:lang w:eastAsia="uk-UA"/>
              </w:rPr>
              <w:t>Заробітна плата та ЄСВ (до рядків балансу 1625,1630)</w:t>
            </w:r>
          </w:p>
        </w:tc>
        <w:tc>
          <w:tcPr>
            <w:tcW w:w="2155" w:type="dxa"/>
            <w:vAlign w:val="bottom"/>
          </w:tcPr>
          <w:p w14:paraId="52829603" w14:textId="4328E8C0" w:rsidR="004740A3" w:rsidRPr="00E8277B" w:rsidRDefault="00E37CA2" w:rsidP="004740A3">
            <w:pPr>
              <w:keepNext/>
              <w:spacing w:after="0"/>
              <w:ind w:right="86"/>
              <w:jc w:val="right"/>
              <w:rPr>
                <w:rFonts w:ascii="Arial" w:eastAsia="Times New Roman" w:hAnsi="Arial" w:cs="Arial"/>
                <w:sz w:val="18"/>
                <w:szCs w:val="18"/>
                <w:lang w:eastAsia="uk-UA"/>
              </w:rPr>
            </w:pPr>
            <w:r>
              <w:rPr>
                <w:rFonts w:ascii="Arial" w:eastAsia="Times New Roman" w:hAnsi="Arial" w:cs="Arial"/>
                <w:sz w:val="18"/>
                <w:szCs w:val="18"/>
                <w:lang w:eastAsia="uk-UA"/>
              </w:rPr>
              <w:t>522</w:t>
            </w:r>
          </w:p>
        </w:tc>
        <w:tc>
          <w:tcPr>
            <w:tcW w:w="1843" w:type="dxa"/>
            <w:vAlign w:val="bottom"/>
          </w:tcPr>
          <w:p w14:paraId="76C1C0A9" w14:textId="3B484DFC" w:rsidR="004740A3" w:rsidRPr="00E8277B" w:rsidRDefault="004740A3" w:rsidP="004740A3">
            <w:pPr>
              <w:keepNext/>
              <w:spacing w:after="0"/>
              <w:ind w:right="86"/>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832</w:t>
            </w:r>
          </w:p>
        </w:tc>
      </w:tr>
      <w:tr w:rsidR="004740A3" w:rsidRPr="00E8277B" w14:paraId="439495A8" w14:textId="77777777" w:rsidTr="00C71A86">
        <w:trPr>
          <w:trHeight w:val="190"/>
        </w:trPr>
        <w:tc>
          <w:tcPr>
            <w:tcW w:w="5500" w:type="dxa"/>
            <w:tcBorders>
              <w:bottom w:val="single" w:sz="4" w:space="0" w:color="auto"/>
            </w:tcBorders>
          </w:tcPr>
          <w:p w14:paraId="30B1ECCC" w14:textId="77777777" w:rsidR="004740A3" w:rsidRPr="00E8277B" w:rsidRDefault="004740A3" w:rsidP="004740A3">
            <w:pPr>
              <w:tabs>
                <w:tab w:val="right" w:leader="dot" w:pos="8782"/>
              </w:tabs>
              <w:spacing w:after="0"/>
              <w:ind w:left="198" w:hanging="198"/>
              <w:rPr>
                <w:rFonts w:ascii="Arial" w:eastAsia="Times New Roman" w:hAnsi="Arial" w:cs="Arial"/>
                <w:sz w:val="18"/>
                <w:szCs w:val="18"/>
                <w:lang w:eastAsia="uk-UA"/>
              </w:rPr>
            </w:pPr>
            <w:r w:rsidRPr="00E8277B">
              <w:rPr>
                <w:rFonts w:ascii="Arial" w:eastAsia="Times New Roman" w:hAnsi="Arial" w:cs="Arial"/>
                <w:sz w:val="18"/>
                <w:szCs w:val="18"/>
                <w:lang w:eastAsia="uk-UA"/>
              </w:rPr>
              <w:t>Інша заборгованість (до рядку балансу 1665, 1690)</w:t>
            </w:r>
          </w:p>
        </w:tc>
        <w:tc>
          <w:tcPr>
            <w:tcW w:w="2155" w:type="dxa"/>
            <w:tcBorders>
              <w:bottom w:val="single" w:sz="4" w:space="0" w:color="auto"/>
            </w:tcBorders>
            <w:vAlign w:val="bottom"/>
          </w:tcPr>
          <w:p w14:paraId="34D61658" w14:textId="6DD81AFE" w:rsidR="004740A3" w:rsidRPr="00E8277B" w:rsidRDefault="00E37CA2" w:rsidP="004740A3">
            <w:pPr>
              <w:keepNext/>
              <w:spacing w:after="0"/>
              <w:ind w:right="86"/>
              <w:jc w:val="right"/>
              <w:rPr>
                <w:rFonts w:ascii="Arial" w:eastAsia="Times New Roman" w:hAnsi="Arial" w:cs="Arial"/>
                <w:sz w:val="18"/>
                <w:szCs w:val="18"/>
                <w:lang w:eastAsia="uk-UA"/>
              </w:rPr>
            </w:pPr>
            <w:r>
              <w:rPr>
                <w:rFonts w:ascii="Arial" w:eastAsia="Times New Roman" w:hAnsi="Arial" w:cs="Arial"/>
                <w:sz w:val="18"/>
                <w:szCs w:val="18"/>
                <w:lang w:eastAsia="uk-UA"/>
              </w:rPr>
              <w:t>10</w:t>
            </w:r>
          </w:p>
        </w:tc>
        <w:tc>
          <w:tcPr>
            <w:tcW w:w="1843" w:type="dxa"/>
            <w:tcBorders>
              <w:bottom w:val="single" w:sz="4" w:space="0" w:color="auto"/>
            </w:tcBorders>
            <w:vAlign w:val="bottom"/>
          </w:tcPr>
          <w:p w14:paraId="1423FC59" w14:textId="5BE66E1D" w:rsidR="004740A3" w:rsidRPr="00E8277B" w:rsidRDefault="004740A3" w:rsidP="004740A3">
            <w:pPr>
              <w:keepNext/>
              <w:spacing w:after="0"/>
              <w:ind w:right="86"/>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15</w:t>
            </w:r>
          </w:p>
        </w:tc>
      </w:tr>
      <w:tr w:rsidR="004740A3" w:rsidRPr="00E8277B" w14:paraId="5CD423D4" w14:textId="77777777" w:rsidTr="00C71A86">
        <w:tc>
          <w:tcPr>
            <w:tcW w:w="5500" w:type="dxa"/>
            <w:tcBorders>
              <w:top w:val="single" w:sz="4" w:space="0" w:color="auto"/>
              <w:bottom w:val="single" w:sz="4" w:space="0" w:color="auto"/>
            </w:tcBorders>
          </w:tcPr>
          <w:p w14:paraId="363E3821" w14:textId="77777777" w:rsidR="004740A3" w:rsidRPr="00E8277B" w:rsidRDefault="004740A3" w:rsidP="004740A3">
            <w:pPr>
              <w:spacing w:after="0"/>
              <w:rPr>
                <w:rFonts w:ascii="Arial" w:eastAsia="Times New Roman" w:hAnsi="Arial" w:cs="Arial"/>
                <w:b/>
                <w:iCs/>
                <w:sz w:val="18"/>
                <w:szCs w:val="18"/>
                <w:lang w:eastAsia="uk-UA"/>
              </w:rPr>
            </w:pPr>
          </w:p>
          <w:p w14:paraId="0BFC2BA0" w14:textId="77777777" w:rsidR="004740A3" w:rsidRPr="00E8277B" w:rsidRDefault="004740A3" w:rsidP="004740A3">
            <w:pPr>
              <w:spacing w:after="0"/>
              <w:rPr>
                <w:rFonts w:ascii="Arial" w:eastAsia="Times New Roman" w:hAnsi="Arial" w:cs="Arial"/>
                <w:iCs/>
                <w:sz w:val="18"/>
                <w:szCs w:val="18"/>
                <w:lang w:eastAsia="uk-UA"/>
              </w:rPr>
            </w:pPr>
            <w:r w:rsidRPr="00E8277B">
              <w:rPr>
                <w:rFonts w:ascii="Arial" w:eastAsia="Times New Roman" w:hAnsi="Arial" w:cs="Arial"/>
                <w:b/>
                <w:iCs/>
                <w:sz w:val="18"/>
                <w:szCs w:val="18"/>
                <w:lang w:eastAsia="uk-UA"/>
              </w:rPr>
              <w:t>Всього фінансової кредиторської заборгованості</w:t>
            </w:r>
          </w:p>
        </w:tc>
        <w:tc>
          <w:tcPr>
            <w:tcW w:w="2155" w:type="dxa"/>
            <w:tcBorders>
              <w:top w:val="single" w:sz="4" w:space="0" w:color="auto"/>
              <w:bottom w:val="single" w:sz="4" w:space="0" w:color="auto"/>
            </w:tcBorders>
            <w:vAlign w:val="bottom"/>
          </w:tcPr>
          <w:p w14:paraId="6422403C" w14:textId="55BBBF10" w:rsidR="004740A3" w:rsidRPr="00E8277B" w:rsidRDefault="00E37CA2" w:rsidP="004740A3">
            <w:pPr>
              <w:keepNext/>
              <w:spacing w:after="0"/>
              <w:ind w:right="86"/>
              <w:jc w:val="right"/>
              <w:rPr>
                <w:rFonts w:ascii="Arial" w:eastAsia="Times New Roman" w:hAnsi="Arial" w:cs="Arial"/>
                <w:b/>
                <w:iCs/>
                <w:sz w:val="18"/>
                <w:szCs w:val="18"/>
                <w:lang w:eastAsia="uk-UA"/>
              </w:rPr>
            </w:pPr>
            <w:r>
              <w:rPr>
                <w:rFonts w:ascii="Arial" w:eastAsia="Times New Roman" w:hAnsi="Arial" w:cs="Arial"/>
                <w:b/>
                <w:iCs/>
                <w:sz w:val="18"/>
                <w:szCs w:val="18"/>
                <w:lang w:eastAsia="uk-UA"/>
              </w:rPr>
              <w:t>579</w:t>
            </w:r>
          </w:p>
        </w:tc>
        <w:tc>
          <w:tcPr>
            <w:tcW w:w="1843" w:type="dxa"/>
            <w:tcBorders>
              <w:top w:val="single" w:sz="4" w:space="0" w:color="auto"/>
              <w:bottom w:val="single" w:sz="4" w:space="0" w:color="auto"/>
            </w:tcBorders>
            <w:vAlign w:val="bottom"/>
          </w:tcPr>
          <w:p w14:paraId="110736F6" w14:textId="5A6C7411" w:rsidR="004740A3" w:rsidRPr="00E8277B" w:rsidRDefault="004740A3" w:rsidP="004740A3">
            <w:pPr>
              <w:keepNext/>
              <w:spacing w:after="0"/>
              <w:ind w:right="86"/>
              <w:jc w:val="right"/>
              <w:rPr>
                <w:rFonts w:ascii="Arial" w:eastAsia="Times New Roman" w:hAnsi="Arial" w:cs="Arial"/>
                <w:b/>
                <w:iCs/>
                <w:sz w:val="18"/>
                <w:szCs w:val="18"/>
                <w:lang w:eastAsia="uk-UA"/>
              </w:rPr>
            </w:pPr>
            <w:r w:rsidRPr="00E8277B">
              <w:rPr>
                <w:rFonts w:ascii="Arial" w:eastAsia="Times New Roman" w:hAnsi="Arial" w:cs="Arial"/>
                <w:b/>
                <w:iCs/>
                <w:sz w:val="18"/>
                <w:szCs w:val="18"/>
                <w:lang w:eastAsia="uk-UA"/>
              </w:rPr>
              <w:t>1196</w:t>
            </w:r>
          </w:p>
        </w:tc>
      </w:tr>
      <w:tr w:rsidR="004740A3" w:rsidRPr="00E8277B" w14:paraId="010BC9CE" w14:textId="77777777" w:rsidTr="00821823">
        <w:tc>
          <w:tcPr>
            <w:tcW w:w="5500" w:type="dxa"/>
            <w:tcBorders>
              <w:top w:val="single" w:sz="4" w:space="0" w:color="auto"/>
            </w:tcBorders>
          </w:tcPr>
          <w:p w14:paraId="516F5927" w14:textId="77777777" w:rsidR="004740A3" w:rsidRPr="00E8277B" w:rsidRDefault="004740A3" w:rsidP="004740A3">
            <w:pPr>
              <w:spacing w:after="0"/>
              <w:rPr>
                <w:rFonts w:ascii="Arial" w:eastAsia="Times New Roman" w:hAnsi="Arial" w:cs="Arial"/>
                <w:sz w:val="18"/>
                <w:szCs w:val="18"/>
                <w:lang w:eastAsia="uk-UA"/>
              </w:rPr>
            </w:pPr>
          </w:p>
        </w:tc>
        <w:tc>
          <w:tcPr>
            <w:tcW w:w="2155" w:type="dxa"/>
            <w:tcBorders>
              <w:top w:val="single" w:sz="4" w:space="0" w:color="auto"/>
            </w:tcBorders>
            <w:vAlign w:val="bottom"/>
          </w:tcPr>
          <w:p w14:paraId="37BBFE8A" w14:textId="77777777" w:rsidR="004740A3" w:rsidRPr="00E8277B" w:rsidRDefault="004740A3" w:rsidP="004740A3">
            <w:pPr>
              <w:keepNext/>
              <w:spacing w:after="0"/>
              <w:ind w:right="86"/>
              <w:jc w:val="right"/>
              <w:rPr>
                <w:rFonts w:ascii="Arial" w:eastAsia="Times New Roman" w:hAnsi="Arial" w:cs="Arial"/>
                <w:sz w:val="18"/>
                <w:szCs w:val="18"/>
                <w:lang w:eastAsia="uk-UA"/>
              </w:rPr>
            </w:pPr>
          </w:p>
        </w:tc>
        <w:tc>
          <w:tcPr>
            <w:tcW w:w="1843" w:type="dxa"/>
            <w:tcBorders>
              <w:top w:val="single" w:sz="4" w:space="0" w:color="auto"/>
            </w:tcBorders>
            <w:vAlign w:val="bottom"/>
          </w:tcPr>
          <w:p w14:paraId="4220D803" w14:textId="77777777" w:rsidR="004740A3" w:rsidRPr="00E8277B" w:rsidRDefault="004740A3" w:rsidP="004740A3">
            <w:pPr>
              <w:keepNext/>
              <w:spacing w:after="0"/>
              <w:ind w:right="86"/>
              <w:jc w:val="right"/>
              <w:rPr>
                <w:rFonts w:ascii="Arial" w:eastAsia="Times New Roman" w:hAnsi="Arial" w:cs="Arial"/>
                <w:sz w:val="18"/>
                <w:szCs w:val="18"/>
                <w:lang w:eastAsia="uk-UA"/>
              </w:rPr>
            </w:pPr>
          </w:p>
        </w:tc>
      </w:tr>
      <w:tr w:rsidR="004740A3" w:rsidRPr="00E8277B" w14:paraId="4C7A525A" w14:textId="77777777" w:rsidTr="00821823">
        <w:tc>
          <w:tcPr>
            <w:tcW w:w="5500" w:type="dxa"/>
          </w:tcPr>
          <w:p w14:paraId="3C4987BA" w14:textId="77777777" w:rsidR="004740A3" w:rsidRPr="00E8277B" w:rsidRDefault="004740A3" w:rsidP="004740A3">
            <w:pPr>
              <w:spacing w:after="0"/>
              <w:rPr>
                <w:rFonts w:ascii="Arial" w:eastAsia="Times New Roman" w:hAnsi="Arial" w:cs="Arial"/>
                <w:sz w:val="18"/>
                <w:szCs w:val="18"/>
                <w:lang w:eastAsia="uk-UA"/>
              </w:rPr>
            </w:pPr>
            <w:r w:rsidRPr="00E8277B">
              <w:rPr>
                <w:rFonts w:ascii="Arial" w:eastAsia="Times New Roman" w:hAnsi="Arial" w:cs="Arial"/>
                <w:sz w:val="18"/>
                <w:szCs w:val="18"/>
                <w:lang w:eastAsia="uk-UA"/>
              </w:rPr>
              <w:t>Поточні забезпечення (до рядку балансу 1660)</w:t>
            </w:r>
          </w:p>
        </w:tc>
        <w:tc>
          <w:tcPr>
            <w:tcW w:w="2155" w:type="dxa"/>
            <w:vAlign w:val="bottom"/>
          </w:tcPr>
          <w:p w14:paraId="6BE8C4A2" w14:textId="121172EB" w:rsidR="004740A3" w:rsidRPr="00E8277B" w:rsidRDefault="00E37CA2" w:rsidP="004740A3">
            <w:pPr>
              <w:keepNext/>
              <w:spacing w:after="0"/>
              <w:ind w:right="86"/>
              <w:jc w:val="right"/>
              <w:rPr>
                <w:rFonts w:ascii="Arial" w:eastAsia="Times New Roman" w:hAnsi="Arial" w:cs="Arial"/>
                <w:sz w:val="18"/>
                <w:szCs w:val="18"/>
                <w:lang w:eastAsia="uk-UA"/>
              </w:rPr>
            </w:pPr>
            <w:r>
              <w:rPr>
                <w:rFonts w:ascii="Arial" w:eastAsia="Times New Roman" w:hAnsi="Arial" w:cs="Arial"/>
                <w:sz w:val="18"/>
                <w:szCs w:val="18"/>
                <w:lang w:eastAsia="uk-UA"/>
              </w:rPr>
              <w:t>767</w:t>
            </w:r>
          </w:p>
        </w:tc>
        <w:tc>
          <w:tcPr>
            <w:tcW w:w="1843" w:type="dxa"/>
            <w:vAlign w:val="bottom"/>
          </w:tcPr>
          <w:p w14:paraId="5BCC6CE4" w14:textId="57AE14F1" w:rsidR="004740A3" w:rsidRPr="00E8277B" w:rsidRDefault="004740A3" w:rsidP="004740A3">
            <w:pPr>
              <w:keepNext/>
              <w:spacing w:after="0"/>
              <w:ind w:right="86"/>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898</w:t>
            </w:r>
          </w:p>
        </w:tc>
      </w:tr>
      <w:tr w:rsidR="004740A3" w:rsidRPr="00E8277B" w14:paraId="4F4E7263" w14:textId="77777777" w:rsidTr="00821823">
        <w:tc>
          <w:tcPr>
            <w:tcW w:w="5500" w:type="dxa"/>
            <w:tcBorders>
              <w:bottom w:val="single" w:sz="4" w:space="0" w:color="auto"/>
            </w:tcBorders>
          </w:tcPr>
          <w:p w14:paraId="0BB61347" w14:textId="77777777" w:rsidR="004740A3" w:rsidRPr="00E8277B" w:rsidRDefault="004740A3" w:rsidP="004740A3">
            <w:pPr>
              <w:spacing w:after="0"/>
              <w:rPr>
                <w:rFonts w:ascii="Arial" w:eastAsia="Times New Roman" w:hAnsi="Arial" w:cs="Arial"/>
                <w:sz w:val="18"/>
                <w:szCs w:val="18"/>
                <w:lang w:eastAsia="uk-UA"/>
              </w:rPr>
            </w:pPr>
            <w:r w:rsidRPr="00E8277B">
              <w:rPr>
                <w:rFonts w:ascii="Arial" w:eastAsia="Times New Roman" w:hAnsi="Arial" w:cs="Arial"/>
                <w:sz w:val="18"/>
                <w:szCs w:val="18"/>
                <w:lang w:eastAsia="uk-UA"/>
              </w:rPr>
              <w:t>Аванси отримані (до рядку балансу 1635)</w:t>
            </w:r>
          </w:p>
        </w:tc>
        <w:tc>
          <w:tcPr>
            <w:tcW w:w="2155" w:type="dxa"/>
            <w:tcBorders>
              <w:bottom w:val="single" w:sz="4" w:space="0" w:color="auto"/>
            </w:tcBorders>
            <w:vAlign w:val="bottom"/>
          </w:tcPr>
          <w:p w14:paraId="630E3055" w14:textId="24DEB9B5" w:rsidR="004740A3" w:rsidRPr="00E8277B" w:rsidRDefault="00E37CA2" w:rsidP="004740A3">
            <w:pPr>
              <w:keepNext/>
              <w:spacing w:after="0"/>
              <w:ind w:right="86"/>
              <w:jc w:val="right"/>
              <w:rPr>
                <w:rFonts w:ascii="Arial" w:eastAsia="Times New Roman" w:hAnsi="Arial" w:cs="Arial"/>
                <w:sz w:val="18"/>
                <w:szCs w:val="18"/>
                <w:lang w:eastAsia="uk-UA"/>
              </w:rPr>
            </w:pPr>
            <w:r>
              <w:rPr>
                <w:rFonts w:ascii="Arial" w:eastAsia="Times New Roman" w:hAnsi="Arial" w:cs="Arial"/>
                <w:sz w:val="18"/>
                <w:szCs w:val="18"/>
                <w:lang w:eastAsia="uk-UA"/>
              </w:rPr>
              <w:t>425</w:t>
            </w:r>
          </w:p>
        </w:tc>
        <w:tc>
          <w:tcPr>
            <w:tcW w:w="1843" w:type="dxa"/>
            <w:tcBorders>
              <w:bottom w:val="single" w:sz="4" w:space="0" w:color="auto"/>
            </w:tcBorders>
            <w:vAlign w:val="bottom"/>
          </w:tcPr>
          <w:p w14:paraId="326106CB" w14:textId="086EA399" w:rsidR="004740A3" w:rsidRPr="00E8277B" w:rsidRDefault="004740A3" w:rsidP="004740A3">
            <w:pPr>
              <w:keepNext/>
              <w:spacing w:after="0"/>
              <w:ind w:right="86"/>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2563</w:t>
            </w:r>
          </w:p>
        </w:tc>
      </w:tr>
      <w:tr w:rsidR="004740A3" w:rsidRPr="00E8277B" w14:paraId="53949041" w14:textId="77777777" w:rsidTr="00821823">
        <w:tc>
          <w:tcPr>
            <w:tcW w:w="5500" w:type="dxa"/>
            <w:tcBorders>
              <w:top w:val="single" w:sz="4" w:space="0" w:color="auto"/>
            </w:tcBorders>
          </w:tcPr>
          <w:p w14:paraId="0F87153D" w14:textId="77777777" w:rsidR="004740A3" w:rsidRPr="00E8277B" w:rsidRDefault="004740A3" w:rsidP="004740A3">
            <w:pPr>
              <w:keepNext/>
              <w:spacing w:after="0"/>
              <w:rPr>
                <w:rFonts w:ascii="Arial" w:eastAsia="Times New Roman" w:hAnsi="Arial" w:cs="Arial"/>
                <w:b/>
                <w:sz w:val="18"/>
                <w:szCs w:val="18"/>
                <w:lang w:eastAsia="uk-UA"/>
              </w:rPr>
            </w:pPr>
            <w:r w:rsidRPr="00E8277B">
              <w:rPr>
                <w:rFonts w:ascii="Arial" w:eastAsia="Times New Roman" w:hAnsi="Arial" w:cs="Arial"/>
                <w:b/>
                <w:sz w:val="18"/>
                <w:szCs w:val="18"/>
                <w:lang w:eastAsia="uk-UA"/>
              </w:rPr>
              <w:lastRenderedPageBreak/>
              <w:t>Кредиторська заборгованість з основної діяльності та інша кредиторська заборгованість</w:t>
            </w:r>
          </w:p>
        </w:tc>
        <w:tc>
          <w:tcPr>
            <w:tcW w:w="2155" w:type="dxa"/>
            <w:tcBorders>
              <w:top w:val="single" w:sz="4" w:space="0" w:color="auto"/>
            </w:tcBorders>
            <w:vAlign w:val="bottom"/>
          </w:tcPr>
          <w:p w14:paraId="4C466D65" w14:textId="1059B87A" w:rsidR="004740A3" w:rsidRPr="00E8277B" w:rsidRDefault="00E37CA2" w:rsidP="004740A3">
            <w:pPr>
              <w:keepNext/>
              <w:spacing w:after="0"/>
              <w:jc w:val="right"/>
              <w:rPr>
                <w:rFonts w:ascii="Arial" w:eastAsia="Times New Roman" w:hAnsi="Arial" w:cs="Arial"/>
                <w:b/>
                <w:smallCaps/>
                <w:spacing w:val="-2"/>
                <w:sz w:val="18"/>
                <w:szCs w:val="18"/>
                <w:lang w:eastAsia="uk-UA"/>
              </w:rPr>
            </w:pPr>
            <w:r>
              <w:rPr>
                <w:rFonts w:ascii="Arial" w:eastAsia="Times New Roman" w:hAnsi="Arial" w:cs="Arial"/>
                <w:b/>
                <w:smallCaps/>
                <w:spacing w:val="-2"/>
                <w:sz w:val="18"/>
                <w:szCs w:val="18"/>
                <w:lang w:eastAsia="uk-UA"/>
              </w:rPr>
              <w:t>1192</w:t>
            </w:r>
          </w:p>
        </w:tc>
        <w:tc>
          <w:tcPr>
            <w:tcW w:w="1843" w:type="dxa"/>
            <w:tcBorders>
              <w:top w:val="single" w:sz="4" w:space="0" w:color="auto"/>
            </w:tcBorders>
            <w:vAlign w:val="bottom"/>
          </w:tcPr>
          <w:p w14:paraId="44DFAA49" w14:textId="2DCA8A37" w:rsidR="004740A3" w:rsidRPr="00E8277B" w:rsidRDefault="004740A3" w:rsidP="004740A3">
            <w:pPr>
              <w:keepNext/>
              <w:spacing w:after="0"/>
              <w:ind w:right="86"/>
              <w:jc w:val="right"/>
              <w:rPr>
                <w:rFonts w:ascii="Arial" w:eastAsia="Times New Roman" w:hAnsi="Arial" w:cs="Arial"/>
                <w:b/>
                <w:smallCaps/>
                <w:spacing w:val="-2"/>
                <w:sz w:val="18"/>
                <w:szCs w:val="18"/>
                <w:lang w:eastAsia="uk-UA"/>
              </w:rPr>
            </w:pPr>
            <w:r w:rsidRPr="00E8277B">
              <w:rPr>
                <w:rFonts w:ascii="Arial" w:eastAsia="Times New Roman" w:hAnsi="Arial" w:cs="Arial"/>
                <w:b/>
                <w:smallCaps/>
                <w:spacing w:val="-2"/>
                <w:sz w:val="18"/>
                <w:szCs w:val="18"/>
                <w:lang w:eastAsia="uk-UA"/>
              </w:rPr>
              <w:t>3461</w:t>
            </w:r>
          </w:p>
        </w:tc>
      </w:tr>
    </w:tbl>
    <w:p w14:paraId="056EF05F" w14:textId="77777777" w:rsidR="00821823" w:rsidRPr="00E8277B" w:rsidRDefault="00821823" w:rsidP="00384078">
      <w:pPr>
        <w:spacing w:after="0"/>
        <w:jc w:val="both"/>
        <w:rPr>
          <w:rFonts w:ascii="Arial" w:eastAsia="Times New Roman" w:hAnsi="Arial" w:cs="Arial"/>
          <w:sz w:val="20"/>
          <w:szCs w:val="20"/>
          <w:lang w:eastAsia="uk-UA"/>
        </w:rPr>
      </w:pPr>
    </w:p>
    <w:p w14:paraId="0C082F6D" w14:textId="2F87D45C" w:rsidR="00141655" w:rsidRPr="00E8277B" w:rsidRDefault="004147A4" w:rsidP="00776523">
      <w:pPr>
        <w:tabs>
          <w:tab w:val="num" w:pos="426"/>
        </w:tabs>
        <w:spacing w:before="240" w:after="240" w:line="240" w:lineRule="auto"/>
        <w:outlineLvl w:val="0"/>
        <w:rPr>
          <w:rFonts w:ascii="Arial" w:eastAsia="Times New Roman" w:hAnsi="Arial" w:cs="Times New Roman"/>
          <w:b/>
          <w:kern w:val="28"/>
          <w:sz w:val="20"/>
          <w:szCs w:val="24"/>
          <w:lang w:eastAsia="uk-UA"/>
        </w:rPr>
      </w:pPr>
      <w:bookmarkStart w:id="132" w:name="_Toc42009773"/>
      <w:r w:rsidRPr="00E8277B">
        <w:rPr>
          <w:rFonts w:ascii="Arial" w:eastAsia="Times New Roman" w:hAnsi="Arial" w:cs="Times New Roman"/>
          <w:b/>
          <w:kern w:val="28"/>
          <w:sz w:val="20"/>
          <w:szCs w:val="24"/>
          <w:lang w:eastAsia="uk-UA"/>
        </w:rPr>
        <w:t>2</w:t>
      </w:r>
      <w:r w:rsidR="00C4363E" w:rsidRPr="00E8277B">
        <w:rPr>
          <w:rFonts w:ascii="Arial" w:eastAsia="Times New Roman" w:hAnsi="Arial" w:cs="Times New Roman"/>
          <w:b/>
          <w:kern w:val="28"/>
          <w:sz w:val="20"/>
          <w:szCs w:val="24"/>
          <w:lang w:eastAsia="uk-UA"/>
        </w:rPr>
        <w:t>3</w:t>
      </w:r>
      <w:r w:rsidR="00141655" w:rsidRPr="00E8277B">
        <w:rPr>
          <w:rFonts w:ascii="Arial" w:eastAsia="Times New Roman" w:hAnsi="Arial" w:cs="Times New Roman"/>
          <w:b/>
          <w:kern w:val="28"/>
          <w:sz w:val="20"/>
          <w:szCs w:val="24"/>
          <w:lang w:eastAsia="uk-UA"/>
        </w:rPr>
        <w:t>. Аналіз виручки по категоріях (до рядку 2000 звіту про фінансові результати)</w:t>
      </w:r>
      <w:bookmarkEnd w:id="132"/>
      <w:r w:rsidR="00141655" w:rsidRPr="00E8277B">
        <w:rPr>
          <w:rFonts w:ascii="Arial" w:eastAsia="Times New Roman" w:hAnsi="Arial" w:cs="Times New Roman"/>
          <w:b/>
          <w:kern w:val="28"/>
          <w:sz w:val="20"/>
          <w:szCs w:val="24"/>
          <w:lang w:eastAsia="uk-UA"/>
        </w:rPr>
        <w:tab/>
      </w:r>
    </w:p>
    <w:tbl>
      <w:tblPr>
        <w:tblW w:w="9576" w:type="dxa"/>
        <w:tblInd w:w="93" w:type="dxa"/>
        <w:tblLook w:val="04A0" w:firstRow="1" w:lastRow="0" w:firstColumn="1" w:lastColumn="0" w:noHBand="0" w:noVBand="1"/>
      </w:tblPr>
      <w:tblGrid>
        <w:gridCol w:w="5580"/>
        <w:gridCol w:w="1998"/>
        <w:gridCol w:w="1998"/>
      </w:tblGrid>
      <w:tr w:rsidR="00131ACD" w:rsidRPr="00E8277B" w14:paraId="43628543" w14:textId="77777777" w:rsidTr="00915BD9">
        <w:trPr>
          <w:trHeight w:val="346"/>
        </w:trPr>
        <w:tc>
          <w:tcPr>
            <w:tcW w:w="5580" w:type="dxa"/>
            <w:tcBorders>
              <w:top w:val="nil"/>
              <w:left w:val="nil"/>
              <w:bottom w:val="single" w:sz="4" w:space="0" w:color="auto"/>
              <w:right w:val="nil"/>
            </w:tcBorders>
            <w:shd w:val="clear" w:color="auto" w:fill="auto"/>
            <w:vAlign w:val="center"/>
            <w:hideMark/>
          </w:tcPr>
          <w:p w14:paraId="311023F1" w14:textId="77777777" w:rsidR="00131ACD" w:rsidRPr="00E8277B" w:rsidRDefault="00131ACD" w:rsidP="00776523">
            <w:pPr>
              <w:spacing w:line="240" w:lineRule="auto"/>
              <w:jc w:val="both"/>
              <w:rPr>
                <w:rFonts w:ascii="Arial" w:hAnsi="Arial" w:cs="Arial"/>
                <w:b/>
                <w:bCs/>
                <w:color w:val="000000"/>
                <w:sz w:val="20"/>
                <w:szCs w:val="20"/>
                <w:lang w:eastAsia="ru-RU"/>
              </w:rPr>
            </w:pPr>
            <w:r w:rsidRPr="00E8277B">
              <w:rPr>
                <w:rFonts w:ascii="Arial" w:hAnsi="Arial" w:cs="Arial"/>
                <w:b/>
                <w:bCs/>
                <w:color w:val="000000"/>
                <w:sz w:val="20"/>
                <w:szCs w:val="20"/>
                <w:lang w:eastAsia="ru-RU"/>
              </w:rPr>
              <w:t> </w:t>
            </w:r>
            <w:r w:rsidRPr="00E8277B">
              <w:rPr>
                <w:rFonts w:ascii="Arial" w:hAnsi="Arial" w:cs="Arial"/>
                <w:i/>
                <w:iCs/>
                <w:color w:val="000000"/>
                <w:sz w:val="20"/>
                <w:szCs w:val="20"/>
                <w:lang w:eastAsia="ru-RU"/>
              </w:rPr>
              <w:t>У тисячах гривень</w:t>
            </w:r>
          </w:p>
        </w:tc>
        <w:tc>
          <w:tcPr>
            <w:tcW w:w="1998" w:type="dxa"/>
            <w:tcBorders>
              <w:top w:val="nil"/>
              <w:left w:val="nil"/>
              <w:bottom w:val="single" w:sz="4" w:space="0" w:color="auto"/>
              <w:right w:val="nil"/>
            </w:tcBorders>
            <w:shd w:val="clear" w:color="auto" w:fill="auto"/>
            <w:vAlign w:val="center"/>
            <w:hideMark/>
          </w:tcPr>
          <w:p w14:paraId="533FA8FE" w14:textId="55B1F187" w:rsidR="00131ACD" w:rsidRPr="00E8277B" w:rsidRDefault="00BF52B1" w:rsidP="00776523">
            <w:pPr>
              <w:spacing w:line="240" w:lineRule="auto"/>
              <w:jc w:val="right"/>
              <w:rPr>
                <w:rFonts w:cs="Arial"/>
                <w:b/>
                <w:bCs/>
                <w:color w:val="000000"/>
                <w:szCs w:val="18"/>
                <w:lang w:eastAsia="ru-RU"/>
              </w:rPr>
            </w:pPr>
            <w:r>
              <w:rPr>
                <w:rFonts w:cs="Arial"/>
                <w:b/>
                <w:bCs/>
                <w:color w:val="000000"/>
                <w:szCs w:val="18"/>
                <w:lang w:eastAsia="ru-RU"/>
              </w:rPr>
              <w:t>2020</w:t>
            </w:r>
            <w:r w:rsidR="00131ACD" w:rsidRPr="00E8277B">
              <w:rPr>
                <w:rFonts w:cs="Arial"/>
                <w:b/>
                <w:bCs/>
                <w:color w:val="000000"/>
                <w:szCs w:val="18"/>
                <w:lang w:eastAsia="ru-RU"/>
              </w:rPr>
              <w:t>рік</w:t>
            </w:r>
          </w:p>
        </w:tc>
        <w:tc>
          <w:tcPr>
            <w:tcW w:w="1998" w:type="dxa"/>
            <w:tcBorders>
              <w:top w:val="nil"/>
              <w:left w:val="nil"/>
              <w:bottom w:val="single" w:sz="4" w:space="0" w:color="auto"/>
              <w:right w:val="nil"/>
            </w:tcBorders>
            <w:shd w:val="clear" w:color="auto" w:fill="auto"/>
            <w:vAlign w:val="center"/>
            <w:hideMark/>
          </w:tcPr>
          <w:p w14:paraId="4C430D50" w14:textId="0D93DA39" w:rsidR="00131ACD" w:rsidRPr="00E8277B" w:rsidRDefault="00131ACD" w:rsidP="00776523">
            <w:pPr>
              <w:spacing w:line="240" w:lineRule="auto"/>
              <w:jc w:val="right"/>
              <w:rPr>
                <w:rFonts w:cs="Arial"/>
                <w:b/>
                <w:bCs/>
                <w:color w:val="000000"/>
                <w:szCs w:val="18"/>
                <w:lang w:eastAsia="ru-RU"/>
              </w:rPr>
            </w:pPr>
            <w:r w:rsidRPr="00E8277B">
              <w:rPr>
                <w:rFonts w:cs="Arial"/>
                <w:b/>
                <w:bCs/>
                <w:color w:val="000000"/>
                <w:szCs w:val="18"/>
                <w:lang w:eastAsia="ru-RU"/>
              </w:rPr>
              <w:t>201</w:t>
            </w:r>
            <w:r w:rsidR="00BF52B1">
              <w:rPr>
                <w:rFonts w:cs="Arial"/>
                <w:b/>
                <w:bCs/>
                <w:color w:val="000000"/>
                <w:szCs w:val="18"/>
                <w:lang w:eastAsia="ru-RU"/>
              </w:rPr>
              <w:t>9</w:t>
            </w:r>
            <w:r w:rsidRPr="00E8277B">
              <w:rPr>
                <w:rFonts w:cs="Arial"/>
                <w:b/>
                <w:bCs/>
                <w:color w:val="000000"/>
                <w:szCs w:val="18"/>
                <w:lang w:eastAsia="ru-RU"/>
              </w:rPr>
              <w:t>рік</w:t>
            </w:r>
          </w:p>
        </w:tc>
      </w:tr>
      <w:tr w:rsidR="00BF52B1" w:rsidRPr="00E8277B" w14:paraId="36DA44E4" w14:textId="77777777" w:rsidTr="008E4C89">
        <w:trPr>
          <w:trHeight w:val="336"/>
        </w:trPr>
        <w:tc>
          <w:tcPr>
            <w:tcW w:w="5580" w:type="dxa"/>
            <w:tcBorders>
              <w:top w:val="single" w:sz="4" w:space="0" w:color="auto"/>
              <w:left w:val="nil"/>
              <w:bottom w:val="nil"/>
              <w:right w:val="nil"/>
            </w:tcBorders>
            <w:shd w:val="clear" w:color="auto" w:fill="auto"/>
            <w:vAlign w:val="center"/>
          </w:tcPr>
          <w:p w14:paraId="359F34F4" w14:textId="77777777" w:rsidR="00BF52B1" w:rsidRPr="00E8277B" w:rsidRDefault="00BF52B1" w:rsidP="00BF52B1">
            <w:pPr>
              <w:spacing w:line="240" w:lineRule="auto"/>
              <w:jc w:val="both"/>
              <w:rPr>
                <w:rFonts w:ascii="Arial" w:hAnsi="Arial" w:cs="Arial"/>
                <w:color w:val="000000"/>
                <w:sz w:val="20"/>
                <w:szCs w:val="20"/>
                <w:lang w:eastAsia="ru-RU"/>
              </w:rPr>
            </w:pPr>
            <w:r w:rsidRPr="00E8277B">
              <w:rPr>
                <w:rFonts w:ascii="Arial" w:hAnsi="Arial" w:cs="Arial"/>
                <w:color w:val="000000"/>
                <w:sz w:val="20"/>
                <w:szCs w:val="20"/>
                <w:lang w:eastAsia="ru-RU"/>
              </w:rPr>
              <w:t>Дохід від реалізації готової продукції (автобусів)</w:t>
            </w:r>
          </w:p>
        </w:tc>
        <w:tc>
          <w:tcPr>
            <w:tcW w:w="1998" w:type="dxa"/>
            <w:tcBorders>
              <w:top w:val="single" w:sz="4" w:space="0" w:color="auto"/>
              <w:left w:val="nil"/>
              <w:bottom w:val="nil"/>
              <w:right w:val="nil"/>
            </w:tcBorders>
            <w:shd w:val="clear" w:color="auto" w:fill="auto"/>
            <w:vAlign w:val="center"/>
          </w:tcPr>
          <w:p w14:paraId="37BF57C6" w14:textId="20240308" w:rsidR="00BF52B1" w:rsidRPr="00E8277B" w:rsidRDefault="00324F4A" w:rsidP="00BF52B1">
            <w:pPr>
              <w:spacing w:line="240" w:lineRule="auto"/>
              <w:jc w:val="right"/>
              <w:rPr>
                <w:rFonts w:ascii="Arial" w:hAnsi="Arial" w:cs="Arial"/>
                <w:color w:val="000000"/>
                <w:sz w:val="20"/>
                <w:szCs w:val="20"/>
                <w:lang w:eastAsia="ru-RU"/>
              </w:rPr>
            </w:pPr>
            <w:r>
              <w:rPr>
                <w:rFonts w:ascii="Arial" w:hAnsi="Arial" w:cs="Arial"/>
                <w:color w:val="000000"/>
                <w:sz w:val="20"/>
                <w:szCs w:val="20"/>
                <w:lang w:eastAsia="ru-RU"/>
              </w:rPr>
              <w:t>42425</w:t>
            </w:r>
          </w:p>
        </w:tc>
        <w:tc>
          <w:tcPr>
            <w:tcW w:w="1998" w:type="dxa"/>
            <w:tcBorders>
              <w:top w:val="single" w:sz="4" w:space="0" w:color="auto"/>
              <w:left w:val="nil"/>
              <w:bottom w:val="nil"/>
              <w:right w:val="nil"/>
            </w:tcBorders>
            <w:shd w:val="clear" w:color="auto" w:fill="auto"/>
            <w:vAlign w:val="center"/>
          </w:tcPr>
          <w:p w14:paraId="42970652" w14:textId="4A11EE32" w:rsidR="00BF52B1" w:rsidRPr="00E8277B" w:rsidRDefault="00BF52B1" w:rsidP="00BF52B1">
            <w:pPr>
              <w:spacing w:line="240" w:lineRule="auto"/>
              <w:jc w:val="right"/>
              <w:rPr>
                <w:rFonts w:ascii="Arial" w:hAnsi="Arial" w:cs="Arial"/>
                <w:color w:val="000000"/>
                <w:sz w:val="20"/>
                <w:szCs w:val="20"/>
                <w:lang w:eastAsia="ru-RU"/>
              </w:rPr>
            </w:pPr>
            <w:r w:rsidRPr="00E8277B">
              <w:rPr>
                <w:rFonts w:ascii="Arial" w:hAnsi="Arial" w:cs="Arial"/>
                <w:color w:val="000000"/>
                <w:sz w:val="20"/>
                <w:szCs w:val="20"/>
                <w:lang w:eastAsia="ru-RU"/>
              </w:rPr>
              <w:t>69433</w:t>
            </w:r>
          </w:p>
        </w:tc>
      </w:tr>
      <w:tr w:rsidR="00BF52B1" w:rsidRPr="00E8277B" w14:paraId="753C9547" w14:textId="77777777" w:rsidTr="00E65594">
        <w:trPr>
          <w:trHeight w:val="330"/>
        </w:trPr>
        <w:tc>
          <w:tcPr>
            <w:tcW w:w="5580" w:type="dxa"/>
            <w:tcBorders>
              <w:top w:val="nil"/>
              <w:left w:val="nil"/>
              <w:bottom w:val="nil"/>
              <w:right w:val="nil"/>
            </w:tcBorders>
            <w:shd w:val="clear" w:color="auto" w:fill="auto"/>
            <w:vAlign w:val="center"/>
          </w:tcPr>
          <w:p w14:paraId="6E91B525" w14:textId="1B7E2DA2" w:rsidR="00BF52B1" w:rsidRPr="00E8277B" w:rsidRDefault="00BF52B1" w:rsidP="00BF52B1">
            <w:pPr>
              <w:spacing w:line="240" w:lineRule="auto"/>
              <w:jc w:val="both"/>
              <w:rPr>
                <w:rFonts w:ascii="Arial" w:hAnsi="Arial" w:cs="Arial"/>
                <w:color w:val="000000"/>
                <w:sz w:val="20"/>
                <w:szCs w:val="20"/>
                <w:lang w:eastAsia="ru-RU"/>
              </w:rPr>
            </w:pPr>
            <w:r w:rsidRPr="00E8277B">
              <w:rPr>
                <w:rFonts w:ascii="Arial" w:hAnsi="Arial" w:cs="Arial"/>
                <w:color w:val="000000"/>
                <w:sz w:val="20"/>
                <w:szCs w:val="20"/>
                <w:lang w:eastAsia="ru-RU"/>
              </w:rPr>
              <w:t>Дохід</w:t>
            </w:r>
            <w:r>
              <w:rPr>
                <w:rFonts w:ascii="Arial" w:hAnsi="Arial" w:cs="Arial"/>
                <w:color w:val="000000"/>
                <w:sz w:val="20"/>
                <w:szCs w:val="20"/>
                <w:lang w:eastAsia="ru-RU"/>
              </w:rPr>
              <w:t xml:space="preserve"> </w:t>
            </w:r>
            <w:r w:rsidRPr="00E8277B">
              <w:rPr>
                <w:rFonts w:ascii="Arial" w:hAnsi="Arial" w:cs="Arial"/>
                <w:color w:val="000000"/>
                <w:sz w:val="20"/>
                <w:szCs w:val="20"/>
                <w:lang w:eastAsia="ru-RU"/>
              </w:rPr>
              <w:t>від</w:t>
            </w:r>
            <w:r>
              <w:rPr>
                <w:rFonts w:ascii="Arial" w:hAnsi="Arial" w:cs="Arial"/>
                <w:color w:val="000000"/>
                <w:sz w:val="20"/>
                <w:szCs w:val="20"/>
                <w:lang w:eastAsia="ru-RU"/>
              </w:rPr>
              <w:t xml:space="preserve"> </w:t>
            </w:r>
            <w:r w:rsidRPr="00E8277B">
              <w:rPr>
                <w:rFonts w:ascii="Arial" w:hAnsi="Arial" w:cs="Arial"/>
                <w:color w:val="000000"/>
                <w:sz w:val="20"/>
                <w:szCs w:val="20"/>
                <w:lang w:eastAsia="ru-RU"/>
              </w:rPr>
              <w:t>реалізації</w:t>
            </w:r>
            <w:r>
              <w:rPr>
                <w:rFonts w:ascii="Arial" w:hAnsi="Arial" w:cs="Arial"/>
                <w:color w:val="000000"/>
                <w:sz w:val="20"/>
                <w:szCs w:val="20"/>
                <w:lang w:eastAsia="ru-RU"/>
              </w:rPr>
              <w:t xml:space="preserve"> </w:t>
            </w:r>
            <w:r w:rsidRPr="00E8277B">
              <w:rPr>
                <w:rFonts w:ascii="Arial" w:hAnsi="Arial" w:cs="Arial"/>
                <w:color w:val="000000"/>
                <w:sz w:val="20"/>
                <w:szCs w:val="20"/>
                <w:lang w:eastAsia="ru-RU"/>
              </w:rPr>
              <w:t>послуг (ремонтні</w:t>
            </w:r>
            <w:r>
              <w:rPr>
                <w:rFonts w:ascii="Arial" w:hAnsi="Arial" w:cs="Arial"/>
                <w:color w:val="000000"/>
                <w:sz w:val="20"/>
                <w:szCs w:val="20"/>
                <w:lang w:eastAsia="ru-RU"/>
              </w:rPr>
              <w:t xml:space="preserve"> </w:t>
            </w:r>
            <w:r w:rsidRPr="00E8277B">
              <w:rPr>
                <w:rFonts w:ascii="Arial" w:hAnsi="Arial" w:cs="Arial"/>
                <w:color w:val="000000"/>
                <w:sz w:val="20"/>
                <w:szCs w:val="20"/>
                <w:lang w:eastAsia="ru-RU"/>
              </w:rPr>
              <w:t>роботи)</w:t>
            </w:r>
          </w:p>
        </w:tc>
        <w:tc>
          <w:tcPr>
            <w:tcW w:w="1998" w:type="dxa"/>
            <w:tcBorders>
              <w:top w:val="nil"/>
              <w:left w:val="nil"/>
              <w:bottom w:val="nil"/>
              <w:right w:val="nil"/>
            </w:tcBorders>
            <w:shd w:val="clear" w:color="auto" w:fill="auto"/>
            <w:vAlign w:val="center"/>
          </w:tcPr>
          <w:p w14:paraId="66DF2FDF" w14:textId="3739A1B7" w:rsidR="00BF52B1" w:rsidRPr="00E8277B" w:rsidRDefault="00324F4A" w:rsidP="00BF52B1">
            <w:pPr>
              <w:spacing w:line="240" w:lineRule="auto"/>
              <w:jc w:val="right"/>
              <w:rPr>
                <w:rFonts w:ascii="Arial" w:hAnsi="Arial" w:cs="Arial"/>
                <w:color w:val="000000"/>
                <w:sz w:val="20"/>
                <w:szCs w:val="20"/>
                <w:lang w:eastAsia="ru-RU"/>
              </w:rPr>
            </w:pPr>
            <w:r>
              <w:rPr>
                <w:rFonts w:ascii="Arial" w:hAnsi="Arial" w:cs="Arial"/>
                <w:color w:val="000000"/>
                <w:sz w:val="20"/>
                <w:szCs w:val="20"/>
                <w:lang w:eastAsia="ru-RU"/>
              </w:rPr>
              <w:t>1407</w:t>
            </w:r>
          </w:p>
        </w:tc>
        <w:tc>
          <w:tcPr>
            <w:tcW w:w="1998" w:type="dxa"/>
            <w:tcBorders>
              <w:top w:val="nil"/>
              <w:left w:val="nil"/>
              <w:bottom w:val="nil"/>
              <w:right w:val="nil"/>
            </w:tcBorders>
            <w:shd w:val="clear" w:color="auto" w:fill="auto"/>
            <w:vAlign w:val="center"/>
          </w:tcPr>
          <w:p w14:paraId="1B3C595A" w14:textId="6B7D72D4" w:rsidR="00BF52B1" w:rsidRPr="00E8277B" w:rsidRDefault="00BF52B1" w:rsidP="00BF52B1">
            <w:pPr>
              <w:spacing w:line="240" w:lineRule="auto"/>
              <w:jc w:val="right"/>
              <w:rPr>
                <w:rFonts w:ascii="Arial" w:hAnsi="Arial" w:cs="Arial"/>
                <w:color w:val="000000"/>
                <w:sz w:val="20"/>
                <w:szCs w:val="20"/>
                <w:lang w:eastAsia="ru-RU"/>
              </w:rPr>
            </w:pPr>
            <w:r w:rsidRPr="00E8277B">
              <w:rPr>
                <w:rFonts w:ascii="Arial" w:hAnsi="Arial" w:cs="Arial"/>
                <w:color w:val="000000"/>
                <w:sz w:val="20"/>
                <w:szCs w:val="20"/>
                <w:lang w:eastAsia="ru-RU"/>
              </w:rPr>
              <w:t>11348</w:t>
            </w:r>
          </w:p>
        </w:tc>
      </w:tr>
      <w:tr w:rsidR="00BF52B1" w:rsidRPr="00E8277B" w14:paraId="0B2D05D9" w14:textId="77777777" w:rsidTr="00915BD9">
        <w:trPr>
          <w:trHeight w:val="346"/>
        </w:trPr>
        <w:tc>
          <w:tcPr>
            <w:tcW w:w="5580" w:type="dxa"/>
            <w:tcBorders>
              <w:top w:val="single" w:sz="2" w:space="0" w:color="auto"/>
              <w:left w:val="nil"/>
              <w:bottom w:val="single" w:sz="12" w:space="0" w:color="auto"/>
              <w:right w:val="nil"/>
            </w:tcBorders>
            <w:shd w:val="clear" w:color="auto" w:fill="auto"/>
            <w:vAlign w:val="center"/>
            <w:hideMark/>
          </w:tcPr>
          <w:p w14:paraId="3037BEDA" w14:textId="08888B54" w:rsidR="00BF52B1" w:rsidRPr="00E8277B" w:rsidRDefault="00BF52B1" w:rsidP="00BF52B1">
            <w:pPr>
              <w:spacing w:line="240" w:lineRule="auto"/>
              <w:rPr>
                <w:rFonts w:ascii="Arial" w:hAnsi="Arial" w:cs="Arial"/>
                <w:b/>
                <w:bCs/>
                <w:color w:val="000000"/>
                <w:sz w:val="20"/>
                <w:szCs w:val="20"/>
                <w:lang w:eastAsia="ru-RU"/>
              </w:rPr>
            </w:pPr>
            <w:r w:rsidRPr="00E8277B">
              <w:rPr>
                <w:rFonts w:ascii="Arial" w:hAnsi="Arial" w:cs="Arial"/>
                <w:b/>
                <w:bCs/>
                <w:color w:val="000000"/>
                <w:sz w:val="20"/>
                <w:szCs w:val="20"/>
                <w:lang w:eastAsia="ru-RU"/>
              </w:rPr>
              <w:t>Всього</w:t>
            </w:r>
            <w:r w:rsidR="00324F4A">
              <w:rPr>
                <w:rFonts w:ascii="Arial" w:hAnsi="Arial" w:cs="Arial"/>
                <w:b/>
                <w:bCs/>
                <w:color w:val="000000"/>
                <w:sz w:val="20"/>
                <w:szCs w:val="20"/>
                <w:lang w:eastAsia="ru-RU"/>
              </w:rPr>
              <w:t xml:space="preserve"> </w:t>
            </w:r>
            <w:r w:rsidRPr="00E8277B">
              <w:rPr>
                <w:rFonts w:ascii="Arial" w:hAnsi="Arial" w:cs="Arial"/>
                <w:b/>
                <w:bCs/>
                <w:color w:val="000000"/>
                <w:sz w:val="20"/>
                <w:szCs w:val="20"/>
                <w:lang w:eastAsia="ru-RU"/>
              </w:rPr>
              <w:t>чистий</w:t>
            </w:r>
            <w:r w:rsidR="00324F4A">
              <w:rPr>
                <w:rFonts w:ascii="Arial" w:hAnsi="Arial" w:cs="Arial"/>
                <w:b/>
                <w:bCs/>
                <w:color w:val="000000"/>
                <w:sz w:val="20"/>
                <w:szCs w:val="20"/>
                <w:lang w:eastAsia="ru-RU"/>
              </w:rPr>
              <w:t xml:space="preserve"> </w:t>
            </w:r>
            <w:r w:rsidRPr="00E8277B">
              <w:rPr>
                <w:rFonts w:ascii="Arial" w:hAnsi="Arial" w:cs="Arial"/>
                <w:b/>
                <w:bCs/>
                <w:color w:val="000000"/>
                <w:sz w:val="20"/>
                <w:szCs w:val="20"/>
                <w:lang w:eastAsia="ru-RU"/>
              </w:rPr>
              <w:t>дохід</w:t>
            </w:r>
          </w:p>
        </w:tc>
        <w:tc>
          <w:tcPr>
            <w:tcW w:w="1998" w:type="dxa"/>
            <w:tcBorders>
              <w:top w:val="single" w:sz="2" w:space="0" w:color="auto"/>
              <w:left w:val="nil"/>
              <w:bottom w:val="single" w:sz="12" w:space="0" w:color="auto"/>
              <w:right w:val="nil"/>
            </w:tcBorders>
            <w:shd w:val="clear" w:color="auto" w:fill="auto"/>
            <w:vAlign w:val="center"/>
          </w:tcPr>
          <w:p w14:paraId="65A186FC" w14:textId="618CBE50" w:rsidR="00BF52B1" w:rsidRPr="00E8277B" w:rsidRDefault="00324F4A" w:rsidP="00BF52B1">
            <w:pPr>
              <w:spacing w:line="240" w:lineRule="auto"/>
              <w:jc w:val="right"/>
              <w:rPr>
                <w:rFonts w:ascii="Arial" w:hAnsi="Arial" w:cs="Arial"/>
                <w:b/>
                <w:bCs/>
                <w:color w:val="000000"/>
                <w:sz w:val="20"/>
                <w:szCs w:val="20"/>
                <w:lang w:eastAsia="ru-RU"/>
              </w:rPr>
            </w:pPr>
            <w:r>
              <w:rPr>
                <w:rFonts w:ascii="Arial" w:hAnsi="Arial" w:cs="Arial"/>
                <w:b/>
                <w:bCs/>
                <w:color w:val="000000"/>
                <w:sz w:val="20"/>
                <w:szCs w:val="20"/>
                <w:lang w:eastAsia="ru-RU"/>
              </w:rPr>
              <w:t>43832</w:t>
            </w:r>
          </w:p>
        </w:tc>
        <w:tc>
          <w:tcPr>
            <w:tcW w:w="1998" w:type="dxa"/>
            <w:tcBorders>
              <w:top w:val="single" w:sz="2" w:space="0" w:color="auto"/>
              <w:left w:val="nil"/>
              <w:bottom w:val="single" w:sz="12" w:space="0" w:color="auto"/>
              <w:right w:val="nil"/>
            </w:tcBorders>
            <w:shd w:val="clear" w:color="auto" w:fill="auto"/>
            <w:vAlign w:val="center"/>
          </w:tcPr>
          <w:p w14:paraId="00C470EE" w14:textId="2C56F619" w:rsidR="00BF52B1" w:rsidRPr="00E8277B" w:rsidRDefault="00BF52B1" w:rsidP="00BF52B1">
            <w:pPr>
              <w:spacing w:line="240" w:lineRule="auto"/>
              <w:jc w:val="right"/>
              <w:rPr>
                <w:rFonts w:ascii="Arial" w:hAnsi="Arial" w:cs="Arial"/>
                <w:b/>
                <w:bCs/>
                <w:color w:val="000000"/>
                <w:sz w:val="20"/>
                <w:szCs w:val="20"/>
                <w:lang w:eastAsia="ru-RU"/>
              </w:rPr>
            </w:pPr>
            <w:r w:rsidRPr="00E8277B">
              <w:rPr>
                <w:rFonts w:ascii="Arial" w:hAnsi="Arial" w:cs="Arial"/>
                <w:b/>
                <w:bCs/>
                <w:color w:val="000000"/>
                <w:sz w:val="20"/>
                <w:szCs w:val="20"/>
                <w:lang w:eastAsia="ru-RU"/>
              </w:rPr>
              <w:t>80781</w:t>
            </w:r>
          </w:p>
        </w:tc>
      </w:tr>
    </w:tbl>
    <w:p w14:paraId="59460FD4" w14:textId="77777777" w:rsidR="00131ACD" w:rsidRPr="00E8277B" w:rsidRDefault="00131ACD" w:rsidP="00824F67">
      <w:pPr>
        <w:widowControl w:val="0"/>
        <w:spacing w:after="240" w:line="240" w:lineRule="auto"/>
        <w:jc w:val="both"/>
        <w:outlineLvl w:val="0"/>
        <w:rPr>
          <w:rFonts w:ascii="Arial" w:eastAsia="Times New Roman" w:hAnsi="Arial" w:cs="Times New Roman"/>
          <w:color w:val="2E74B5" w:themeColor="accent1" w:themeShade="BF"/>
          <w:sz w:val="20"/>
          <w:szCs w:val="24"/>
          <w:lang w:eastAsia="uk-UA"/>
        </w:rPr>
      </w:pPr>
    </w:p>
    <w:p w14:paraId="6FDA0D9E" w14:textId="2D6A43A7" w:rsidR="00141655" w:rsidRPr="00E8277B" w:rsidRDefault="004147A4" w:rsidP="00760988">
      <w:pPr>
        <w:tabs>
          <w:tab w:val="num" w:pos="426"/>
        </w:tabs>
        <w:spacing w:before="240" w:after="240" w:line="240" w:lineRule="auto"/>
        <w:outlineLvl w:val="0"/>
        <w:rPr>
          <w:rFonts w:ascii="Arial" w:eastAsia="Times New Roman" w:hAnsi="Arial" w:cs="Times New Roman"/>
          <w:b/>
          <w:kern w:val="28"/>
          <w:sz w:val="20"/>
          <w:szCs w:val="24"/>
          <w:lang w:eastAsia="uk-UA"/>
        </w:rPr>
      </w:pPr>
      <w:bookmarkStart w:id="133" w:name="_Operating_Income_and"/>
      <w:bookmarkStart w:id="134" w:name="_Toc42009774"/>
      <w:bookmarkStart w:id="135" w:name="_Hlk27047958"/>
      <w:r w:rsidRPr="00E8277B">
        <w:rPr>
          <w:rFonts w:ascii="Arial" w:eastAsia="Times New Roman" w:hAnsi="Arial" w:cs="Times New Roman"/>
          <w:b/>
          <w:kern w:val="28"/>
          <w:sz w:val="20"/>
          <w:szCs w:val="24"/>
          <w:lang w:eastAsia="uk-UA"/>
        </w:rPr>
        <w:t>2</w:t>
      </w:r>
      <w:r w:rsidR="00C4363E" w:rsidRPr="00E8277B">
        <w:rPr>
          <w:rFonts w:ascii="Arial" w:eastAsia="Times New Roman" w:hAnsi="Arial" w:cs="Times New Roman"/>
          <w:b/>
          <w:kern w:val="28"/>
          <w:sz w:val="20"/>
          <w:szCs w:val="24"/>
          <w:lang w:eastAsia="uk-UA"/>
        </w:rPr>
        <w:t>4</w:t>
      </w:r>
      <w:r w:rsidR="00141655" w:rsidRPr="00E8277B">
        <w:rPr>
          <w:rFonts w:ascii="Arial" w:eastAsia="Times New Roman" w:hAnsi="Arial" w:cs="Times New Roman"/>
          <w:b/>
          <w:kern w:val="28"/>
          <w:sz w:val="20"/>
          <w:szCs w:val="24"/>
          <w:lang w:eastAsia="uk-UA"/>
        </w:rPr>
        <w:t>. Собівартість реалізованої продукції (до рядку 2050 звіту про фінансові результати)</w:t>
      </w:r>
      <w:bookmarkEnd w:id="133"/>
      <w:bookmarkEnd w:id="134"/>
    </w:p>
    <w:tbl>
      <w:tblPr>
        <w:tblW w:w="4942" w:type="pct"/>
        <w:tblInd w:w="56" w:type="dxa"/>
        <w:tblLayout w:type="fixed"/>
        <w:tblCellMar>
          <w:left w:w="56" w:type="dxa"/>
          <w:right w:w="56" w:type="dxa"/>
        </w:tblCellMar>
        <w:tblLook w:val="0000" w:firstRow="0" w:lastRow="0" w:firstColumn="0" w:lastColumn="0" w:noHBand="0" w:noVBand="0"/>
      </w:tblPr>
      <w:tblGrid>
        <w:gridCol w:w="5045"/>
        <w:gridCol w:w="2604"/>
        <w:gridCol w:w="1876"/>
      </w:tblGrid>
      <w:tr w:rsidR="00141655" w:rsidRPr="00E8277B" w14:paraId="2A929F3F" w14:textId="77777777" w:rsidTr="00F74BE8">
        <w:tc>
          <w:tcPr>
            <w:tcW w:w="2648" w:type="pct"/>
            <w:tcBorders>
              <w:bottom w:val="single" w:sz="4" w:space="0" w:color="auto"/>
            </w:tcBorders>
            <w:vAlign w:val="bottom"/>
          </w:tcPr>
          <w:p w14:paraId="1B496794" w14:textId="77777777" w:rsidR="00141655" w:rsidRPr="00E8277B" w:rsidRDefault="00141655" w:rsidP="00F74BE8">
            <w:pPr>
              <w:keepNext/>
              <w:spacing w:after="0"/>
              <w:ind w:left="86" w:hanging="58"/>
              <w:rPr>
                <w:rFonts w:ascii="Arial" w:eastAsia="Times New Roman" w:hAnsi="Arial" w:cs="Arial"/>
                <w:i/>
                <w:sz w:val="20"/>
                <w:szCs w:val="20"/>
                <w:lang w:eastAsia="uk-UA"/>
              </w:rPr>
            </w:pPr>
            <w:r w:rsidRPr="00E8277B">
              <w:rPr>
                <w:rFonts w:ascii="Arial" w:eastAsia="Times New Roman" w:hAnsi="Arial" w:cs="Arial"/>
                <w:i/>
                <w:sz w:val="20"/>
                <w:szCs w:val="20"/>
                <w:lang w:eastAsia="uk-UA"/>
              </w:rPr>
              <w:t xml:space="preserve">у </w:t>
            </w:r>
            <w:r w:rsidRPr="00E8277B">
              <w:rPr>
                <w:rFonts w:ascii="Arial" w:eastAsia="Times New Roman" w:hAnsi="Arial" w:cs="Arial"/>
                <w:i/>
                <w:noProof/>
                <w:sz w:val="20"/>
                <w:szCs w:val="20"/>
                <w:lang w:eastAsia="uk-UA"/>
              </w:rPr>
              <w:t xml:space="preserve">тисячах </w:t>
            </w:r>
            <w:r w:rsidRPr="00E8277B">
              <w:rPr>
                <w:rFonts w:ascii="Arial" w:eastAsia="Times New Roman" w:hAnsi="Arial" w:cs="Arial"/>
                <w:i/>
                <w:sz w:val="20"/>
                <w:szCs w:val="20"/>
                <w:lang w:eastAsia="uk-UA"/>
              </w:rPr>
              <w:t>гривень</w:t>
            </w:r>
          </w:p>
        </w:tc>
        <w:tc>
          <w:tcPr>
            <w:tcW w:w="1367" w:type="pct"/>
            <w:tcBorders>
              <w:bottom w:val="single" w:sz="4" w:space="0" w:color="auto"/>
            </w:tcBorders>
            <w:vAlign w:val="bottom"/>
          </w:tcPr>
          <w:p w14:paraId="6A1751EF" w14:textId="7441AF95" w:rsidR="00141655" w:rsidRPr="00E8277B" w:rsidRDefault="00C575DB" w:rsidP="00F74BE8">
            <w:pPr>
              <w:keepNext/>
              <w:spacing w:after="0"/>
              <w:ind w:right="-3"/>
              <w:jc w:val="right"/>
              <w:rPr>
                <w:rFonts w:ascii="Arial" w:eastAsia="Times New Roman" w:hAnsi="Arial" w:cs="Arial"/>
                <w:b/>
                <w:sz w:val="20"/>
                <w:szCs w:val="20"/>
                <w:lang w:eastAsia="uk-UA"/>
              </w:rPr>
            </w:pPr>
            <w:r>
              <w:rPr>
                <w:rFonts w:ascii="Arial" w:eastAsia="Times New Roman" w:hAnsi="Arial" w:cs="Arial"/>
                <w:b/>
                <w:noProof/>
                <w:sz w:val="20"/>
                <w:szCs w:val="20"/>
                <w:lang w:eastAsia="uk-UA"/>
              </w:rPr>
              <w:t>2020</w:t>
            </w:r>
            <w:r w:rsidR="00141655" w:rsidRPr="00E8277B">
              <w:rPr>
                <w:rFonts w:ascii="Arial" w:eastAsia="Times New Roman" w:hAnsi="Arial" w:cs="Arial"/>
                <w:b/>
                <w:noProof/>
                <w:sz w:val="20"/>
                <w:szCs w:val="20"/>
                <w:lang w:eastAsia="uk-UA"/>
              </w:rPr>
              <w:t xml:space="preserve"> рік</w:t>
            </w:r>
          </w:p>
        </w:tc>
        <w:tc>
          <w:tcPr>
            <w:tcW w:w="985" w:type="pct"/>
            <w:tcBorders>
              <w:bottom w:val="single" w:sz="4" w:space="0" w:color="auto"/>
            </w:tcBorders>
            <w:vAlign w:val="bottom"/>
          </w:tcPr>
          <w:p w14:paraId="1BAF2E5E" w14:textId="5248A7E8" w:rsidR="00141655" w:rsidRPr="00E8277B" w:rsidRDefault="00C575DB" w:rsidP="00F74BE8">
            <w:pPr>
              <w:keepNext/>
              <w:spacing w:after="0"/>
              <w:ind w:right="-3"/>
              <w:jc w:val="right"/>
              <w:rPr>
                <w:rFonts w:ascii="Arial" w:eastAsia="Times New Roman" w:hAnsi="Arial" w:cs="Arial"/>
                <w:b/>
                <w:sz w:val="20"/>
                <w:szCs w:val="20"/>
                <w:lang w:eastAsia="uk-UA"/>
              </w:rPr>
            </w:pPr>
            <w:r>
              <w:rPr>
                <w:rFonts w:ascii="Arial" w:eastAsia="Times New Roman" w:hAnsi="Arial" w:cs="Arial"/>
                <w:b/>
                <w:noProof/>
                <w:sz w:val="20"/>
                <w:szCs w:val="20"/>
                <w:lang w:eastAsia="uk-UA"/>
              </w:rPr>
              <w:t>2019</w:t>
            </w:r>
            <w:r w:rsidR="00141655" w:rsidRPr="00E8277B">
              <w:rPr>
                <w:rFonts w:ascii="Arial" w:eastAsia="Times New Roman" w:hAnsi="Arial" w:cs="Arial"/>
                <w:b/>
                <w:noProof/>
                <w:sz w:val="20"/>
                <w:szCs w:val="20"/>
                <w:lang w:eastAsia="uk-UA"/>
              </w:rPr>
              <w:t xml:space="preserve"> рік</w:t>
            </w:r>
          </w:p>
        </w:tc>
      </w:tr>
      <w:tr w:rsidR="006A28E8" w:rsidRPr="00E8277B" w14:paraId="046AE60B" w14:textId="77777777" w:rsidTr="00F74BE8">
        <w:tc>
          <w:tcPr>
            <w:tcW w:w="2648" w:type="pct"/>
          </w:tcPr>
          <w:p w14:paraId="55F3F838" w14:textId="77777777" w:rsidR="006A28E8" w:rsidRPr="00E8277B" w:rsidRDefault="006A28E8" w:rsidP="006A28E8">
            <w:pPr>
              <w:spacing w:after="0"/>
              <w:rPr>
                <w:rFonts w:ascii="Arial" w:eastAsia="Calibri" w:hAnsi="Arial" w:cs="Arial"/>
                <w:sz w:val="20"/>
                <w:szCs w:val="20"/>
                <w:lang w:eastAsia="en-US"/>
              </w:rPr>
            </w:pPr>
            <w:r w:rsidRPr="00E8277B">
              <w:rPr>
                <w:rFonts w:ascii="Arial" w:eastAsia="Calibri" w:hAnsi="Arial" w:cs="Arial"/>
                <w:sz w:val="20"/>
                <w:szCs w:val="20"/>
              </w:rPr>
              <w:t xml:space="preserve">Витрати на газ </w:t>
            </w:r>
          </w:p>
        </w:tc>
        <w:tc>
          <w:tcPr>
            <w:tcW w:w="1367" w:type="pct"/>
            <w:vAlign w:val="bottom"/>
          </w:tcPr>
          <w:p w14:paraId="0B866F5D" w14:textId="03158D3E"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val="ru-RU" w:eastAsia="uk-UA"/>
              </w:rPr>
              <w:t>140</w:t>
            </w:r>
          </w:p>
        </w:tc>
        <w:tc>
          <w:tcPr>
            <w:tcW w:w="985" w:type="pct"/>
            <w:vAlign w:val="bottom"/>
          </w:tcPr>
          <w:p w14:paraId="3F6AEF4B" w14:textId="6FEF3D81"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eastAsia="uk-UA"/>
              </w:rPr>
              <w:t>170</w:t>
            </w:r>
          </w:p>
        </w:tc>
      </w:tr>
      <w:tr w:rsidR="006A28E8" w:rsidRPr="00E8277B" w14:paraId="379ED6BC" w14:textId="77777777" w:rsidTr="00F74BE8">
        <w:tc>
          <w:tcPr>
            <w:tcW w:w="2648" w:type="pct"/>
          </w:tcPr>
          <w:p w14:paraId="1407E6A7" w14:textId="77777777" w:rsidR="006A28E8" w:rsidRPr="00E8277B" w:rsidRDefault="006A28E8" w:rsidP="006A28E8">
            <w:pPr>
              <w:spacing w:after="0"/>
              <w:rPr>
                <w:rFonts w:ascii="Arial" w:eastAsia="Calibri" w:hAnsi="Arial" w:cs="Arial"/>
                <w:sz w:val="20"/>
                <w:szCs w:val="20"/>
                <w:lang w:eastAsia="en-US"/>
              </w:rPr>
            </w:pPr>
            <w:r w:rsidRPr="00E8277B">
              <w:rPr>
                <w:rFonts w:ascii="Arial" w:eastAsia="Calibri" w:hAnsi="Arial" w:cs="Arial"/>
                <w:sz w:val="20"/>
                <w:szCs w:val="20"/>
              </w:rPr>
              <w:t>Амортизація основних засобів</w:t>
            </w:r>
          </w:p>
        </w:tc>
        <w:tc>
          <w:tcPr>
            <w:tcW w:w="1367" w:type="pct"/>
            <w:vAlign w:val="bottom"/>
          </w:tcPr>
          <w:p w14:paraId="0E28400E" w14:textId="6CD845C2"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val="ru-RU" w:eastAsia="uk-UA"/>
              </w:rPr>
              <w:t>569</w:t>
            </w:r>
          </w:p>
        </w:tc>
        <w:tc>
          <w:tcPr>
            <w:tcW w:w="985" w:type="pct"/>
            <w:vAlign w:val="bottom"/>
          </w:tcPr>
          <w:p w14:paraId="392E1315" w14:textId="47DC08E4"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eastAsia="uk-UA"/>
              </w:rPr>
              <w:t>521</w:t>
            </w:r>
          </w:p>
        </w:tc>
      </w:tr>
      <w:tr w:rsidR="006A28E8" w:rsidRPr="00E8277B" w14:paraId="52D8132D" w14:textId="77777777" w:rsidTr="00F74BE8">
        <w:tc>
          <w:tcPr>
            <w:tcW w:w="2648" w:type="pct"/>
          </w:tcPr>
          <w:p w14:paraId="63A0B66C" w14:textId="77777777" w:rsidR="006A28E8" w:rsidRPr="00E8277B" w:rsidRDefault="006A28E8" w:rsidP="006A28E8">
            <w:pPr>
              <w:spacing w:after="0"/>
              <w:rPr>
                <w:rFonts w:ascii="Arial" w:eastAsia="Calibri" w:hAnsi="Arial" w:cs="Arial"/>
                <w:sz w:val="20"/>
                <w:szCs w:val="20"/>
                <w:lang w:eastAsia="en-US"/>
              </w:rPr>
            </w:pPr>
            <w:r w:rsidRPr="00E8277B">
              <w:rPr>
                <w:rFonts w:ascii="Arial" w:eastAsia="Calibri" w:hAnsi="Arial" w:cs="Arial"/>
                <w:sz w:val="20"/>
                <w:szCs w:val="20"/>
              </w:rPr>
              <w:t>Витрати на персонал, включаючи податки на заробітну плату</w:t>
            </w:r>
          </w:p>
        </w:tc>
        <w:tc>
          <w:tcPr>
            <w:tcW w:w="1367" w:type="pct"/>
            <w:vAlign w:val="bottom"/>
          </w:tcPr>
          <w:p w14:paraId="27833C0E" w14:textId="3FF91333"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val="ru-RU" w:eastAsia="uk-UA"/>
              </w:rPr>
              <w:t>9464</w:t>
            </w:r>
          </w:p>
        </w:tc>
        <w:tc>
          <w:tcPr>
            <w:tcW w:w="985" w:type="pct"/>
            <w:vAlign w:val="bottom"/>
          </w:tcPr>
          <w:p w14:paraId="70A3B15C" w14:textId="4C82C206"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eastAsia="uk-UA"/>
              </w:rPr>
              <w:t>15895</w:t>
            </w:r>
          </w:p>
        </w:tc>
      </w:tr>
      <w:tr w:rsidR="006A28E8" w:rsidRPr="00E8277B" w14:paraId="2A3EC48E" w14:textId="77777777" w:rsidTr="00F74BE8">
        <w:tc>
          <w:tcPr>
            <w:tcW w:w="2648" w:type="pct"/>
          </w:tcPr>
          <w:p w14:paraId="46648FD2" w14:textId="77777777" w:rsidR="006A28E8" w:rsidRPr="00E8277B" w:rsidRDefault="006A28E8" w:rsidP="006A28E8">
            <w:pPr>
              <w:spacing w:after="0"/>
              <w:rPr>
                <w:rFonts w:ascii="Arial" w:eastAsia="Calibri" w:hAnsi="Arial" w:cs="Arial"/>
                <w:sz w:val="20"/>
                <w:szCs w:val="20"/>
                <w:lang w:eastAsia="en-US"/>
              </w:rPr>
            </w:pPr>
            <w:r w:rsidRPr="00E8277B">
              <w:rPr>
                <w:rFonts w:ascii="Arial" w:eastAsia="Calibri" w:hAnsi="Arial" w:cs="Arial"/>
                <w:sz w:val="20"/>
                <w:szCs w:val="20"/>
              </w:rPr>
              <w:t>Електрична енергія</w:t>
            </w:r>
          </w:p>
        </w:tc>
        <w:tc>
          <w:tcPr>
            <w:tcW w:w="1367" w:type="pct"/>
            <w:vAlign w:val="bottom"/>
          </w:tcPr>
          <w:p w14:paraId="1AEE4967" w14:textId="51624F56"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val="ru-RU" w:eastAsia="uk-UA"/>
              </w:rPr>
              <w:t>359</w:t>
            </w:r>
          </w:p>
        </w:tc>
        <w:tc>
          <w:tcPr>
            <w:tcW w:w="985" w:type="pct"/>
            <w:vAlign w:val="bottom"/>
          </w:tcPr>
          <w:p w14:paraId="4282AD4A" w14:textId="54A9F564"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eastAsia="uk-UA"/>
              </w:rPr>
              <w:t>466</w:t>
            </w:r>
          </w:p>
        </w:tc>
      </w:tr>
      <w:tr w:rsidR="006A28E8" w:rsidRPr="00E8277B" w14:paraId="03066147" w14:textId="77777777" w:rsidTr="00F74BE8">
        <w:tc>
          <w:tcPr>
            <w:tcW w:w="2648" w:type="pct"/>
          </w:tcPr>
          <w:p w14:paraId="450738CD" w14:textId="77777777" w:rsidR="006A28E8" w:rsidRPr="00E8277B" w:rsidRDefault="006A28E8" w:rsidP="006A28E8">
            <w:pPr>
              <w:spacing w:after="0"/>
              <w:rPr>
                <w:rFonts w:ascii="Arial" w:eastAsia="Calibri" w:hAnsi="Arial" w:cs="Arial"/>
                <w:sz w:val="20"/>
                <w:szCs w:val="20"/>
                <w:lang w:eastAsia="en-US"/>
              </w:rPr>
            </w:pPr>
            <w:r w:rsidRPr="00E8277B">
              <w:rPr>
                <w:rFonts w:ascii="Arial" w:eastAsia="Calibri" w:hAnsi="Arial" w:cs="Arial"/>
                <w:sz w:val="20"/>
                <w:szCs w:val="20"/>
              </w:rPr>
              <w:t>Матеріали</w:t>
            </w:r>
          </w:p>
        </w:tc>
        <w:tc>
          <w:tcPr>
            <w:tcW w:w="1367" w:type="pct"/>
            <w:vAlign w:val="bottom"/>
          </w:tcPr>
          <w:p w14:paraId="411AF9AC" w14:textId="438A7ED8"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val="ru-RU" w:eastAsia="uk-UA"/>
              </w:rPr>
              <w:t>29587</w:t>
            </w:r>
          </w:p>
        </w:tc>
        <w:tc>
          <w:tcPr>
            <w:tcW w:w="985" w:type="pct"/>
            <w:vAlign w:val="bottom"/>
          </w:tcPr>
          <w:p w14:paraId="42E91639" w14:textId="55E16BCC"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eastAsia="uk-UA"/>
              </w:rPr>
              <w:t>53547</w:t>
            </w:r>
          </w:p>
        </w:tc>
      </w:tr>
      <w:tr w:rsidR="006A28E8" w:rsidRPr="00E8277B" w14:paraId="74754204" w14:textId="77777777" w:rsidTr="00F74BE8">
        <w:tc>
          <w:tcPr>
            <w:tcW w:w="2648" w:type="pct"/>
          </w:tcPr>
          <w:p w14:paraId="26CE88BB" w14:textId="77777777" w:rsidR="006A28E8" w:rsidRPr="00E8277B" w:rsidRDefault="006A28E8" w:rsidP="006A28E8">
            <w:pPr>
              <w:spacing w:after="0"/>
              <w:rPr>
                <w:rFonts w:ascii="Arial" w:eastAsia="Calibri" w:hAnsi="Arial" w:cs="Arial"/>
                <w:sz w:val="20"/>
                <w:szCs w:val="20"/>
                <w:lang w:eastAsia="en-US"/>
              </w:rPr>
            </w:pPr>
            <w:r w:rsidRPr="00E8277B">
              <w:rPr>
                <w:rFonts w:ascii="Arial" w:eastAsia="Calibri" w:hAnsi="Arial" w:cs="Arial"/>
                <w:sz w:val="20"/>
                <w:szCs w:val="20"/>
              </w:rPr>
              <w:t>Витрати на ремонт</w:t>
            </w:r>
          </w:p>
        </w:tc>
        <w:tc>
          <w:tcPr>
            <w:tcW w:w="1367" w:type="pct"/>
            <w:vAlign w:val="bottom"/>
          </w:tcPr>
          <w:p w14:paraId="5C6040A8" w14:textId="3330EDD3"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val="ru-RU" w:eastAsia="uk-UA"/>
              </w:rPr>
              <w:t>68</w:t>
            </w:r>
          </w:p>
        </w:tc>
        <w:tc>
          <w:tcPr>
            <w:tcW w:w="985" w:type="pct"/>
            <w:vAlign w:val="bottom"/>
          </w:tcPr>
          <w:p w14:paraId="739D4BE3" w14:textId="1E6FD470"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eastAsia="uk-UA"/>
              </w:rPr>
              <w:t>663</w:t>
            </w:r>
          </w:p>
        </w:tc>
      </w:tr>
      <w:tr w:rsidR="006A28E8" w:rsidRPr="00E8277B" w14:paraId="14EA9248" w14:textId="77777777" w:rsidTr="00F74BE8">
        <w:tc>
          <w:tcPr>
            <w:tcW w:w="2648" w:type="pct"/>
          </w:tcPr>
          <w:p w14:paraId="51728BB6" w14:textId="77777777" w:rsidR="006A28E8" w:rsidRPr="00E8277B" w:rsidRDefault="006A28E8" w:rsidP="006A28E8">
            <w:pPr>
              <w:spacing w:after="0"/>
              <w:rPr>
                <w:rFonts w:ascii="Arial" w:eastAsia="Calibri" w:hAnsi="Arial" w:cs="Arial"/>
                <w:sz w:val="20"/>
                <w:szCs w:val="20"/>
                <w:lang w:eastAsia="en-US"/>
              </w:rPr>
            </w:pPr>
            <w:r w:rsidRPr="00E8277B">
              <w:rPr>
                <w:rFonts w:ascii="Arial" w:eastAsia="Calibri" w:hAnsi="Arial" w:cs="Arial"/>
                <w:sz w:val="20"/>
                <w:szCs w:val="20"/>
              </w:rPr>
              <w:t>Витрати на сертифікацію продукції</w:t>
            </w:r>
          </w:p>
        </w:tc>
        <w:tc>
          <w:tcPr>
            <w:tcW w:w="1367" w:type="pct"/>
            <w:vAlign w:val="bottom"/>
          </w:tcPr>
          <w:p w14:paraId="3266B37D" w14:textId="77208AD2"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val="ru-RU" w:eastAsia="uk-UA"/>
              </w:rPr>
              <w:t>156</w:t>
            </w:r>
          </w:p>
        </w:tc>
        <w:tc>
          <w:tcPr>
            <w:tcW w:w="985" w:type="pct"/>
            <w:vAlign w:val="bottom"/>
          </w:tcPr>
          <w:p w14:paraId="29008B3E" w14:textId="796B1B6E"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eastAsia="uk-UA"/>
              </w:rPr>
              <w:t>293</w:t>
            </w:r>
          </w:p>
        </w:tc>
      </w:tr>
      <w:tr w:rsidR="006A28E8" w:rsidRPr="00E8277B" w14:paraId="067E487F" w14:textId="77777777" w:rsidTr="00F74BE8">
        <w:tc>
          <w:tcPr>
            <w:tcW w:w="2648" w:type="pct"/>
          </w:tcPr>
          <w:p w14:paraId="05FA95F2" w14:textId="77777777" w:rsidR="006A28E8" w:rsidRPr="00E8277B" w:rsidRDefault="006A28E8" w:rsidP="006A28E8">
            <w:pPr>
              <w:spacing w:after="0"/>
              <w:rPr>
                <w:rFonts w:ascii="Arial" w:eastAsia="Calibri" w:hAnsi="Arial" w:cs="Arial"/>
                <w:sz w:val="20"/>
                <w:szCs w:val="20"/>
                <w:lang w:eastAsia="en-US"/>
              </w:rPr>
            </w:pPr>
            <w:r w:rsidRPr="00E8277B">
              <w:rPr>
                <w:rFonts w:ascii="Arial" w:eastAsia="Calibri" w:hAnsi="Arial" w:cs="Arial"/>
                <w:sz w:val="20"/>
                <w:szCs w:val="20"/>
              </w:rPr>
              <w:t>Послуги сторонніх організацій виробничого характеру</w:t>
            </w:r>
          </w:p>
        </w:tc>
        <w:tc>
          <w:tcPr>
            <w:tcW w:w="1367" w:type="pct"/>
            <w:vAlign w:val="bottom"/>
          </w:tcPr>
          <w:p w14:paraId="79572AD2" w14:textId="367A8BF5"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val="ru-RU" w:eastAsia="uk-UA"/>
              </w:rPr>
              <w:t>45</w:t>
            </w:r>
          </w:p>
        </w:tc>
        <w:tc>
          <w:tcPr>
            <w:tcW w:w="985" w:type="pct"/>
            <w:vAlign w:val="bottom"/>
          </w:tcPr>
          <w:p w14:paraId="2012A630" w14:textId="632CB0EF"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eastAsia="uk-UA"/>
              </w:rPr>
              <w:t>23</w:t>
            </w:r>
          </w:p>
        </w:tc>
      </w:tr>
      <w:tr w:rsidR="006A28E8" w:rsidRPr="00E8277B" w14:paraId="6B0A5001" w14:textId="77777777" w:rsidTr="00F74BE8">
        <w:tc>
          <w:tcPr>
            <w:tcW w:w="2648" w:type="pct"/>
          </w:tcPr>
          <w:p w14:paraId="35AFE76F" w14:textId="77777777" w:rsidR="006A28E8" w:rsidRPr="00E8277B" w:rsidRDefault="006A28E8" w:rsidP="006A28E8">
            <w:pPr>
              <w:spacing w:after="0"/>
              <w:rPr>
                <w:rFonts w:ascii="Arial" w:eastAsia="Calibri" w:hAnsi="Arial" w:cs="Arial"/>
                <w:sz w:val="20"/>
                <w:szCs w:val="20"/>
                <w:lang w:eastAsia="en-US"/>
              </w:rPr>
            </w:pPr>
            <w:r w:rsidRPr="00E8277B">
              <w:rPr>
                <w:rFonts w:ascii="Arial" w:eastAsia="Calibri" w:hAnsi="Arial" w:cs="Arial"/>
                <w:sz w:val="20"/>
                <w:szCs w:val="20"/>
              </w:rPr>
              <w:t>Послуги з водопостачання на технологічні цілі</w:t>
            </w:r>
          </w:p>
        </w:tc>
        <w:tc>
          <w:tcPr>
            <w:tcW w:w="1367" w:type="pct"/>
            <w:vAlign w:val="bottom"/>
          </w:tcPr>
          <w:p w14:paraId="384E691D" w14:textId="1657FE9D"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val="ru-RU" w:eastAsia="uk-UA"/>
              </w:rPr>
              <w:t>15</w:t>
            </w:r>
          </w:p>
        </w:tc>
        <w:tc>
          <w:tcPr>
            <w:tcW w:w="985" w:type="pct"/>
            <w:vAlign w:val="bottom"/>
          </w:tcPr>
          <w:p w14:paraId="33234491" w14:textId="660424A7"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eastAsia="uk-UA"/>
              </w:rPr>
              <w:t>18</w:t>
            </w:r>
          </w:p>
        </w:tc>
      </w:tr>
      <w:tr w:rsidR="006A28E8" w:rsidRPr="00E8277B" w14:paraId="4CC79325" w14:textId="77777777" w:rsidTr="00F74BE8">
        <w:tc>
          <w:tcPr>
            <w:tcW w:w="2648" w:type="pct"/>
          </w:tcPr>
          <w:p w14:paraId="05AC34B2" w14:textId="77777777" w:rsidR="006A28E8" w:rsidRPr="00E8277B" w:rsidRDefault="006A28E8" w:rsidP="006A28E8">
            <w:pPr>
              <w:spacing w:after="0"/>
              <w:rPr>
                <w:rFonts w:ascii="Arial" w:eastAsia="Calibri" w:hAnsi="Arial" w:cs="Arial"/>
                <w:sz w:val="20"/>
                <w:szCs w:val="20"/>
                <w:lang w:eastAsia="en-US"/>
              </w:rPr>
            </w:pPr>
            <w:r w:rsidRPr="00E8277B">
              <w:rPr>
                <w:rFonts w:ascii="Arial" w:eastAsia="Calibri" w:hAnsi="Arial" w:cs="Arial"/>
                <w:sz w:val="20"/>
                <w:szCs w:val="20"/>
              </w:rPr>
              <w:t>Страхування транспорту</w:t>
            </w:r>
          </w:p>
        </w:tc>
        <w:tc>
          <w:tcPr>
            <w:tcW w:w="1367" w:type="pct"/>
            <w:vAlign w:val="bottom"/>
          </w:tcPr>
          <w:p w14:paraId="3A6E4DBB" w14:textId="48CF80E3"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val="ru-RU" w:eastAsia="uk-UA"/>
              </w:rPr>
              <w:t>8</w:t>
            </w:r>
          </w:p>
        </w:tc>
        <w:tc>
          <w:tcPr>
            <w:tcW w:w="985" w:type="pct"/>
            <w:vAlign w:val="bottom"/>
          </w:tcPr>
          <w:p w14:paraId="34A8DA33" w14:textId="1FBC99F0"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eastAsia="uk-UA"/>
              </w:rPr>
              <w:t>12</w:t>
            </w:r>
          </w:p>
        </w:tc>
      </w:tr>
      <w:tr w:rsidR="006A28E8" w:rsidRPr="00E8277B" w14:paraId="190903AF" w14:textId="77777777" w:rsidTr="00F74BE8">
        <w:tc>
          <w:tcPr>
            <w:tcW w:w="2648" w:type="pct"/>
          </w:tcPr>
          <w:p w14:paraId="1F64CA42" w14:textId="77777777" w:rsidR="006A28E8" w:rsidRPr="00E8277B" w:rsidRDefault="006A28E8" w:rsidP="006A28E8">
            <w:pPr>
              <w:spacing w:after="0"/>
              <w:rPr>
                <w:rFonts w:ascii="Arial" w:eastAsia="Calibri" w:hAnsi="Arial" w:cs="Arial"/>
                <w:sz w:val="20"/>
                <w:szCs w:val="20"/>
                <w:lang w:eastAsia="en-US"/>
              </w:rPr>
            </w:pPr>
            <w:r w:rsidRPr="00E8277B">
              <w:rPr>
                <w:rFonts w:ascii="Arial" w:eastAsia="Calibri" w:hAnsi="Arial" w:cs="Arial"/>
                <w:sz w:val="20"/>
                <w:szCs w:val="20"/>
              </w:rPr>
              <w:t>Охорона праці</w:t>
            </w:r>
          </w:p>
        </w:tc>
        <w:tc>
          <w:tcPr>
            <w:tcW w:w="1367" w:type="pct"/>
            <w:vAlign w:val="bottom"/>
          </w:tcPr>
          <w:p w14:paraId="78B01B51" w14:textId="5B90529D"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val="ru-RU" w:eastAsia="uk-UA"/>
              </w:rPr>
              <w:t>23</w:t>
            </w:r>
          </w:p>
        </w:tc>
        <w:tc>
          <w:tcPr>
            <w:tcW w:w="985" w:type="pct"/>
            <w:vAlign w:val="bottom"/>
          </w:tcPr>
          <w:p w14:paraId="1714EE5C" w14:textId="0604B852"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eastAsia="uk-UA"/>
              </w:rPr>
              <w:t>66</w:t>
            </w:r>
          </w:p>
        </w:tc>
      </w:tr>
      <w:tr w:rsidR="006A28E8" w:rsidRPr="00E8277B" w14:paraId="56D99920" w14:textId="77777777" w:rsidTr="006A3CD5">
        <w:tc>
          <w:tcPr>
            <w:tcW w:w="2648" w:type="pct"/>
            <w:tcBorders>
              <w:bottom w:val="single" w:sz="4" w:space="0" w:color="auto"/>
            </w:tcBorders>
          </w:tcPr>
          <w:p w14:paraId="09DF1643" w14:textId="77777777" w:rsidR="006A28E8" w:rsidRPr="00E8277B" w:rsidRDefault="006A28E8" w:rsidP="006A28E8">
            <w:pPr>
              <w:spacing w:after="0"/>
              <w:rPr>
                <w:rFonts w:ascii="Arial" w:eastAsia="Calibri" w:hAnsi="Arial" w:cs="Arial"/>
                <w:sz w:val="20"/>
                <w:szCs w:val="20"/>
                <w:lang w:eastAsia="en-US"/>
              </w:rPr>
            </w:pPr>
            <w:r w:rsidRPr="00E8277B">
              <w:rPr>
                <w:rFonts w:ascii="Arial" w:eastAsia="Calibri" w:hAnsi="Arial" w:cs="Arial"/>
                <w:sz w:val="20"/>
                <w:szCs w:val="20"/>
              </w:rPr>
              <w:t xml:space="preserve">Інше </w:t>
            </w:r>
          </w:p>
        </w:tc>
        <w:tc>
          <w:tcPr>
            <w:tcW w:w="1367" w:type="pct"/>
            <w:tcBorders>
              <w:bottom w:val="single" w:sz="4" w:space="0" w:color="auto"/>
            </w:tcBorders>
            <w:shd w:val="clear" w:color="auto" w:fill="auto"/>
            <w:vAlign w:val="bottom"/>
          </w:tcPr>
          <w:p w14:paraId="4E65B8F8" w14:textId="4ABE3C2F"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val="ru-RU" w:eastAsia="uk-UA"/>
              </w:rPr>
              <w:t>37</w:t>
            </w:r>
          </w:p>
        </w:tc>
        <w:tc>
          <w:tcPr>
            <w:tcW w:w="985" w:type="pct"/>
            <w:tcBorders>
              <w:bottom w:val="single" w:sz="4" w:space="0" w:color="auto"/>
            </w:tcBorders>
            <w:shd w:val="clear" w:color="auto" w:fill="auto"/>
            <w:vAlign w:val="bottom"/>
          </w:tcPr>
          <w:p w14:paraId="2F75D783" w14:textId="2414DC98" w:rsidR="006A28E8" w:rsidRPr="006A28E8" w:rsidRDefault="006A28E8" w:rsidP="006A28E8">
            <w:pPr>
              <w:spacing w:after="0"/>
              <w:jc w:val="right"/>
              <w:rPr>
                <w:rFonts w:ascii="Arial" w:eastAsia="Times New Roman" w:hAnsi="Arial" w:cs="Arial"/>
                <w:sz w:val="20"/>
                <w:szCs w:val="20"/>
                <w:lang w:eastAsia="uk-UA"/>
              </w:rPr>
            </w:pPr>
            <w:r w:rsidRPr="006A28E8">
              <w:rPr>
                <w:rFonts w:ascii="Arial" w:eastAsia="Times New Roman" w:hAnsi="Arial" w:cs="Arial"/>
                <w:sz w:val="20"/>
                <w:szCs w:val="20"/>
                <w:lang w:eastAsia="uk-UA"/>
              </w:rPr>
              <w:t>122</w:t>
            </w:r>
          </w:p>
        </w:tc>
      </w:tr>
      <w:tr w:rsidR="006A28E8" w:rsidRPr="00E8277B" w14:paraId="56DF89A8" w14:textId="77777777" w:rsidTr="006A3CD5">
        <w:tc>
          <w:tcPr>
            <w:tcW w:w="2648" w:type="pct"/>
            <w:tcBorders>
              <w:top w:val="single" w:sz="4" w:space="0" w:color="auto"/>
              <w:bottom w:val="single" w:sz="12" w:space="0" w:color="auto"/>
            </w:tcBorders>
          </w:tcPr>
          <w:p w14:paraId="74D446F9" w14:textId="77777777" w:rsidR="006A28E8" w:rsidRPr="00E8277B" w:rsidRDefault="006A28E8" w:rsidP="006A28E8">
            <w:pPr>
              <w:spacing w:after="0"/>
              <w:rPr>
                <w:rFonts w:ascii="Arial" w:eastAsia="Calibri" w:hAnsi="Arial" w:cs="Arial"/>
                <w:sz w:val="20"/>
                <w:szCs w:val="20"/>
                <w:lang w:eastAsia="en-US"/>
              </w:rPr>
            </w:pPr>
            <w:r w:rsidRPr="00E8277B">
              <w:rPr>
                <w:rFonts w:ascii="Arial" w:eastAsia="Times New Roman" w:hAnsi="Arial" w:cs="Arial"/>
                <w:b/>
                <w:sz w:val="20"/>
                <w:szCs w:val="20"/>
                <w:lang w:eastAsia="uk-UA"/>
              </w:rPr>
              <w:t>Всього витрат (рядок 2050)</w:t>
            </w:r>
          </w:p>
        </w:tc>
        <w:tc>
          <w:tcPr>
            <w:tcW w:w="1367" w:type="pct"/>
            <w:tcBorders>
              <w:top w:val="single" w:sz="4" w:space="0" w:color="auto"/>
              <w:bottom w:val="single" w:sz="12" w:space="0" w:color="auto"/>
            </w:tcBorders>
            <w:vAlign w:val="bottom"/>
          </w:tcPr>
          <w:p w14:paraId="0EB3C34F" w14:textId="4975237E" w:rsidR="006A28E8" w:rsidRPr="006A28E8" w:rsidRDefault="006A28E8" w:rsidP="006A28E8">
            <w:pPr>
              <w:spacing w:after="0"/>
              <w:jc w:val="right"/>
              <w:rPr>
                <w:rFonts w:ascii="Arial" w:eastAsia="Times New Roman" w:hAnsi="Arial" w:cs="Arial"/>
                <w:smallCaps/>
                <w:spacing w:val="-2"/>
                <w:sz w:val="20"/>
                <w:szCs w:val="20"/>
                <w:lang w:eastAsia="uk-UA"/>
              </w:rPr>
            </w:pPr>
            <w:r w:rsidRPr="006A28E8">
              <w:rPr>
                <w:rFonts w:ascii="Arial" w:eastAsia="Times New Roman" w:hAnsi="Arial" w:cs="Arial"/>
                <w:smallCaps/>
                <w:spacing w:val="-2"/>
                <w:sz w:val="20"/>
                <w:szCs w:val="20"/>
                <w:lang w:eastAsia="uk-UA"/>
              </w:rPr>
              <w:t>40471</w:t>
            </w:r>
          </w:p>
        </w:tc>
        <w:tc>
          <w:tcPr>
            <w:tcW w:w="985" w:type="pct"/>
            <w:tcBorders>
              <w:top w:val="single" w:sz="4" w:space="0" w:color="auto"/>
              <w:bottom w:val="single" w:sz="12" w:space="0" w:color="auto"/>
            </w:tcBorders>
            <w:vAlign w:val="bottom"/>
          </w:tcPr>
          <w:p w14:paraId="21586320" w14:textId="1F574E43" w:rsidR="006A28E8" w:rsidRPr="006A28E8" w:rsidRDefault="006A28E8" w:rsidP="006A28E8">
            <w:pPr>
              <w:spacing w:after="0"/>
              <w:jc w:val="right"/>
              <w:rPr>
                <w:rFonts w:ascii="Arial" w:eastAsia="Times New Roman" w:hAnsi="Arial" w:cs="Arial"/>
                <w:smallCaps/>
                <w:spacing w:val="-2"/>
                <w:sz w:val="20"/>
                <w:szCs w:val="20"/>
                <w:lang w:eastAsia="uk-UA"/>
              </w:rPr>
            </w:pPr>
            <w:r w:rsidRPr="006A28E8">
              <w:rPr>
                <w:rFonts w:ascii="Arial" w:eastAsia="Times New Roman" w:hAnsi="Arial" w:cs="Arial"/>
                <w:smallCaps/>
                <w:spacing w:val="-2"/>
                <w:sz w:val="20"/>
                <w:szCs w:val="20"/>
                <w:lang w:eastAsia="uk-UA"/>
              </w:rPr>
              <w:t>71796</w:t>
            </w:r>
          </w:p>
        </w:tc>
      </w:tr>
    </w:tbl>
    <w:p w14:paraId="58B0D35D" w14:textId="2B67FD2F" w:rsidR="00141655" w:rsidRPr="00E8277B" w:rsidRDefault="004147A4" w:rsidP="00760988">
      <w:pPr>
        <w:tabs>
          <w:tab w:val="num" w:pos="426"/>
        </w:tabs>
        <w:spacing w:before="240" w:after="240" w:line="240" w:lineRule="auto"/>
        <w:outlineLvl w:val="0"/>
        <w:rPr>
          <w:rFonts w:ascii="Arial" w:eastAsia="Times New Roman" w:hAnsi="Arial" w:cs="Times New Roman"/>
          <w:b/>
          <w:kern w:val="28"/>
          <w:sz w:val="20"/>
          <w:szCs w:val="24"/>
          <w:lang w:eastAsia="uk-UA"/>
        </w:rPr>
      </w:pPr>
      <w:bookmarkStart w:id="136" w:name="_Toc42009775"/>
      <w:r w:rsidRPr="00E8277B">
        <w:rPr>
          <w:rFonts w:ascii="Arial" w:eastAsia="Times New Roman" w:hAnsi="Arial" w:cs="Times New Roman"/>
          <w:b/>
          <w:kern w:val="28"/>
          <w:sz w:val="20"/>
          <w:szCs w:val="24"/>
          <w:lang w:eastAsia="uk-UA"/>
        </w:rPr>
        <w:t>2</w:t>
      </w:r>
      <w:r w:rsidR="00C4363E" w:rsidRPr="00E8277B">
        <w:rPr>
          <w:rFonts w:ascii="Arial" w:eastAsia="Times New Roman" w:hAnsi="Arial" w:cs="Times New Roman"/>
          <w:b/>
          <w:kern w:val="28"/>
          <w:sz w:val="20"/>
          <w:szCs w:val="24"/>
          <w:lang w:eastAsia="uk-UA"/>
        </w:rPr>
        <w:t>5</w:t>
      </w:r>
      <w:r w:rsidR="00141655" w:rsidRPr="00E8277B">
        <w:rPr>
          <w:rFonts w:ascii="Arial" w:eastAsia="Times New Roman" w:hAnsi="Arial" w:cs="Times New Roman"/>
          <w:b/>
          <w:kern w:val="28"/>
          <w:sz w:val="20"/>
          <w:szCs w:val="24"/>
          <w:lang w:eastAsia="uk-UA"/>
        </w:rPr>
        <w:t>. Адміністративні витрати (до рядку 2130 звіту про фінансові результати)</w:t>
      </w:r>
      <w:bookmarkEnd w:id="136"/>
    </w:p>
    <w:tbl>
      <w:tblPr>
        <w:tblW w:w="4941" w:type="pct"/>
        <w:tblInd w:w="56" w:type="dxa"/>
        <w:tblLayout w:type="fixed"/>
        <w:tblCellMar>
          <w:left w:w="56" w:type="dxa"/>
          <w:right w:w="56" w:type="dxa"/>
        </w:tblCellMar>
        <w:tblLook w:val="0000" w:firstRow="0" w:lastRow="0" w:firstColumn="0" w:lastColumn="0" w:noHBand="0" w:noVBand="0"/>
      </w:tblPr>
      <w:tblGrid>
        <w:gridCol w:w="5055"/>
        <w:gridCol w:w="2592"/>
        <w:gridCol w:w="1876"/>
      </w:tblGrid>
      <w:tr w:rsidR="006D5575" w:rsidRPr="00E8277B" w14:paraId="14E599A9" w14:textId="77777777" w:rsidTr="0001657F">
        <w:trPr>
          <w:trHeight w:val="195"/>
        </w:trPr>
        <w:tc>
          <w:tcPr>
            <w:tcW w:w="2654" w:type="pct"/>
            <w:tcBorders>
              <w:bottom w:val="single" w:sz="6" w:space="0" w:color="auto"/>
            </w:tcBorders>
            <w:vAlign w:val="bottom"/>
          </w:tcPr>
          <w:p w14:paraId="12A96EC1" w14:textId="77777777" w:rsidR="006D5575" w:rsidRPr="00E8277B" w:rsidRDefault="006D5575" w:rsidP="00141655">
            <w:pPr>
              <w:keepNext/>
              <w:spacing w:after="0" w:line="240" w:lineRule="auto"/>
              <w:ind w:left="86" w:hanging="58"/>
              <w:rPr>
                <w:rFonts w:ascii="Arial" w:eastAsia="Times New Roman" w:hAnsi="Arial" w:cs="Times New Roman"/>
                <w:i/>
                <w:sz w:val="18"/>
                <w:szCs w:val="18"/>
                <w:lang w:eastAsia="uk-UA"/>
              </w:rPr>
            </w:pPr>
            <w:r w:rsidRPr="00E8277B">
              <w:rPr>
                <w:rFonts w:ascii="Arial" w:eastAsia="Times New Roman" w:hAnsi="Arial" w:cs="Times New Roman"/>
                <w:i/>
                <w:sz w:val="18"/>
                <w:szCs w:val="18"/>
                <w:lang w:eastAsia="uk-UA"/>
              </w:rPr>
              <w:t xml:space="preserve">у </w:t>
            </w:r>
            <w:r w:rsidRPr="00E8277B">
              <w:rPr>
                <w:rFonts w:ascii="Arial" w:eastAsia="Times New Roman" w:hAnsi="Arial" w:cs="Times New Roman"/>
                <w:i/>
                <w:noProof/>
                <w:sz w:val="18"/>
                <w:szCs w:val="24"/>
                <w:lang w:eastAsia="uk-UA"/>
              </w:rPr>
              <w:t xml:space="preserve">тисячах </w:t>
            </w:r>
            <w:r w:rsidRPr="00E8277B">
              <w:rPr>
                <w:rFonts w:ascii="Arial" w:eastAsia="Times New Roman" w:hAnsi="Arial" w:cs="Times New Roman"/>
                <w:i/>
                <w:sz w:val="18"/>
                <w:szCs w:val="18"/>
                <w:lang w:eastAsia="uk-UA"/>
              </w:rPr>
              <w:t>гривень</w:t>
            </w:r>
          </w:p>
        </w:tc>
        <w:tc>
          <w:tcPr>
            <w:tcW w:w="1361" w:type="pct"/>
            <w:tcBorders>
              <w:bottom w:val="single" w:sz="6" w:space="0" w:color="auto"/>
            </w:tcBorders>
            <w:shd w:val="clear" w:color="auto" w:fill="auto"/>
            <w:vAlign w:val="bottom"/>
          </w:tcPr>
          <w:p w14:paraId="090A9F09" w14:textId="22E93F3D" w:rsidR="006D5575" w:rsidRPr="00E8277B" w:rsidRDefault="008A4FAB" w:rsidP="008A4FAB">
            <w:pPr>
              <w:keepNext/>
              <w:spacing w:after="0" w:line="226" w:lineRule="auto"/>
              <w:ind w:right="-3"/>
              <w:jc w:val="right"/>
              <w:rPr>
                <w:rFonts w:ascii="Arial" w:eastAsia="Times New Roman" w:hAnsi="Arial" w:cs="Times New Roman"/>
                <w:b/>
                <w:sz w:val="18"/>
                <w:szCs w:val="18"/>
                <w:lang w:eastAsia="uk-UA"/>
              </w:rPr>
            </w:pPr>
            <w:r>
              <w:rPr>
                <w:rFonts w:ascii="Arial" w:eastAsia="Times New Roman" w:hAnsi="Arial" w:cs="Times New Roman"/>
                <w:b/>
                <w:noProof/>
                <w:sz w:val="18"/>
                <w:szCs w:val="18"/>
                <w:lang w:eastAsia="uk-UA"/>
              </w:rPr>
              <w:t>2020</w:t>
            </w:r>
            <w:r w:rsidR="006D5575" w:rsidRPr="00E8277B">
              <w:rPr>
                <w:rFonts w:ascii="Arial" w:eastAsia="Times New Roman" w:hAnsi="Arial" w:cs="Times New Roman"/>
                <w:b/>
                <w:noProof/>
                <w:sz w:val="18"/>
                <w:szCs w:val="18"/>
                <w:lang w:eastAsia="uk-UA"/>
              </w:rPr>
              <w:t>рік</w:t>
            </w:r>
          </w:p>
        </w:tc>
        <w:tc>
          <w:tcPr>
            <w:tcW w:w="985" w:type="pct"/>
            <w:tcBorders>
              <w:bottom w:val="single" w:sz="6" w:space="0" w:color="auto"/>
            </w:tcBorders>
            <w:vAlign w:val="bottom"/>
          </w:tcPr>
          <w:p w14:paraId="7783C33B" w14:textId="0C98882A" w:rsidR="006D5575" w:rsidRPr="00E8277B" w:rsidRDefault="00540F2E" w:rsidP="00141655">
            <w:pPr>
              <w:keepNext/>
              <w:spacing w:after="0" w:line="226" w:lineRule="auto"/>
              <w:ind w:right="-3"/>
              <w:jc w:val="right"/>
              <w:rPr>
                <w:rFonts w:ascii="Arial" w:eastAsia="Times New Roman" w:hAnsi="Arial" w:cs="Times New Roman"/>
                <w:b/>
                <w:sz w:val="18"/>
                <w:szCs w:val="18"/>
                <w:lang w:eastAsia="uk-UA"/>
              </w:rPr>
            </w:pPr>
            <w:r w:rsidRPr="00E8277B">
              <w:rPr>
                <w:rFonts w:ascii="Arial" w:eastAsia="Times New Roman" w:hAnsi="Arial" w:cs="Times New Roman"/>
                <w:b/>
                <w:noProof/>
                <w:sz w:val="18"/>
                <w:szCs w:val="18"/>
                <w:lang w:eastAsia="uk-UA"/>
              </w:rPr>
              <w:t>2</w:t>
            </w:r>
            <w:r w:rsidR="008A4FAB">
              <w:rPr>
                <w:rFonts w:ascii="Arial" w:eastAsia="Times New Roman" w:hAnsi="Arial" w:cs="Times New Roman"/>
                <w:b/>
                <w:noProof/>
                <w:sz w:val="18"/>
                <w:szCs w:val="18"/>
                <w:lang w:eastAsia="uk-UA"/>
              </w:rPr>
              <w:t>019</w:t>
            </w:r>
            <w:r w:rsidR="006D5575" w:rsidRPr="00E8277B">
              <w:rPr>
                <w:rFonts w:ascii="Arial" w:eastAsia="Times New Roman" w:hAnsi="Arial" w:cs="Times New Roman"/>
                <w:b/>
                <w:noProof/>
                <w:sz w:val="18"/>
                <w:szCs w:val="18"/>
                <w:lang w:eastAsia="uk-UA"/>
              </w:rPr>
              <w:t>рік</w:t>
            </w:r>
          </w:p>
        </w:tc>
      </w:tr>
      <w:tr w:rsidR="008A4FAB" w:rsidRPr="00E8277B" w14:paraId="4A5C37A8" w14:textId="77777777" w:rsidTr="006A3CD5">
        <w:trPr>
          <w:trHeight w:val="214"/>
        </w:trPr>
        <w:tc>
          <w:tcPr>
            <w:tcW w:w="2654" w:type="pct"/>
          </w:tcPr>
          <w:p w14:paraId="4744992C" w14:textId="77777777" w:rsidR="008A4FAB" w:rsidRPr="00E8277B" w:rsidRDefault="008A4FAB" w:rsidP="008A4FAB">
            <w:pPr>
              <w:spacing w:after="0"/>
              <w:rPr>
                <w:rFonts w:ascii="Arial" w:eastAsia="Calibri" w:hAnsi="Arial" w:cs="Arial"/>
                <w:sz w:val="20"/>
                <w:szCs w:val="20"/>
                <w:lang w:eastAsia="en-US"/>
              </w:rPr>
            </w:pPr>
            <w:r w:rsidRPr="00E8277B">
              <w:rPr>
                <w:rFonts w:ascii="Arial" w:eastAsia="Calibri" w:hAnsi="Arial" w:cs="Arial"/>
                <w:sz w:val="20"/>
                <w:szCs w:val="20"/>
                <w:lang w:eastAsia="en-US"/>
              </w:rPr>
              <w:t>Податки, крім податку на прибуток</w:t>
            </w:r>
          </w:p>
        </w:tc>
        <w:tc>
          <w:tcPr>
            <w:tcW w:w="1361" w:type="pct"/>
            <w:shd w:val="clear" w:color="auto" w:fill="auto"/>
            <w:vAlign w:val="bottom"/>
          </w:tcPr>
          <w:p w14:paraId="2DB51057" w14:textId="57DB6D72" w:rsidR="008A4FAB" w:rsidRPr="00E8277B" w:rsidRDefault="0071694C" w:rsidP="008A4FAB">
            <w:pPr>
              <w:spacing w:after="0" w:line="240" w:lineRule="auto"/>
              <w:jc w:val="right"/>
              <w:rPr>
                <w:rFonts w:ascii="Arial" w:eastAsia="Times New Roman" w:hAnsi="Arial" w:cs="Arial"/>
                <w:sz w:val="18"/>
                <w:szCs w:val="18"/>
                <w:lang w:eastAsia="uk-UA"/>
              </w:rPr>
            </w:pPr>
            <w:r>
              <w:rPr>
                <w:rFonts w:ascii="Arial" w:eastAsia="Times New Roman" w:hAnsi="Arial" w:cs="Arial"/>
                <w:sz w:val="18"/>
                <w:szCs w:val="18"/>
                <w:lang w:eastAsia="uk-UA"/>
              </w:rPr>
              <w:t>280</w:t>
            </w:r>
          </w:p>
        </w:tc>
        <w:tc>
          <w:tcPr>
            <w:tcW w:w="985" w:type="pct"/>
            <w:shd w:val="clear" w:color="auto" w:fill="auto"/>
            <w:vAlign w:val="bottom"/>
          </w:tcPr>
          <w:p w14:paraId="1640ADE7" w14:textId="196E02A5" w:rsidR="008A4FAB" w:rsidRPr="00E8277B" w:rsidRDefault="008A4FAB" w:rsidP="008A4FAB">
            <w:pPr>
              <w:spacing w:after="0" w:line="240" w:lineRule="auto"/>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281</w:t>
            </w:r>
          </w:p>
        </w:tc>
      </w:tr>
      <w:tr w:rsidR="008A4FAB" w:rsidRPr="00E8277B" w14:paraId="76F67677" w14:textId="77777777" w:rsidTr="0001657F">
        <w:tc>
          <w:tcPr>
            <w:tcW w:w="2654" w:type="pct"/>
          </w:tcPr>
          <w:p w14:paraId="4ECFFF79" w14:textId="77777777" w:rsidR="008A4FAB" w:rsidRPr="00E8277B" w:rsidRDefault="008A4FAB" w:rsidP="008A4FAB">
            <w:pPr>
              <w:spacing w:after="0"/>
              <w:rPr>
                <w:rFonts w:ascii="Arial" w:eastAsia="Calibri" w:hAnsi="Arial" w:cs="Arial"/>
                <w:sz w:val="20"/>
                <w:szCs w:val="20"/>
                <w:lang w:eastAsia="en-US"/>
              </w:rPr>
            </w:pPr>
            <w:r w:rsidRPr="00E8277B">
              <w:rPr>
                <w:rFonts w:ascii="Arial" w:eastAsia="Calibri" w:hAnsi="Arial" w:cs="Arial"/>
                <w:sz w:val="20"/>
                <w:szCs w:val="20"/>
                <w:lang w:eastAsia="en-US"/>
              </w:rPr>
              <w:t>Витрати на персонал, включаючи податки на заробітну плату</w:t>
            </w:r>
          </w:p>
        </w:tc>
        <w:tc>
          <w:tcPr>
            <w:tcW w:w="1361" w:type="pct"/>
            <w:vAlign w:val="bottom"/>
          </w:tcPr>
          <w:p w14:paraId="1C889DD3" w14:textId="681F531F" w:rsidR="008A4FAB" w:rsidRPr="00E8277B" w:rsidRDefault="0071694C" w:rsidP="008A4FAB">
            <w:pPr>
              <w:spacing w:after="0" w:line="240" w:lineRule="auto"/>
              <w:jc w:val="right"/>
              <w:rPr>
                <w:rFonts w:ascii="Arial" w:eastAsia="Times New Roman" w:hAnsi="Arial" w:cs="Arial"/>
                <w:sz w:val="18"/>
                <w:szCs w:val="18"/>
                <w:lang w:eastAsia="uk-UA"/>
              </w:rPr>
            </w:pPr>
            <w:r>
              <w:rPr>
                <w:rFonts w:ascii="Arial" w:eastAsia="Times New Roman" w:hAnsi="Arial" w:cs="Arial"/>
                <w:sz w:val="18"/>
                <w:szCs w:val="18"/>
                <w:lang w:eastAsia="uk-UA"/>
              </w:rPr>
              <w:t>3265</w:t>
            </w:r>
          </w:p>
        </w:tc>
        <w:tc>
          <w:tcPr>
            <w:tcW w:w="985" w:type="pct"/>
            <w:vAlign w:val="bottom"/>
          </w:tcPr>
          <w:p w14:paraId="401B6B76" w14:textId="33E2385A" w:rsidR="008A4FAB" w:rsidRPr="00E8277B" w:rsidRDefault="008A4FAB" w:rsidP="008A4FAB">
            <w:pPr>
              <w:spacing w:after="0" w:line="240" w:lineRule="auto"/>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4879</w:t>
            </w:r>
          </w:p>
        </w:tc>
      </w:tr>
      <w:tr w:rsidR="008A4FAB" w:rsidRPr="00E8277B" w14:paraId="3464F233" w14:textId="77777777" w:rsidTr="0001657F">
        <w:tc>
          <w:tcPr>
            <w:tcW w:w="2654" w:type="pct"/>
          </w:tcPr>
          <w:p w14:paraId="682BA2F2" w14:textId="77777777" w:rsidR="008A4FAB" w:rsidRPr="00E8277B" w:rsidRDefault="008A4FAB" w:rsidP="008A4FAB">
            <w:pPr>
              <w:spacing w:after="0"/>
              <w:rPr>
                <w:rFonts w:ascii="Arial" w:eastAsia="Calibri" w:hAnsi="Arial" w:cs="Arial"/>
                <w:sz w:val="20"/>
                <w:szCs w:val="20"/>
                <w:lang w:eastAsia="en-US"/>
              </w:rPr>
            </w:pPr>
            <w:r w:rsidRPr="00E8277B">
              <w:rPr>
                <w:rFonts w:ascii="Arial" w:eastAsia="Calibri" w:hAnsi="Arial" w:cs="Arial"/>
                <w:sz w:val="20"/>
                <w:szCs w:val="20"/>
                <w:lang w:eastAsia="en-US"/>
              </w:rPr>
              <w:t>Послуги сторонніх організацій</w:t>
            </w:r>
          </w:p>
        </w:tc>
        <w:tc>
          <w:tcPr>
            <w:tcW w:w="1361" w:type="pct"/>
            <w:vAlign w:val="bottom"/>
          </w:tcPr>
          <w:p w14:paraId="6D171785" w14:textId="40298EC0" w:rsidR="008A4FAB" w:rsidRPr="00E8277B" w:rsidRDefault="0071694C" w:rsidP="008A4FAB">
            <w:pPr>
              <w:spacing w:after="0" w:line="240" w:lineRule="auto"/>
              <w:jc w:val="right"/>
              <w:rPr>
                <w:rFonts w:ascii="Arial" w:eastAsia="Times New Roman" w:hAnsi="Arial" w:cs="Arial"/>
                <w:sz w:val="18"/>
                <w:szCs w:val="18"/>
                <w:lang w:eastAsia="uk-UA"/>
              </w:rPr>
            </w:pPr>
            <w:r>
              <w:rPr>
                <w:rFonts w:ascii="Arial" w:eastAsia="Times New Roman" w:hAnsi="Arial" w:cs="Arial"/>
                <w:sz w:val="18"/>
                <w:szCs w:val="18"/>
                <w:lang w:eastAsia="uk-UA"/>
              </w:rPr>
              <w:t>981</w:t>
            </w:r>
          </w:p>
        </w:tc>
        <w:tc>
          <w:tcPr>
            <w:tcW w:w="985" w:type="pct"/>
            <w:vAlign w:val="bottom"/>
          </w:tcPr>
          <w:p w14:paraId="29EE41F4" w14:textId="649A8D5F" w:rsidR="008A4FAB" w:rsidRPr="00E8277B" w:rsidRDefault="008A4FAB" w:rsidP="008A4FAB">
            <w:pPr>
              <w:spacing w:after="0" w:line="240" w:lineRule="auto"/>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192</w:t>
            </w:r>
          </w:p>
        </w:tc>
      </w:tr>
      <w:tr w:rsidR="008A4FAB" w:rsidRPr="00E8277B" w14:paraId="6742FA52" w14:textId="77777777" w:rsidTr="0001657F">
        <w:tc>
          <w:tcPr>
            <w:tcW w:w="2654" w:type="pct"/>
          </w:tcPr>
          <w:p w14:paraId="1FAC7016" w14:textId="77777777" w:rsidR="008A4FAB" w:rsidRPr="00E8277B" w:rsidRDefault="008A4FAB" w:rsidP="008A4FAB">
            <w:pPr>
              <w:spacing w:after="0"/>
              <w:rPr>
                <w:rFonts w:ascii="Arial" w:eastAsia="Calibri" w:hAnsi="Arial" w:cs="Arial"/>
                <w:sz w:val="20"/>
                <w:szCs w:val="20"/>
                <w:lang w:eastAsia="en-US"/>
              </w:rPr>
            </w:pPr>
            <w:r w:rsidRPr="00E8277B">
              <w:rPr>
                <w:rFonts w:ascii="Arial" w:eastAsia="Calibri" w:hAnsi="Arial" w:cs="Arial"/>
                <w:sz w:val="20"/>
                <w:szCs w:val="20"/>
                <w:lang w:eastAsia="en-US"/>
              </w:rPr>
              <w:t>Амортизація основних засобів</w:t>
            </w:r>
          </w:p>
        </w:tc>
        <w:tc>
          <w:tcPr>
            <w:tcW w:w="1361" w:type="pct"/>
            <w:vAlign w:val="bottom"/>
          </w:tcPr>
          <w:p w14:paraId="3554C280" w14:textId="3E91897A" w:rsidR="008A4FAB" w:rsidRPr="00E8277B" w:rsidRDefault="0071694C" w:rsidP="008A4FAB">
            <w:pPr>
              <w:spacing w:after="0" w:line="240" w:lineRule="auto"/>
              <w:jc w:val="right"/>
              <w:rPr>
                <w:rFonts w:ascii="Arial" w:eastAsia="Times New Roman" w:hAnsi="Arial" w:cs="Arial"/>
                <w:sz w:val="18"/>
                <w:szCs w:val="18"/>
                <w:lang w:eastAsia="uk-UA"/>
              </w:rPr>
            </w:pPr>
            <w:r>
              <w:rPr>
                <w:rFonts w:ascii="Arial" w:eastAsia="Times New Roman" w:hAnsi="Arial" w:cs="Arial"/>
                <w:sz w:val="18"/>
                <w:szCs w:val="18"/>
                <w:lang w:eastAsia="uk-UA"/>
              </w:rPr>
              <w:t>103</w:t>
            </w:r>
          </w:p>
        </w:tc>
        <w:tc>
          <w:tcPr>
            <w:tcW w:w="985" w:type="pct"/>
            <w:vAlign w:val="bottom"/>
          </w:tcPr>
          <w:p w14:paraId="0FB67F6C" w14:textId="4533AF85" w:rsidR="008A4FAB" w:rsidRPr="00E8277B" w:rsidRDefault="008A4FAB" w:rsidP="008A4FAB">
            <w:pPr>
              <w:spacing w:after="0" w:line="240" w:lineRule="auto"/>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65</w:t>
            </w:r>
          </w:p>
        </w:tc>
      </w:tr>
      <w:tr w:rsidR="008A4FAB" w:rsidRPr="00E8277B" w14:paraId="17985233" w14:textId="77777777" w:rsidTr="0001657F">
        <w:trPr>
          <w:trHeight w:val="240"/>
        </w:trPr>
        <w:tc>
          <w:tcPr>
            <w:tcW w:w="2654" w:type="pct"/>
          </w:tcPr>
          <w:p w14:paraId="0F89FC73" w14:textId="77777777" w:rsidR="008A4FAB" w:rsidRPr="00E8277B" w:rsidRDefault="008A4FAB" w:rsidP="008A4FAB">
            <w:pPr>
              <w:spacing w:after="0"/>
              <w:rPr>
                <w:rFonts w:ascii="Arial" w:eastAsia="Calibri" w:hAnsi="Arial" w:cs="Arial"/>
                <w:sz w:val="20"/>
                <w:szCs w:val="20"/>
                <w:lang w:eastAsia="en-US"/>
              </w:rPr>
            </w:pPr>
            <w:r w:rsidRPr="00E8277B">
              <w:rPr>
                <w:rFonts w:ascii="Arial" w:eastAsia="Calibri" w:hAnsi="Arial" w:cs="Arial"/>
                <w:sz w:val="20"/>
                <w:szCs w:val="20"/>
                <w:lang w:eastAsia="en-US"/>
              </w:rPr>
              <w:t>Матеріали</w:t>
            </w:r>
          </w:p>
        </w:tc>
        <w:tc>
          <w:tcPr>
            <w:tcW w:w="1361" w:type="pct"/>
            <w:vAlign w:val="bottom"/>
          </w:tcPr>
          <w:p w14:paraId="3BA68764" w14:textId="34EFA010" w:rsidR="008A4FAB" w:rsidRPr="00E8277B" w:rsidRDefault="0071694C" w:rsidP="0071694C">
            <w:pPr>
              <w:spacing w:after="0" w:line="240" w:lineRule="auto"/>
              <w:jc w:val="right"/>
              <w:rPr>
                <w:rFonts w:ascii="Arial" w:eastAsia="Times New Roman" w:hAnsi="Arial" w:cs="Arial"/>
                <w:sz w:val="18"/>
                <w:szCs w:val="18"/>
                <w:lang w:eastAsia="uk-UA"/>
              </w:rPr>
            </w:pPr>
            <w:r>
              <w:rPr>
                <w:rFonts w:ascii="Arial" w:eastAsia="Times New Roman" w:hAnsi="Arial" w:cs="Arial"/>
                <w:sz w:val="18"/>
                <w:szCs w:val="18"/>
                <w:lang w:eastAsia="uk-UA"/>
              </w:rPr>
              <w:t>71</w:t>
            </w:r>
          </w:p>
        </w:tc>
        <w:tc>
          <w:tcPr>
            <w:tcW w:w="985" w:type="pct"/>
            <w:vAlign w:val="bottom"/>
          </w:tcPr>
          <w:p w14:paraId="7EA4E955" w14:textId="63645457" w:rsidR="008A4FAB" w:rsidRPr="00E8277B" w:rsidRDefault="008A4FAB" w:rsidP="008A4FAB">
            <w:pPr>
              <w:spacing w:after="0" w:line="240" w:lineRule="auto"/>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104</w:t>
            </w:r>
          </w:p>
        </w:tc>
      </w:tr>
      <w:tr w:rsidR="008A4FAB" w:rsidRPr="00E8277B" w14:paraId="7E6CCAD1" w14:textId="77777777" w:rsidTr="0001657F">
        <w:trPr>
          <w:trHeight w:val="135"/>
        </w:trPr>
        <w:tc>
          <w:tcPr>
            <w:tcW w:w="2654" w:type="pct"/>
          </w:tcPr>
          <w:p w14:paraId="49962CCB" w14:textId="77777777" w:rsidR="008A4FAB" w:rsidRPr="00E8277B" w:rsidRDefault="008A4FAB" w:rsidP="008A4FAB">
            <w:pPr>
              <w:spacing w:after="0"/>
              <w:rPr>
                <w:rFonts w:ascii="Arial" w:eastAsia="Calibri" w:hAnsi="Arial" w:cs="Arial"/>
                <w:sz w:val="20"/>
                <w:szCs w:val="20"/>
                <w:lang w:eastAsia="en-US"/>
              </w:rPr>
            </w:pPr>
            <w:r w:rsidRPr="00E8277B">
              <w:rPr>
                <w:rFonts w:ascii="Arial" w:eastAsia="Calibri" w:hAnsi="Arial" w:cs="Arial"/>
                <w:sz w:val="20"/>
                <w:szCs w:val="20"/>
                <w:lang w:eastAsia="en-US"/>
              </w:rPr>
              <w:t>Банківські послуги</w:t>
            </w:r>
          </w:p>
        </w:tc>
        <w:tc>
          <w:tcPr>
            <w:tcW w:w="1361" w:type="pct"/>
            <w:vAlign w:val="bottom"/>
          </w:tcPr>
          <w:p w14:paraId="21413F6A" w14:textId="72614F76" w:rsidR="008A4FAB" w:rsidRPr="00E8277B" w:rsidRDefault="0071694C" w:rsidP="008A4FAB">
            <w:pPr>
              <w:spacing w:after="0" w:line="240" w:lineRule="auto"/>
              <w:jc w:val="right"/>
              <w:rPr>
                <w:rFonts w:ascii="Arial" w:eastAsia="Times New Roman" w:hAnsi="Arial" w:cs="Arial"/>
                <w:sz w:val="18"/>
                <w:szCs w:val="18"/>
                <w:lang w:eastAsia="uk-UA"/>
              </w:rPr>
            </w:pPr>
            <w:r>
              <w:rPr>
                <w:rFonts w:ascii="Arial" w:eastAsia="Times New Roman" w:hAnsi="Arial" w:cs="Arial"/>
                <w:sz w:val="18"/>
                <w:szCs w:val="18"/>
                <w:lang w:eastAsia="uk-UA"/>
              </w:rPr>
              <w:t>49</w:t>
            </w:r>
          </w:p>
        </w:tc>
        <w:tc>
          <w:tcPr>
            <w:tcW w:w="985" w:type="pct"/>
            <w:vAlign w:val="bottom"/>
          </w:tcPr>
          <w:p w14:paraId="5F2A8CEA" w14:textId="12D35428" w:rsidR="008A4FAB" w:rsidRPr="00E8277B" w:rsidRDefault="008A4FAB" w:rsidP="008A4FAB">
            <w:pPr>
              <w:spacing w:after="0" w:line="240" w:lineRule="auto"/>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100</w:t>
            </w:r>
          </w:p>
        </w:tc>
      </w:tr>
      <w:tr w:rsidR="008A4FAB" w:rsidRPr="00E8277B" w14:paraId="0856F54F" w14:textId="77777777" w:rsidTr="0001657F">
        <w:trPr>
          <w:trHeight w:val="210"/>
        </w:trPr>
        <w:tc>
          <w:tcPr>
            <w:tcW w:w="2654" w:type="pct"/>
            <w:tcBorders>
              <w:bottom w:val="single" w:sz="6" w:space="0" w:color="auto"/>
            </w:tcBorders>
          </w:tcPr>
          <w:p w14:paraId="2EAD9DA7" w14:textId="77777777" w:rsidR="008A4FAB" w:rsidRPr="00E8277B" w:rsidRDefault="008A4FAB" w:rsidP="008A4FAB">
            <w:pPr>
              <w:spacing w:after="0"/>
              <w:rPr>
                <w:rFonts w:ascii="Arial" w:eastAsia="Calibri" w:hAnsi="Arial" w:cs="Arial"/>
                <w:sz w:val="20"/>
                <w:szCs w:val="20"/>
                <w:lang w:eastAsia="en-US"/>
              </w:rPr>
            </w:pPr>
            <w:r w:rsidRPr="00E8277B">
              <w:rPr>
                <w:rFonts w:ascii="Arial" w:eastAsia="Calibri" w:hAnsi="Arial" w:cs="Arial"/>
                <w:sz w:val="20"/>
                <w:szCs w:val="20"/>
                <w:lang w:eastAsia="en-US"/>
              </w:rPr>
              <w:t xml:space="preserve">Інше </w:t>
            </w:r>
          </w:p>
        </w:tc>
        <w:tc>
          <w:tcPr>
            <w:tcW w:w="1361" w:type="pct"/>
            <w:tcBorders>
              <w:bottom w:val="single" w:sz="6" w:space="0" w:color="auto"/>
            </w:tcBorders>
            <w:vAlign w:val="bottom"/>
          </w:tcPr>
          <w:p w14:paraId="5585CE88" w14:textId="299C1393" w:rsidR="008A4FAB" w:rsidRPr="00E8277B" w:rsidRDefault="0071694C" w:rsidP="008A4FAB">
            <w:pPr>
              <w:spacing w:after="0" w:line="240" w:lineRule="auto"/>
              <w:jc w:val="right"/>
              <w:rPr>
                <w:rFonts w:ascii="Arial" w:eastAsia="Times New Roman" w:hAnsi="Arial" w:cs="Arial"/>
                <w:sz w:val="18"/>
                <w:szCs w:val="18"/>
                <w:lang w:eastAsia="uk-UA"/>
              </w:rPr>
            </w:pPr>
            <w:r>
              <w:rPr>
                <w:rFonts w:ascii="Arial" w:eastAsia="Times New Roman" w:hAnsi="Arial" w:cs="Arial"/>
                <w:sz w:val="18"/>
                <w:szCs w:val="18"/>
                <w:lang w:eastAsia="uk-UA"/>
              </w:rPr>
              <w:t>28</w:t>
            </w:r>
          </w:p>
        </w:tc>
        <w:tc>
          <w:tcPr>
            <w:tcW w:w="985" w:type="pct"/>
            <w:tcBorders>
              <w:bottom w:val="single" w:sz="6" w:space="0" w:color="auto"/>
            </w:tcBorders>
            <w:vAlign w:val="bottom"/>
          </w:tcPr>
          <w:p w14:paraId="09512076" w14:textId="34454D95" w:rsidR="008A4FAB" w:rsidRPr="00E8277B" w:rsidRDefault="008A4FAB" w:rsidP="008A4FAB">
            <w:pPr>
              <w:spacing w:after="0" w:line="240" w:lineRule="auto"/>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28</w:t>
            </w:r>
          </w:p>
        </w:tc>
      </w:tr>
      <w:tr w:rsidR="008A4FAB" w:rsidRPr="00E8277B" w14:paraId="26FC3E57" w14:textId="77777777" w:rsidTr="0001657F">
        <w:tc>
          <w:tcPr>
            <w:tcW w:w="2654" w:type="pct"/>
            <w:tcBorders>
              <w:bottom w:val="single" w:sz="12" w:space="0" w:color="auto"/>
            </w:tcBorders>
          </w:tcPr>
          <w:p w14:paraId="0B0D9226" w14:textId="77777777" w:rsidR="008A4FAB" w:rsidRPr="00E8277B" w:rsidRDefault="008A4FAB" w:rsidP="008A4FAB">
            <w:pPr>
              <w:spacing w:after="0"/>
              <w:rPr>
                <w:rFonts w:ascii="Arial" w:eastAsia="Calibri" w:hAnsi="Arial" w:cs="Arial"/>
                <w:sz w:val="20"/>
                <w:szCs w:val="20"/>
                <w:lang w:eastAsia="en-US"/>
              </w:rPr>
            </w:pPr>
            <w:r w:rsidRPr="00E8277B">
              <w:rPr>
                <w:rFonts w:ascii="Arial" w:eastAsia="Times New Roman" w:hAnsi="Arial" w:cs="Arial"/>
                <w:b/>
                <w:sz w:val="20"/>
                <w:szCs w:val="20"/>
                <w:lang w:eastAsia="uk-UA"/>
              </w:rPr>
              <w:t>Всього витрат (рядок 2130)</w:t>
            </w:r>
          </w:p>
        </w:tc>
        <w:tc>
          <w:tcPr>
            <w:tcW w:w="1361" w:type="pct"/>
            <w:tcBorders>
              <w:bottom w:val="single" w:sz="12" w:space="0" w:color="auto"/>
            </w:tcBorders>
            <w:vAlign w:val="bottom"/>
          </w:tcPr>
          <w:p w14:paraId="22AC62FF" w14:textId="539BAE31" w:rsidR="008A4FAB" w:rsidRPr="00E8277B" w:rsidRDefault="008A4FAB" w:rsidP="008A4FAB">
            <w:pPr>
              <w:spacing w:after="0" w:line="240" w:lineRule="auto"/>
              <w:jc w:val="right"/>
              <w:rPr>
                <w:rFonts w:ascii="Arial" w:eastAsia="Times New Roman" w:hAnsi="Arial" w:cs="Arial"/>
                <w:b/>
                <w:smallCaps/>
                <w:spacing w:val="-2"/>
                <w:sz w:val="18"/>
                <w:szCs w:val="18"/>
                <w:lang w:eastAsia="uk-UA"/>
              </w:rPr>
            </w:pPr>
            <w:r>
              <w:rPr>
                <w:rFonts w:ascii="Arial" w:eastAsia="Times New Roman" w:hAnsi="Arial" w:cs="Arial"/>
                <w:b/>
                <w:smallCaps/>
                <w:spacing w:val="-2"/>
                <w:sz w:val="18"/>
                <w:szCs w:val="18"/>
                <w:lang w:eastAsia="uk-UA"/>
              </w:rPr>
              <w:t>4777</w:t>
            </w:r>
          </w:p>
        </w:tc>
        <w:tc>
          <w:tcPr>
            <w:tcW w:w="985" w:type="pct"/>
            <w:tcBorders>
              <w:bottom w:val="single" w:sz="12" w:space="0" w:color="auto"/>
            </w:tcBorders>
            <w:vAlign w:val="bottom"/>
          </w:tcPr>
          <w:p w14:paraId="4A5E840A" w14:textId="577F430A" w:rsidR="008A4FAB" w:rsidRPr="00E8277B" w:rsidRDefault="008A4FAB" w:rsidP="008A4FAB">
            <w:pPr>
              <w:spacing w:after="0" w:line="240" w:lineRule="auto"/>
              <w:jc w:val="right"/>
              <w:rPr>
                <w:rFonts w:ascii="Arial" w:eastAsia="Times New Roman" w:hAnsi="Arial" w:cs="Arial"/>
                <w:b/>
                <w:smallCaps/>
                <w:spacing w:val="-2"/>
                <w:sz w:val="18"/>
                <w:szCs w:val="18"/>
                <w:lang w:eastAsia="uk-UA"/>
              </w:rPr>
            </w:pPr>
            <w:r w:rsidRPr="00E8277B">
              <w:rPr>
                <w:rFonts w:ascii="Arial" w:eastAsia="Times New Roman" w:hAnsi="Arial" w:cs="Arial"/>
                <w:b/>
                <w:smallCaps/>
                <w:spacing w:val="-2"/>
                <w:sz w:val="18"/>
                <w:szCs w:val="18"/>
                <w:lang w:eastAsia="uk-UA"/>
              </w:rPr>
              <w:t>5649</w:t>
            </w:r>
          </w:p>
        </w:tc>
      </w:tr>
    </w:tbl>
    <w:p w14:paraId="35F046C1" w14:textId="7E5ACD99" w:rsidR="00141655" w:rsidRPr="00E8277B" w:rsidRDefault="004147A4" w:rsidP="005F0E49">
      <w:pPr>
        <w:tabs>
          <w:tab w:val="num" w:pos="426"/>
        </w:tabs>
        <w:spacing w:before="240" w:after="240"/>
        <w:outlineLvl w:val="0"/>
        <w:rPr>
          <w:rFonts w:ascii="Arial" w:eastAsia="Times New Roman" w:hAnsi="Arial" w:cs="Times New Roman"/>
          <w:b/>
          <w:kern w:val="28"/>
          <w:sz w:val="20"/>
          <w:szCs w:val="24"/>
          <w:lang w:eastAsia="uk-UA"/>
        </w:rPr>
      </w:pPr>
      <w:bookmarkStart w:id="137" w:name="_Toc42009776"/>
      <w:r w:rsidRPr="00E8277B">
        <w:rPr>
          <w:rFonts w:ascii="Arial" w:eastAsia="Times New Roman" w:hAnsi="Arial" w:cs="Times New Roman"/>
          <w:b/>
          <w:kern w:val="28"/>
          <w:sz w:val="20"/>
          <w:szCs w:val="24"/>
          <w:lang w:eastAsia="uk-UA"/>
        </w:rPr>
        <w:t>2</w:t>
      </w:r>
      <w:r w:rsidR="00C4363E" w:rsidRPr="00E8277B">
        <w:rPr>
          <w:rFonts w:ascii="Arial" w:eastAsia="Times New Roman" w:hAnsi="Arial" w:cs="Times New Roman"/>
          <w:b/>
          <w:kern w:val="28"/>
          <w:sz w:val="20"/>
          <w:szCs w:val="24"/>
          <w:lang w:eastAsia="uk-UA"/>
        </w:rPr>
        <w:t>6</w:t>
      </w:r>
      <w:r w:rsidR="00141655" w:rsidRPr="00E8277B">
        <w:rPr>
          <w:rFonts w:ascii="Arial" w:eastAsia="Times New Roman" w:hAnsi="Arial" w:cs="Times New Roman"/>
          <w:b/>
          <w:kern w:val="28"/>
          <w:sz w:val="20"/>
          <w:szCs w:val="24"/>
          <w:lang w:eastAsia="uk-UA"/>
        </w:rPr>
        <w:t>. Витрати на збут (до рядку 2150 звіту про фінансові результати)</w:t>
      </w:r>
      <w:bookmarkEnd w:id="137"/>
    </w:p>
    <w:tbl>
      <w:tblPr>
        <w:tblW w:w="4941" w:type="pct"/>
        <w:tblInd w:w="56" w:type="dxa"/>
        <w:tblLayout w:type="fixed"/>
        <w:tblCellMar>
          <w:left w:w="56" w:type="dxa"/>
          <w:right w:w="56" w:type="dxa"/>
        </w:tblCellMar>
        <w:tblLook w:val="0000" w:firstRow="0" w:lastRow="0" w:firstColumn="0" w:lastColumn="0" w:noHBand="0" w:noVBand="0"/>
      </w:tblPr>
      <w:tblGrid>
        <w:gridCol w:w="4051"/>
        <w:gridCol w:w="3596"/>
        <w:gridCol w:w="1876"/>
      </w:tblGrid>
      <w:tr w:rsidR="006D5575" w:rsidRPr="00E8277B" w14:paraId="7E61BEEB" w14:textId="77777777" w:rsidTr="008A4FAB">
        <w:trPr>
          <w:trHeight w:val="361"/>
        </w:trPr>
        <w:tc>
          <w:tcPr>
            <w:tcW w:w="2127" w:type="pct"/>
            <w:tcBorders>
              <w:bottom w:val="single" w:sz="4" w:space="0" w:color="auto"/>
            </w:tcBorders>
            <w:vAlign w:val="bottom"/>
          </w:tcPr>
          <w:p w14:paraId="5DD727F6" w14:textId="77777777" w:rsidR="006D5575" w:rsidRPr="00E8277B" w:rsidRDefault="006D5575" w:rsidP="005F0E49">
            <w:pPr>
              <w:keepNext/>
              <w:spacing w:after="0"/>
              <w:ind w:left="86" w:hanging="58"/>
              <w:rPr>
                <w:rFonts w:ascii="Arial" w:eastAsia="Times New Roman" w:hAnsi="Arial" w:cs="Times New Roman"/>
                <w:i/>
                <w:sz w:val="18"/>
                <w:szCs w:val="18"/>
                <w:lang w:eastAsia="uk-UA"/>
              </w:rPr>
            </w:pPr>
            <w:r w:rsidRPr="00E8277B">
              <w:rPr>
                <w:rFonts w:ascii="Arial" w:eastAsia="Times New Roman" w:hAnsi="Arial" w:cs="Times New Roman"/>
                <w:i/>
                <w:sz w:val="18"/>
                <w:szCs w:val="18"/>
                <w:lang w:eastAsia="uk-UA"/>
              </w:rPr>
              <w:t xml:space="preserve">у </w:t>
            </w:r>
            <w:r w:rsidRPr="00E8277B">
              <w:rPr>
                <w:rFonts w:ascii="Arial" w:eastAsia="Times New Roman" w:hAnsi="Arial" w:cs="Times New Roman"/>
                <w:i/>
                <w:noProof/>
                <w:sz w:val="18"/>
                <w:szCs w:val="24"/>
                <w:lang w:eastAsia="uk-UA"/>
              </w:rPr>
              <w:t xml:space="preserve">тисячах </w:t>
            </w:r>
            <w:r w:rsidRPr="00E8277B">
              <w:rPr>
                <w:rFonts w:ascii="Arial" w:eastAsia="Times New Roman" w:hAnsi="Arial" w:cs="Times New Roman"/>
                <w:i/>
                <w:sz w:val="18"/>
                <w:szCs w:val="18"/>
                <w:lang w:eastAsia="uk-UA"/>
              </w:rPr>
              <w:t>гривень</w:t>
            </w:r>
          </w:p>
        </w:tc>
        <w:tc>
          <w:tcPr>
            <w:tcW w:w="1888" w:type="pct"/>
            <w:tcBorders>
              <w:bottom w:val="single" w:sz="4" w:space="0" w:color="auto"/>
            </w:tcBorders>
            <w:vAlign w:val="bottom"/>
          </w:tcPr>
          <w:p w14:paraId="2224FE02" w14:textId="40F53CEA" w:rsidR="006D5575" w:rsidRPr="00E8277B" w:rsidRDefault="008A4FAB" w:rsidP="005F0E49">
            <w:pPr>
              <w:keepNext/>
              <w:tabs>
                <w:tab w:val="left" w:pos="3334"/>
              </w:tabs>
              <w:spacing w:after="0"/>
              <w:ind w:right="85"/>
              <w:jc w:val="right"/>
              <w:rPr>
                <w:rFonts w:ascii="Arial" w:eastAsia="Times New Roman" w:hAnsi="Arial" w:cs="Times New Roman"/>
                <w:b/>
                <w:sz w:val="18"/>
                <w:szCs w:val="18"/>
                <w:lang w:eastAsia="uk-UA"/>
              </w:rPr>
            </w:pPr>
            <w:r>
              <w:rPr>
                <w:rFonts w:ascii="Arial" w:eastAsia="Times New Roman" w:hAnsi="Arial" w:cs="Times New Roman"/>
                <w:b/>
                <w:noProof/>
                <w:sz w:val="18"/>
                <w:szCs w:val="18"/>
                <w:lang w:eastAsia="uk-UA"/>
              </w:rPr>
              <w:t>2020</w:t>
            </w:r>
            <w:r w:rsidR="006D5575" w:rsidRPr="00E8277B">
              <w:rPr>
                <w:rFonts w:ascii="Arial" w:eastAsia="Times New Roman" w:hAnsi="Arial" w:cs="Times New Roman"/>
                <w:b/>
                <w:noProof/>
                <w:sz w:val="18"/>
                <w:szCs w:val="18"/>
                <w:lang w:eastAsia="uk-UA"/>
              </w:rPr>
              <w:t xml:space="preserve"> рік</w:t>
            </w:r>
          </w:p>
        </w:tc>
        <w:tc>
          <w:tcPr>
            <w:tcW w:w="985" w:type="pct"/>
            <w:tcBorders>
              <w:bottom w:val="single" w:sz="4" w:space="0" w:color="auto"/>
            </w:tcBorders>
            <w:vAlign w:val="bottom"/>
          </w:tcPr>
          <w:p w14:paraId="00314CF3" w14:textId="50CD1767" w:rsidR="006D5575" w:rsidRPr="00E8277B" w:rsidRDefault="00540F2E" w:rsidP="005F0E49">
            <w:pPr>
              <w:keepNext/>
              <w:tabs>
                <w:tab w:val="left" w:pos="3334"/>
              </w:tabs>
              <w:spacing w:after="0"/>
              <w:ind w:right="85"/>
              <w:jc w:val="right"/>
              <w:rPr>
                <w:rFonts w:ascii="Arial" w:eastAsia="Times New Roman" w:hAnsi="Arial" w:cs="Times New Roman"/>
                <w:b/>
                <w:sz w:val="18"/>
                <w:szCs w:val="18"/>
                <w:lang w:eastAsia="uk-UA"/>
              </w:rPr>
            </w:pPr>
            <w:r w:rsidRPr="00E8277B">
              <w:rPr>
                <w:rFonts w:ascii="Arial" w:eastAsia="Times New Roman" w:hAnsi="Arial" w:cs="Times New Roman"/>
                <w:b/>
                <w:noProof/>
                <w:sz w:val="18"/>
                <w:szCs w:val="18"/>
                <w:lang w:eastAsia="uk-UA"/>
              </w:rPr>
              <w:t>201</w:t>
            </w:r>
            <w:r w:rsidR="008A4FAB">
              <w:rPr>
                <w:rFonts w:ascii="Arial" w:eastAsia="Times New Roman" w:hAnsi="Arial" w:cs="Times New Roman"/>
                <w:b/>
                <w:noProof/>
                <w:sz w:val="18"/>
                <w:szCs w:val="18"/>
                <w:lang w:eastAsia="uk-UA"/>
              </w:rPr>
              <w:t>9</w:t>
            </w:r>
            <w:r w:rsidR="006D5575" w:rsidRPr="00E8277B">
              <w:rPr>
                <w:rFonts w:ascii="Arial" w:eastAsia="Times New Roman" w:hAnsi="Arial" w:cs="Times New Roman"/>
                <w:b/>
                <w:noProof/>
                <w:sz w:val="18"/>
                <w:szCs w:val="18"/>
                <w:lang w:eastAsia="uk-UA"/>
              </w:rPr>
              <w:t>рік</w:t>
            </w:r>
          </w:p>
        </w:tc>
      </w:tr>
      <w:tr w:rsidR="008A4FAB" w:rsidRPr="00E8277B" w14:paraId="3CE97DA0" w14:textId="77777777" w:rsidTr="006D5575">
        <w:tc>
          <w:tcPr>
            <w:tcW w:w="2127" w:type="pct"/>
          </w:tcPr>
          <w:p w14:paraId="06E649DE" w14:textId="77777777" w:rsidR="008A4FAB" w:rsidRPr="00E8277B" w:rsidRDefault="008A4FAB" w:rsidP="008A4FAB">
            <w:pPr>
              <w:spacing w:after="0"/>
              <w:rPr>
                <w:rFonts w:ascii="Arial" w:eastAsia="Calibri" w:hAnsi="Arial" w:cs="Arial"/>
                <w:sz w:val="18"/>
                <w:szCs w:val="18"/>
                <w:lang w:eastAsia="en-US"/>
              </w:rPr>
            </w:pPr>
            <w:r w:rsidRPr="00E8277B">
              <w:rPr>
                <w:rFonts w:ascii="Arial" w:eastAsia="Calibri" w:hAnsi="Arial" w:cs="Arial"/>
                <w:sz w:val="18"/>
                <w:szCs w:val="18"/>
                <w:lang w:eastAsia="en-US"/>
              </w:rPr>
              <w:t>Витрати на персонал</w:t>
            </w:r>
          </w:p>
        </w:tc>
        <w:tc>
          <w:tcPr>
            <w:tcW w:w="1888" w:type="pct"/>
            <w:vAlign w:val="bottom"/>
          </w:tcPr>
          <w:p w14:paraId="4BAC7B53" w14:textId="369B6F0A" w:rsidR="008A4FAB" w:rsidRPr="00E8277B" w:rsidRDefault="0071694C" w:rsidP="008A4FAB">
            <w:pPr>
              <w:tabs>
                <w:tab w:val="left" w:pos="3334"/>
              </w:tabs>
              <w:spacing w:after="0"/>
              <w:ind w:right="85"/>
              <w:jc w:val="right"/>
              <w:rPr>
                <w:rFonts w:ascii="Arial" w:eastAsia="Times New Roman" w:hAnsi="Arial" w:cs="Arial"/>
                <w:sz w:val="18"/>
                <w:szCs w:val="18"/>
                <w:lang w:eastAsia="uk-UA"/>
              </w:rPr>
            </w:pPr>
            <w:r>
              <w:rPr>
                <w:rFonts w:ascii="Arial" w:eastAsia="Times New Roman" w:hAnsi="Arial" w:cs="Arial"/>
                <w:sz w:val="18"/>
                <w:szCs w:val="18"/>
                <w:lang w:eastAsia="uk-UA"/>
              </w:rPr>
              <w:t>208</w:t>
            </w:r>
          </w:p>
        </w:tc>
        <w:tc>
          <w:tcPr>
            <w:tcW w:w="985" w:type="pct"/>
            <w:vAlign w:val="bottom"/>
          </w:tcPr>
          <w:p w14:paraId="33040967" w14:textId="35102723" w:rsidR="008A4FAB" w:rsidRPr="00E8277B" w:rsidRDefault="008A4FAB" w:rsidP="008A4FAB">
            <w:pPr>
              <w:tabs>
                <w:tab w:val="left" w:pos="3334"/>
              </w:tabs>
              <w:spacing w:after="0"/>
              <w:ind w:right="85"/>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325</w:t>
            </w:r>
          </w:p>
        </w:tc>
      </w:tr>
      <w:tr w:rsidR="008A4FAB" w:rsidRPr="00E8277B" w14:paraId="2D033CAA" w14:textId="77777777" w:rsidTr="006D5575">
        <w:tc>
          <w:tcPr>
            <w:tcW w:w="2127" w:type="pct"/>
          </w:tcPr>
          <w:p w14:paraId="6485285B" w14:textId="77777777" w:rsidR="008A4FAB" w:rsidRPr="00E8277B" w:rsidRDefault="008A4FAB" w:rsidP="008A4FAB">
            <w:pPr>
              <w:spacing w:after="0"/>
              <w:rPr>
                <w:rFonts w:ascii="Arial" w:eastAsia="Calibri" w:hAnsi="Arial" w:cs="Arial"/>
                <w:sz w:val="18"/>
                <w:szCs w:val="18"/>
                <w:lang w:eastAsia="en-US"/>
              </w:rPr>
            </w:pPr>
            <w:r w:rsidRPr="00E8277B">
              <w:rPr>
                <w:rFonts w:ascii="Arial" w:eastAsia="Calibri" w:hAnsi="Arial" w:cs="Arial"/>
                <w:sz w:val="18"/>
                <w:szCs w:val="18"/>
                <w:lang w:eastAsia="en-US"/>
              </w:rPr>
              <w:t>Послуги сторонніх організацій</w:t>
            </w:r>
          </w:p>
        </w:tc>
        <w:tc>
          <w:tcPr>
            <w:tcW w:w="1888" w:type="pct"/>
            <w:vAlign w:val="bottom"/>
          </w:tcPr>
          <w:p w14:paraId="636A24F7" w14:textId="45A67CC7" w:rsidR="008A4FAB" w:rsidRPr="00E8277B" w:rsidRDefault="0071694C" w:rsidP="008A4FAB">
            <w:pPr>
              <w:tabs>
                <w:tab w:val="left" w:pos="3334"/>
              </w:tabs>
              <w:spacing w:after="0"/>
              <w:ind w:right="85"/>
              <w:jc w:val="right"/>
              <w:rPr>
                <w:rFonts w:ascii="Arial" w:eastAsia="Times New Roman" w:hAnsi="Arial" w:cs="Arial"/>
                <w:sz w:val="18"/>
                <w:szCs w:val="18"/>
                <w:lang w:eastAsia="uk-UA"/>
              </w:rPr>
            </w:pPr>
            <w:r>
              <w:rPr>
                <w:rFonts w:ascii="Arial" w:eastAsia="Times New Roman" w:hAnsi="Arial" w:cs="Arial"/>
                <w:sz w:val="18"/>
                <w:szCs w:val="18"/>
                <w:lang w:eastAsia="uk-UA"/>
              </w:rPr>
              <w:t>11</w:t>
            </w:r>
          </w:p>
        </w:tc>
        <w:tc>
          <w:tcPr>
            <w:tcW w:w="985" w:type="pct"/>
            <w:vAlign w:val="bottom"/>
          </w:tcPr>
          <w:p w14:paraId="7A1905DF" w14:textId="511480DE" w:rsidR="008A4FAB" w:rsidRPr="00E8277B" w:rsidRDefault="008A4FAB" w:rsidP="008A4FAB">
            <w:pPr>
              <w:tabs>
                <w:tab w:val="left" w:pos="3334"/>
              </w:tabs>
              <w:spacing w:after="0"/>
              <w:ind w:right="85"/>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11</w:t>
            </w:r>
          </w:p>
        </w:tc>
      </w:tr>
      <w:tr w:rsidR="008A4FAB" w:rsidRPr="00E8277B" w14:paraId="22A3F505" w14:textId="77777777" w:rsidTr="006D5575">
        <w:tc>
          <w:tcPr>
            <w:tcW w:w="2127" w:type="pct"/>
          </w:tcPr>
          <w:p w14:paraId="703B1AF3" w14:textId="77777777" w:rsidR="008A4FAB" w:rsidRPr="00E8277B" w:rsidRDefault="008A4FAB" w:rsidP="008A4FAB">
            <w:pPr>
              <w:spacing w:after="0"/>
              <w:rPr>
                <w:rFonts w:ascii="Arial" w:eastAsia="Calibri" w:hAnsi="Arial" w:cs="Arial"/>
                <w:sz w:val="18"/>
                <w:szCs w:val="18"/>
                <w:lang w:eastAsia="en-US"/>
              </w:rPr>
            </w:pPr>
            <w:r w:rsidRPr="00E8277B">
              <w:rPr>
                <w:rFonts w:ascii="Arial" w:eastAsia="Calibri" w:hAnsi="Arial" w:cs="Arial"/>
                <w:sz w:val="18"/>
                <w:szCs w:val="18"/>
                <w:lang w:eastAsia="en-US"/>
              </w:rPr>
              <w:t>Матеріали</w:t>
            </w:r>
          </w:p>
        </w:tc>
        <w:tc>
          <w:tcPr>
            <w:tcW w:w="1888" w:type="pct"/>
            <w:vAlign w:val="bottom"/>
          </w:tcPr>
          <w:p w14:paraId="2685CA46" w14:textId="2340A79B" w:rsidR="008A4FAB" w:rsidRPr="00E8277B" w:rsidRDefault="0071694C" w:rsidP="008A4FAB">
            <w:pPr>
              <w:tabs>
                <w:tab w:val="left" w:pos="3334"/>
              </w:tabs>
              <w:spacing w:after="0"/>
              <w:ind w:right="85"/>
              <w:jc w:val="right"/>
              <w:rPr>
                <w:rFonts w:ascii="Arial" w:eastAsia="Times New Roman" w:hAnsi="Arial" w:cs="Arial"/>
                <w:sz w:val="18"/>
                <w:szCs w:val="18"/>
                <w:lang w:eastAsia="uk-UA"/>
              </w:rPr>
            </w:pPr>
            <w:r>
              <w:rPr>
                <w:rFonts w:ascii="Arial" w:eastAsia="Times New Roman" w:hAnsi="Arial" w:cs="Arial"/>
                <w:sz w:val="18"/>
                <w:szCs w:val="18"/>
                <w:lang w:eastAsia="uk-UA"/>
              </w:rPr>
              <w:t>15</w:t>
            </w:r>
          </w:p>
        </w:tc>
        <w:tc>
          <w:tcPr>
            <w:tcW w:w="985" w:type="pct"/>
            <w:vAlign w:val="bottom"/>
          </w:tcPr>
          <w:p w14:paraId="75ADABC7" w14:textId="201AC581" w:rsidR="008A4FAB" w:rsidRPr="00E8277B" w:rsidRDefault="008A4FAB" w:rsidP="008A4FAB">
            <w:pPr>
              <w:tabs>
                <w:tab w:val="left" w:pos="3334"/>
              </w:tabs>
              <w:spacing w:after="0"/>
              <w:ind w:right="85"/>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0</w:t>
            </w:r>
          </w:p>
        </w:tc>
      </w:tr>
      <w:tr w:rsidR="008A4FAB" w:rsidRPr="00E8277B" w14:paraId="73D6BB34" w14:textId="77777777" w:rsidTr="006D5575">
        <w:trPr>
          <w:trHeight w:val="150"/>
        </w:trPr>
        <w:tc>
          <w:tcPr>
            <w:tcW w:w="2127" w:type="pct"/>
            <w:tcBorders>
              <w:top w:val="single" w:sz="2" w:space="0" w:color="auto"/>
              <w:bottom w:val="single" w:sz="12" w:space="0" w:color="auto"/>
            </w:tcBorders>
          </w:tcPr>
          <w:p w14:paraId="06FB80E2" w14:textId="77777777" w:rsidR="008A4FAB" w:rsidRPr="00E8277B" w:rsidRDefault="008A4FAB" w:rsidP="008A4FAB">
            <w:pPr>
              <w:spacing w:after="0"/>
              <w:rPr>
                <w:rFonts w:ascii="Arial" w:eastAsia="Calibri" w:hAnsi="Arial" w:cs="Arial"/>
                <w:sz w:val="18"/>
                <w:szCs w:val="18"/>
                <w:lang w:eastAsia="en-US"/>
              </w:rPr>
            </w:pPr>
            <w:r w:rsidRPr="00E8277B">
              <w:rPr>
                <w:rFonts w:ascii="Arial" w:eastAsia="Times New Roman" w:hAnsi="Arial" w:cs="Arial"/>
                <w:b/>
                <w:sz w:val="18"/>
                <w:szCs w:val="18"/>
                <w:lang w:eastAsia="uk-UA"/>
              </w:rPr>
              <w:t>Всього витрат (рядок 2150)</w:t>
            </w:r>
          </w:p>
        </w:tc>
        <w:tc>
          <w:tcPr>
            <w:tcW w:w="1888" w:type="pct"/>
            <w:tcBorders>
              <w:top w:val="single" w:sz="2" w:space="0" w:color="auto"/>
              <w:bottom w:val="single" w:sz="12" w:space="0" w:color="auto"/>
            </w:tcBorders>
            <w:vAlign w:val="bottom"/>
          </w:tcPr>
          <w:p w14:paraId="798C1D30" w14:textId="132E0110" w:rsidR="008A4FAB" w:rsidRPr="00E8277B" w:rsidRDefault="0071694C" w:rsidP="008A4FAB">
            <w:pPr>
              <w:tabs>
                <w:tab w:val="left" w:pos="3334"/>
              </w:tabs>
              <w:spacing w:after="0"/>
              <w:ind w:right="85"/>
              <w:jc w:val="right"/>
              <w:rPr>
                <w:rFonts w:ascii="Arial" w:eastAsia="Times New Roman" w:hAnsi="Arial" w:cs="Arial"/>
                <w:b/>
                <w:smallCaps/>
                <w:spacing w:val="-2"/>
                <w:sz w:val="18"/>
                <w:szCs w:val="18"/>
                <w:lang w:eastAsia="uk-UA"/>
              </w:rPr>
            </w:pPr>
            <w:r>
              <w:rPr>
                <w:rFonts w:ascii="Arial" w:eastAsia="Times New Roman" w:hAnsi="Arial" w:cs="Arial"/>
                <w:b/>
                <w:smallCaps/>
                <w:spacing w:val="-2"/>
                <w:sz w:val="18"/>
                <w:szCs w:val="18"/>
                <w:lang w:eastAsia="uk-UA"/>
              </w:rPr>
              <w:t>234</w:t>
            </w:r>
          </w:p>
        </w:tc>
        <w:tc>
          <w:tcPr>
            <w:tcW w:w="985" w:type="pct"/>
            <w:tcBorders>
              <w:top w:val="single" w:sz="2" w:space="0" w:color="auto"/>
              <w:bottom w:val="single" w:sz="12" w:space="0" w:color="auto"/>
            </w:tcBorders>
            <w:vAlign w:val="bottom"/>
          </w:tcPr>
          <w:p w14:paraId="0F48B865" w14:textId="2E75E155" w:rsidR="008A4FAB" w:rsidRPr="00E8277B" w:rsidRDefault="008A4FAB" w:rsidP="008A4FAB">
            <w:pPr>
              <w:tabs>
                <w:tab w:val="left" w:pos="3334"/>
              </w:tabs>
              <w:spacing w:after="0"/>
              <w:ind w:right="85"/>
              <w:jc w:val="right"/>
              <w:rPr>
                <w:rFonts w:ascii="Arial" w:eastAsia="Times New Roman" w:hAnsi="Arial" w:cs="Arial"/>
                <w:b/>
                <w:smallCaps/>
                <w:spacing w:val="-2"/>
                <w:sz w:val="18"/>
                <w:szCs w:val="18"/>
                <w:lang w:eastAsia="uk-UA"/>
              </w:rPr>
            </w:pPr>
            <w:r w:rsidRPr="00E8277B">
              <w:rPr>
                <w:rFonts w:ascii="Arial" w:eastAsia="Times New Roman" w:hAnsi="Arial" w:cs="Arial"/>
                <w:b/>
                <w:smallCaps/>
                <w:spacing w:val="-2"/>
                <w:sz w:val="18"/>
                <w:szCs w:val="18"/>
                <w:lang w:eastAsia="uk-UA"/>
              </w:rPr>
              <w:t>336</w:t>
            </w:r>
          </w:p>
        </w:tc>
      </w:tr>
    </w:tbl>
    <w:p w14:paraId="0FD8A2CB" w14:textId="7AE522F9" w:rsidR="00141655" w:rsidRPr="00E8277B" w:rsidRDefault="004147A4" w:rsidP="005F0E49">
      <w:pPr>
        <w:tabs>
          <w:tab w:val="num" w:pos="426"/>
        </w:tabs>
        <w:spacing w:before="240" w:after="240"/>
        <w:outlineLvl w:val="0"/>
        <w:rPr>
          <w:rFonts w:ascii="Arial" w:eastAsia="Times New Roman" w:hAnsi="Arial" w:cs="Times New Roman"/>
          <w:b/>
          <w:kern w:val="28"/>
          <w:sz w:val="20"/>
          <w:szCs w:val="24"/>
          <w:lang w:eastAsia="uk-UA"/>
        </w:rPr>
      </w:pPr>
      <w:bookmarkStart w:id="138" w:name="_Toc42009777"/>
      <w:r w:rsidRPr="00E8277B">
        <w:rPr>
          <w:rFonts w:ascii="Arial" w:eastAsia="Times New Roman" w:hAnsi="Arial" w:cs="Times New Roman"/>
          <w:b/>
          <w:kern w:val="28"/>
          <w:sz w:val="20"/>
          <w:szCs w:val="24"/>
          <w:lang w:eastAsia="uk-UA"/>
        </w:rPr>
        <w:lastRenderedPageBreak/>
        <w:t>2</w:t>
      </w:r>
      <w:r w:rsidR="00C4363E" w:rsidRPr="00E8277B">
        <w:rPr>
          <w:rFonts w:ascii="Arial" w:eastAsia="Times New Roman" w:hAnsi="Arial" w:cs="Times New Roman"/>
          <w:b/>
          <w:kern w:val="28"/>
          <w:sz w:val="20"/>
          <w:szCs w:val="24"/>
          <w:lang w:eastAsia="uk-UA"/>
        </w:rPr>
        <w:t>7</w:t>
      </w:r>
      <w:r w:rsidR="00141655" w:rsidRPr="00E8277B">
        <w:rPr>
          <w:rFonts w:ascii="Arial" w:eastAsia="Times New Roman" w:hAnsi="Arial" w:cs="Times New Roman"/>
          <w:b/>
          <w:kern w:val="28"/>
          <w:sz w:val="20"/>
          <w:szCs w:val="24"/>
          <w:lang w:eastAsia="uk-UA"/>
        </w:rPr>
        <w:t>. Інші та інші операційні доходи (до рядків 2120 та 2240 звіту про фінансові результати)</w:t>
      </w:r>
      <w:bookmarkEnd w:id="138"/>
    </w:p>
    <w:tbl>
      <w:tblPr>
        <w:tblW w:w="4942" w:type="pct"/>
        <w:tblInd w:w="56" w:type="dxa"/>
        <w:tblLayout w:type="fixed"/>
        <w:tblCellMar>
          <w:left w:w="56" w:type="dxa"/>
          <w:right w:w="56" w:type="dxa"/>
        </w:tblCellMar>
        <w:tblLook w:val="0000" w:firstRow="0" w:lastRow="0" w:firstColumn="0" w:lastColumn="0" w:noHBand="0" w:noVBand="0"/>
      </w:tblPr>
      <w:tblGrid>
        <w:gridCol w:w="4763"/>
        <w:gridCol w:w="2741"/>
        <w:gridCol w:w="2021"/>
      </w:tblGrid>
      <w:tr w:rsidR="00141655" w:rsidRPr="00E8277B" w14:paraId="44BE4089" w14:textId="77777777" w:rsidTr="007C292D">
        <w:trPr>
          <w:trHeight w:val="177"/>
        </w:trPr>
        <w:tc>
          <w:tcPr>
            <w:tcW w:w="2500" w:type="pct"/>
            <w:tcBorders>
              <w:bottom w:val="single" w:sz="4" w:space="0" w:color="auto"/>
            </w:tcBorders>
            <w:vAlign w:val="bottom"/>
          </w:tcPr>
          <w:p w14:paraId="04EA049D" w14:textId="77777777" w:rsidR="00141655" w:rsidRPr="00E8277B" w:rsidRDefault="00141655" w:rsidP="005F0E49">
            <w:pPr>
              <w:keepNext/>
              <w:spacing w:after="0"/>
              <w:ind w:left="86" w:hanging="58"/>
              <w:rPr>
                <w:rFonts w:ascii="Arial" w:eastAsia="Times New Roman" w:hAnsi="Arial" w:cs="Times New Roman"/>
                <w:i/>
                <w:sz w:val="18"/>
                <w:szCs w:val="18"/>
                <w:lang w:eastAsia="uk-UA"/>
              </w:rPr>
            </w:pPr>
            <w:r w:rsidRPr="00E8277B">
              <w:rPr>
                <w:rFonts w:ascii="Arial" w:eastAsia="Times New Roman" w:hAnsi="Arial" w:cs="Times New Roman"/>
                <w:i/>
                <w:sz w:val="18"/>
                <w:szCs w:val="18"/>
                <w:lang w:eastAsia="uk-UA"/>
              </w:rPr>
              <w:t xml:space="preserve">у </w:t>
            </w:r>
            <w:r w:rsidRPr="00E8277B">
              <w:rPr>
                <w:rFonts w:ascii="Arial" w:eastAsia="Times New Roman" w:hAnsi="Arial" w:cs="Times New Roman"/>
                <w:i/>
                <w:noProof/>
                <w:sz w:val="18"/>
                <w:szCs w:val="24"/>
                <w:lang w:eastAsia="uk-UA"/>
              </w:rPr>
              <w:t xml:space="preserve">тисячах </w:t>
            </w:r>
            <w:r w:rsidRPr="00E8277B">
              <w:rPr>
                <w:rFonts w:ascii="Arial" w:eastAsia="Times New Roman" w:hAnsi="Arial" w:cs="Times New Roman"/>
                <w:i/>
                <w:sz w:val="18"/>
                <w:szCs w:val="18"/>
                <w:lang w:eastAsia="uk-UA"/>
              </w:rPr>
              <w:t>гривень</w:t>
            </w:r>
          </w:p>
        </w:tc>
        <w:tc>
          <w:tcPr>
            <w:tcW w:w="1439" w:type="pct"/>
            <w:tcBorders>
              <w:bottom w:val="single" w:sz="4" w:space="0" w:color="auto"/>
            </w:tcBorders>
            <w:vAlign w:val="bottom"/>
          </w:tcPr>
          <w:p w14:paraId="20BFBDB9" w14:textId="2342B39A" w:rsidR="00141655" w:rsidRPr="00E8277B" w:rsidRDefault="008A4FAB" w:rsidP="005F0E49">
            <w:pPr>
              <w:keepNext/>
              <w:spacing w:after="0"/>
              <w:ind w:right="-3"/>
              <w:jc w:val="right"/>
              <w:rPr>
                <w:rFonts w:ascii="Arial" w:eastAsia="Times New Roman" w:hAnsi="Arial" w:cs="Times New Roman"/>
                <w:b/>
                <w:sz w:val="18"/>
                <w:szCs w:val="18"/>
                <w:lang w:eastAsia="uk-UA"/>
              </w:rPr>
            </w:pPr>
            <w:r>
              <w:rPr>
                <w:rFonts w:ascii="Arial" w:eastAsia="Times New Roman" w:hAnsi="Arial" w:cs="Times New Roman"/>
                <w:b/>
                <w:noProof/>
                <w:sz w:val="18"/>
                <w:szCs w:val="18"/>
                <w:lang w:eastAsia="uk-UA"/>
              </w:rPr>
              <w:t>2020</w:t>
            </w:r>
            <w:r w:rsidR="00141655" w:rsidRPr="00E8277B">
              <w:rPr>
                <w:rFonts w:ascii="Arial" w:eastAsia="Times New Roman" w:hAnsi="Arial" w:cs="Times New Roman"/>
                <w:b/>
                <w:noProof/>
                <w:sz w:val="18"/>
                <w:szCs w:val="18"/>
                <w:lang w:eastAsia="uk-UA"/>
              </w:rPr>
              <w:t xml:space="preserve"> рік</w:t>
            </w:r>
          </w:p>
        </w:tc>
        <w:tc>
          <w:tcPr>
            <w:tcW w:w="1061" w:type="pct"/>
            <w:tcBorders>
              <w:bottom w:val="single" w:sz="4" w:space="0" w:color="auto"/>
            </w:tcBorders>
            <w:vAlign w:val="bottom"/>
          </w:tcPr>
          <w:p w14:paraId="76DE2F01" w14:textId="3AA4E679" w:rsidR="00141655" w:rsidRPr="00E8277B" w:rsidRDefault="008A4FAB" w:rsidP="005F0E49">
            <w:pPr>
              <w:keepNext/>
              <w:spacing w:after="0"/>
              <w:ind w:right="86"/>
              <w:jc w:val="right"/>
              <w:rPr>
                <w:rFonts w:ascii="Arial" w:eastAsia="Times New Roman" w:hAnsi="Arial" w:cs="Times New Roman"/>
                <w:b/>
                <w:sz w:val="18"/>
                <w:szCs w:val="18"/>
                <w:lang w:eastAsia="uk-UA"/>
              </w:rPr>
            </w:pPr>
            <w:r>
              <w:rPr>
                <w:rFonts w:ascii="Arial" w:eastAsia="Times New Roman" w:hAnsi="Arial" w:cs="Times New Roman"/>
                <w:b/>
                <w:noProof/>
                <w:sz w:val="18"/>
                <w:szCs w:val="18"/>
                <w:lang w:eastAsia="uk-UA"/>
              </w:rPr>
              <w:t>2019</w:t>
            </w:r>
            <w:r w:rsidR="00141655" w:rsidRPr="00E8277B">
              <w:rPr>
                <w:rFonts w:ascii="Arial" w:eastAsia="Times New Roman" w:hAnsi="Arial" w:cs="Times New Roman"/>
                <w:b/>
                <w:noProof/>
                <w:sz w:val="18"/>
                <w:szCs w:val="18"/>
                <w:lang w:eastAsia="uk-UA"/>
              </w:rPr>
              <w:t>рік</w:t>
            </w:r>
          </w:p>
        </w:tc>
      </w:tr>
      <w:tr w:rsidR="008A4FAB" w:rsidRPr="00E8277B" w14:paraId="43D8E265" w14:textId="77777777" w:rsidTr="00141655">
        <w:tc>
          <w:tcPr>
            <w:tcW w:w="2500" w:type="pct"/>
          </w:tcPr>
          <w:p w14:paraId="51BE9552" w14:textId="77777777" w:rsidR="008A4FAB" w:rsidRPr="00E8277B" w:rsidRDefault="008A4FAB" w:rsidP="008A4FAB">
            <w:pPr>
              <w:spacing w:after="0"/>
              <w:rPr>
                <w:rFonts w:ascii="Arial" w:eastAsia="Calibri" w:hAnsi="Arial" w:cs="Arial"/>
                <w:sz w:val="18"/>
                <w:szCs w:val="18"/>
                <w:lang w:eastAsia="en-US"/>
              </w:rPr>
            </w:pPr>
            <w:r w:rsidRPr="00E8277B">
              <w:rPr>
                <w:rFonts w:ascii="Arial" w:eastAsia="Calibri" w:hAnsi="Arial" w:cs="Arial"/>
                <w:sz w:val="18"/>
                <w:szCs w:val="18"/>
                <w:lang w:eastAsia="en-US"/>
              </w:rPr>
              <w:t>Реалізація оборотних активів</w:t>
            </w:r>
          </w:p>
        </w:tc>
        <w:tc>
          <w:tcPr>
            <w:tcW w:w="1439" w:type="pct"/>
            <w:vAlign w:val="bottom"/>
          </w:tcPr>
          <w:p w14:paraId="1773448E" w14:textId="5B2BA9D1" w:rsidR="008A4FAB" w:rsidRPr="00E8277B" w:rsidRDefault="000377F8" w:rsidP="008A4FAB">
            <w:pPr>
              <w:spacing w:after="0"/>
              <w:jc w:val="right"/>
              <w:rPr>
                <w:rFonts w:ascii="Arial" w:eastAsia="Times New Roman" w:hAnsi="Arial" w:cs="Arial"/>
                <w:sz w:val="18"/>
                <w:szCs w:val="18"/>
                <w:lang w:eastAsia="uk-UA"/>
              </w:rPr>
            </w:pPr>
            <w:r>
              <w:rPr>
                <w:rFonts w:ascii="Arial" w:eastAsia="Times New Roman" w:hAnsi="Arial" w:cs="Arial"/>
                <w:sz w:val="18"/>
                <w:szCs w:val="18"/>
                <w:lang w:eastAsia="uk-UA"/>
              </w:rPr>
              <w:t>70</w:t>
            </w:r>
          </w:p>
        </w:tc>
        <w:tc>
          <w:tcPr>
            <w:tcW w:w="1061" w:type="pct"/>
            <w:vAlign w:val="bottom"/>
          </w:tcPr>
          <w:p w14:paraId="3C19C64A" w14:textId="2787B42D" w:rsidR="008A4FAB" w:rsidRPr="00E8277B" w:rsidRDefault="008A4FAB" w:rsidP="008A4FAB">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315</w:t>
            </w:r>
          </w:p>
        </w:tc>
      </w:tr>
      <w:tr w:rsidR="008A4FAB" w:rsidRPr="00E8277B" w14:paraId="166D8B8F" w14:textId="77777777" w:rsidTr="00141655">
        <w:tc>
          <w:tcPr>
            <w:tcW w:w="2500" w:type="pct"/>
          </w:tcPr>
          <w:p w14:paraId="72720A8A" w14:textId="77777777" w:rsidR="008A4FAB" w:rsidRPr="00E8277B" w:rsidRDefault="008A4FAB" w:rsidP="008A4FAB">
            <w:pPr>
              <w:spacing w:after="0"/>
              <w:rPr>
                <w:rFonts w:ascii="Arial" w:eastAsia="Calibri" w:hAnsi="Arial" w:cs="Arial"/>
                <w:sz w:val="18"/>
                <w:szCs w:val="18"/>
                <w:lang w:eastAsia="en-US"/>
              </w:rPr>
            </w:pPr>
            <w:r w:rsidRPr="00E8277B">
              <w:rPr>
                <w:rFonts w:ascii="Arial" w:eastAsia="Calibri" w:hAnsi="Arial" w:cs="Arial"/>
                <w:sz w:val="18"/>
                <w:szCs w:val="18"/>
                <w:lang w:eastAsia="en-US"/>
              </w:rPr>
              <w:t>Доход від оренди активів</w:t>
            </w:r>
          </w:p>
        </w:tc>
        <w:tc>
          <w:tcPr>
            <w:tcW w:w="1439" w:type="pct"/>
            <w:vAlign w:val="bottom"/>
          </w:tcPr>
          <w:p w14:paraId="1C0B45C6" w14:textId="4FA4420B" w:rsidR="008A4FAB" w:rsidRPr="00E8277B" w:rsidRDefault="0071694C" w:rsidP="008A4FAB">
            <w:pPr>
              <w:spacing w:after="0"/>
              <w:jc w:val="right"/>
              <w:rPr>
                <w:rFonts w:ascii="Arial" w:eastAsia="Times New Roman" w:hAnsi="Arial" w:cs="Arial"/>
                <w:sz w:val="18"/>
                <w:szCs w:val="18"/>
                <w:lang w:eastAsia="uk-UA"/>
              </w:rPr>
            </w:pPr>
            <w:r>
              <w:rPr>
                <w:rFonts w:ascii="Arial" w:eastAsia="Times New Roman" w:hAnsi="Arial" w:cs="Arial"/>
                <w:sz w:val="18"/>
                <w:szCs w:val="18"/>
                <w:lang w:eastAsia="uk-UA"/>
              </w:rPr>
              <w:t>22</w:t>
            </w:r>
          </w:p>
        </w:tc>
        <w:tc>
          <w:tcPr>
            <w:tcW w:w="1061" w:type="pct"/>
            <w:vAlign w:val="bottom"/>
          </w:tcPr>
          <w:p w14:paraId="7780774C" w14:textId="5A9AE401" w:rsidR="008A4FAB" w:rsidRPr="00E8277B" w:rsidRDefault="008A4FAB" w:rsidP="008A4FAB">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18</w:t>
            </w:r>
          </w:p>
        </w:tc>
      </w:tr>
      <w:tr w:rsidR="008A4FAB" w:rsidRPr="00E8277B" w14:paraId="2BD91116" w14:textId="77777777" w:rsidTr="00141655">
        <w:tc>
          <w:tcPr>
            <w:tcW w:w="2500" w:type="pct"/>
          </w:tcPr>
          <w:p w14:paraId="038FA4A0" w14:textId="77777777" w:rsidR="008A4FAB" w:rsidRPr="00E8277B" w:rsidRDefault="008A4FAB" w:rsidP="008A4FAB">
            <w:pPr>
              <w:spacing w:after="0"/>
              <w:rPr>
                <w:rFonts w:ascii="Arial" w:eastAsia="Calibri" w:hAnsi="Arial" w:cs="Arial"/>
                <w:sz w:val="18"/>
                <w:szCs w:val="18"/>
                <w:lang w:eastAsia="en-US"/>
              </w:rPr>
            </w:pPr>
            <w:r w:rsidRPr="00E8277B">
              <w:rPr>
                <w:rFonts w:ascii="Arial" w:eastAsia="Calibri" w:hAnsi="Arial" w:cs="Arial"/>
                <w:sz w:val="18"/>
                <w:szCs w:val="18"/>
                <w:lang w:eastAsia="en-US"/>
              </w:rPr>
              <w:t>Оприбуткування корисних залишків ТМЦ</w:t>
            </w:r>
          </w:p>
        </w:tc>
        <w:tc>
          <w:tcPr>
            <w:tcW w:w="1439" w:type="pct"/>
            <w:vAlign w:val="bottom"/>
          </w:tcPr>
          <w:p w14:paraId="38AB4007" w14:textId="4C3A423B" w:rsidR="008A4FAB" w:rsidRPr="00E8277B" w:rsidRDefault="0071694C" w:rsidP="008A4FAB">
            <w:pPr>
              <w:spacing w:after="0"/>
              <w:jc w:val="right"/>
              <w:rPr>
                <w:rFonts w:ascii="Arial" w:eastAsia="Times New Roman" w:hAnsi="Arial" w:cs="Arial"/>
                <w:sz w:val="18"/>
                <w:szCs w:val="18"/>
                <w:lang w:eastAsia="uk-UA"/>
              </w:rPr>
            </w:pPr>
            <w:r>
              <w:rPr>
                <w:rFonts w:ascii="Arial" w:eastAsia="Times New Roman" w:hAnsi="Arial" w:cs="Arial"/>
                <w:sz w:val="18"/>
                <w:szCs w:val="18"/>
                <w:lang w:eastAsia="uk-UA"/>
              </w:rPr>
              <w:t>8</w:t>
            </w:r>
          </w:p>
        </w:tc>
        <w:tc>
          <w:tcPr>
            <w:tcW w:w="1061" w:type="pct"/>
            <w:vAlign w:val="bottom"/>
          </w:tcPr>
          <w:p w14:paraId="1CC42556" w14:textId="764E859A" w:rsidR="008A4FAB" w:rsidRPr="00E8277B" w:rsidRDefault="008A4FAB" w:rsidP="008A4FAB">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27</w:t>
            </w:r>
          </w:p>
        </w:tc>
      </w:tr>
      <w:tr w:rsidR="008A4FAB" w:rsidRPr="00E8277B" w14:paraId="0E27CD0B" w14:textId="77777777" w:rsidTr="007C292D">
        <w:tc>
          <w:tcPr>
            <w:tcW w:w="2500" w:type="pct"/>
            <w:tcBorders>
              <w:bottom w:val="single" w:sz="4" w:space="0" w:color="auto"/>
            </w:tcBorders>
          </w:tcPr>
          <w:p w14:paraId="41713F5A" w14:textId="77777777" w:rsidR="008A4FAB" w:rsidRPr="00E8277B" w:rsidRDefault="008A4FAB" w:rsidP="008A4FAB">
            <w:pPr>
              <w:spacing w:after="0"/>
              <w:rPr>
                <w:rFonts w:ascii="Arial" w:eastAsia="Calibri" w:hAnsi="Arial" w:cs="Arial"/>
                <w:sz w:val="18"/>
                <w:szCs w:val="18"/>
                <w:lang w:eastAsia="en-US"/>
              </w:rPr>
            </w:pPr>
            <w:r w:rsidRPr="00E8277B">
              <w:rPr>
                <w:rFonts w:ascii="Arial" w:eastAsia="Calibri" w:hAnsi="Arial" w:cs="Arial"/>
                <w:sz w:val="18"/>
                <w:szCs w:val="18"/>
                <w:lang w:eastAsia="en-US"/>
              </w:rPr>
              <w:t>Плата банка на залишки на рахунках</w:t>
            </w:r>
          </w:p>
        </w:tc>
        <w:tc>
          <w:tcPr>
            <w:tcW w:w="1439" w:type="pct"/>
            <w:tcBorders>
              <w:bottom w:val="single" w:sz="4" w:space="0" w:color="auto"/>
            </w:tcBorders>
            <w:vAlign w:val="bottom"/>
          </w:tcPr>
          <w:p w14:paraId="309828AD" w14:textId="7984ADE3" w:rsidR="008A4FAB" w:rsidRPr="00E8277B" w:rsidRDefault="0071694C" w:rsidP="008A4FAB">
            <w:pPr>
              <w:spacing w:after="0"/>
              <w:jc w:val="right"/>
              <w:rPr>
                <w:rFonts w:ascii="Arial" w:eastAsia="Times New Roman" w:hAnsi="Arial" w:cs="Arial"/>
                <w:sz w:val="18"/>
                <w:szCs w:val="18"/>
                <w:lang w:eastAsia="uk-UA"/>
              </w:rPr>
            </w:pPr>
            <w:r>
              <w:rPr>
                <w:rFonts w:ascii="Arial" w:eastAsia="Times New Roman" w:hAnsi="Arial" w:cs="Arial"/>
                <w:sz w:val="18"/>
                <w:szCs w:val="18"/>
                <w:lang w:eastAsia="uk-UA"/>
              </w:rPr>
              <w:t>1152</w:t>
            </w:r>
          </w:p>
        </w:tc>
        <w:tc>
          <w:tcPr>
            <w:tcW w:w="1061" w:type="pct"/>
            <w:tcBorders>
              <w:bottom w:val="single" w:sz="4" w:space="0" w:color="auto"/>
            </w:tcBorders>
            <w:vAlign w:val="bottom"/>
          </w:tcPr>
          <w:p w14:paraId="585D4B8A" w14:textId="6A02DFC9" w:rsidR="008A4FAB" w:rsidRPr="00E8277B" w:rsidRDefault="008A4FAB" w:rsidP="008A4FAB">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1395</w:t>
            </w:r>
          </w:p>
        </w:tc>
      </w:tr>
      <w:tr w:rsidR="008A4FAB" w:rsidRPr="00E8277B" w14:paraId="7C6013DE" w14:textId="77777777" w:rsidTr="007C292D">
        <w:tc>
          <w:tcPr>
            <w:tcW w:w="2500" w:type="pct"/>
            <w:tcBorders>
              <w:top w:val="single" w:sz="4" w:space="0" w:color="auto"/>
            </w:tcBorders>
          </w:tcPr>
          <w:p w14:paraId="27F1E5A8" w14:textId="77777777" w:rsidR="008A4FAB" w:rsidRPr="00E8277B" w:rsidRDefault="008A4FAB" w:rsidP="008A4FAB">
            <w:pPr>
              <w:spacing w:after="0"/>
              <w:rPr>
                <w:rFonts w:ascii="Arial" w:eastAsia="Calibri" w:hAnsi="Arial" w:cs="Arial"/>
                <w:sz w:val="18"/>
                <w:szCs w:val="18"/>
                <w:lang w:eastAsia="en-US"/>
              </w:rPr>
            </w:pPr>
            <w:r w:rsidRPr="00E8277B">
              <w:rPr>
                <w:rFonts w:ascii="Arial" w:eastAsia="Times New Roman" w:hAnsi="Arial" w:cs="Arial"/>
                <w:b/>
                <w:sz w:val="18"/>
                <w:szCs w:val="18"/>
                <w:lang w:eastAsia="uk-UA"/>
              </w:rPr>
              <w:t>Всього доходів (рядок 2120 та рядок 2240)</w:t>
            </w:r>
          </w:p>
        </w:tc>
        <w:tc>
          <w:tcPr>
            <w:tcW w:w="1439" w:type="pct"/>
            <w:tcBorders>
              <w:top w:val="single" w:sz="4" w:space="0" w:color="auto"/>
            </w:tcBorders>
            <w:vAlign w:val="bottom"/>
          </w:tcPr>
          <w:p w14:paraId="06041C86" w14:textId="13189DC5" w:rsidR="008A4FAB" w:rsidRPr="00E8277B" w:rsidRDefault="0071694C" w:rsidP="008A4FAB">
            <w:pPr>
              <w:spacing w:after="0"/>
              <w:jc w:val="right"/>
              <w:rPr>
                <w:rFonts w:ascii="Arial" w:eastAsia="Times New Roman" w:hAnsi="Arial" w:cs="Arial"/>
                <w:b/>
                <w:sz w:val="18"/>
                <w:szCs w:val="18"/>
                <w:lang w:eastAsia="uk-UA"/>
              </w:rPr>
            </w:pPr>
            <w:r>
              <w:rPr>
                <w:rFonts w:ascii="Arial" w:eastAsia="Times New Roman" w:hAnsi="Arial" w:cs="Arial"/>
                <w:b/>
                <w:sz w:val="18"/>
                <w:szCs w:val="18"/>
                <w:lang w:eastAsia="uk-UA"/>
              </w:rPr>
              <w:t>1252</w:t>
            </w:r>
          </w:p>
        </w:tc>
        <w:tc>
          <w:tcPr>
            <w:tcW w:w="1061" w:type="pct"/>
            <w:tcBorders>
              <w:top w:val="single" w:sz="4" w:space="0" w:color="auto"/>
            </w:tcBorders>
            <w:vAlign w:val="bottom"/>
          </w:tcPr>
          <w:p w14:paraId="66C706E3" w14:textId="1766CE1F" w:rsidR="008A4FAB" w:rsidRPr="00E8277B" w:rsidRDefault="008A4FAB" w:rsidP="008A4FAB">
            <w:pPr>
              <w:spacing w:after="0"/>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1755</w:t>
            </w:r>
          </w:p>
        </w:tc>
      </w:tr>
    </w:tbl>
    <w:p w14:paraId="0CE730F3" w14:textId="6EA51CE5" w:rsidR="00141655" w:rsidRPr="00E8277B" w:rsidRDefault="00C4363E" w:rsidP="005F0E49">
      <w:pPr>
        <w:tabs>
          <w:tab w:val="num" w:pos="426"/>
        </w:tabs>
        <w:spacing w:before="240" w:after="240"/>
        <w:jc w:val="both"/>
        <w:outlineLvl w:val="0"/>
        <w:rPr>
          <w:rFonts w:ascii="Arial" w:eastAsia="Times New Roman" w:hAnsi="Arial" w:cs="Times New Roman"/>
          <w:b/>
          <w:kern w:val="28"/>
          <w:sz w:val="20"/>
          <w:szCs w:val="24"/>
          <w:lang w:eastAsia="uk-UA"/>
        </w:rPr>
      </w:pPr>
      <w:bookmarkStart w:id="139" w:name="_Toc42009778"/>
      <w:r w:rsidRPr="00E8277B">
        <w:rPr>
          <w:rFonts w:ascii="Arial" w:eastAsia="Times New Roman" w:hAnsi="Arial" w:cs="Times New Roman"/>
          <w:b/>
          <w:kern w:val="28"/>
          <w:sz w:val="20"/>
          <w:szCs w:val="24"/>
          <w:lang w:eastAsia="uk-UA"/>
        </w:rPr>
        <w:t>28</w:t>
      </w:r>
      <w:r w:rsidR="00141655" w:rsidRPr="00E8277B">
        <w:rPr>
          <w:rFonts w:ascii="Arial" w:eastAsia="Times New Roman" w:hAnsi="Arial" w:cs="Times New Roman"/>
          <w:b/>
          <w:kern w:val="28"/>
          <w:sz w:val="20"/>
          <w:szCs w:val="24"/>
          <w:lang w:eastAsia="uk-UA"/>
        </w:rPr>
        <w:t>. Інші витрати та інші операційні витрати (до рядків 2180 та 2270 звіту про фінансові результати)</w:t>
      </w:r>
      <w:bookmarkEnd w:id="139"/>
    </w:p>
    <w:tbl>
      <w:tblPr>
        <w:tblW w:w="9356" w:type="dxa"/>
        <w:tblInd w:w="108" w:type="dxa"/>
        <w:tblLayout w:type="fixed"/>
        <w:tblLook w:val="0000" w:firstRow="0" w:lastRow="0" w:firstColumn="0" w:lastColumn="0" w:noHBand="0" w:noVBand="0"/>
      </w:tblPr>
      <w:tblGrid>
        <w:gridCol w:w="5245"/>
        <w:gridCol w:w="2302"/>
        <w:gridCol w:w="1809"/>
      </w:tblGrid>
      <w:tr w:rsidR="00323708" w:rsidRPr="00E8277B" w14:paraId="49F956F8" w14:textId="77777777" w:rsidTr="007C292D">
        <w:tc>
          <w:tcPr>
            <w:tcW w:w="5245" w:type="dxa"/>
            <w:tcBorders>
              <w:bottom w:val="single" w:sz="4" w:space="0" w:color="auto"/>
            </w:tcBorders>
          </w:tcPr>
          <w:p w14:paraId="1C4D9327" w14:textId="77777777" w:rsidR="00323708" w:rsidRPr="00E8277B" w:rsidRDefault="00323708" w:rsidP="005F0E49">
            <w:pPr>
              <w:spacing w:after="0"/>
              <w:rPr>
                <w:rFonts w:ascii="Arial" w:eastAsia="Times New Roman" w:hAnsi="Arial" w:cs="Arial"/>
                <w:sz w:val="18"/>
                <w:szCs w:val="18"/>
                <w:lang w:eastAsia="uk-UA"/>
              </w:rPr>
            </w:pPr>
            <w:r w:rsidRPr="00E8277B">
              <w:rPr>
                <w:rFonts w:ascii="Arial" w:eastAsia="Times New Roman" w:hAnsi="Arial" w:cs="Arial"/>
                <w:sz w:val="18"/>
                <w:szCs w:val="18"/>
                <w:lang w:eastAsia="uk-UA"/>
              </w:rPr>
              <w:t xml:space="preserve">у </w:t>
            </w:r>
            <w:r w:rsidRPr="00E8277B">
              <w:rPr>
                <w:rFonts w:ascii="Arial" w:eastAsia="Times New Roman" w:hAnsi="Arial" w:cs="Arial"/>
                <w:i/>
                <w:noProof/>
                <w:sz w:val="18"/>
                <w:szCs w:val="18"/>
                <w:lang w:eastAsia="uk-UA"/>
              </w:rPr>
              <w:t>тисячах</w:t>
            </w:r>
            <w:r w:rsidRPr="00E8277B">
              <w:rPr>
                <w:rFonts w:ascii="Arial" w:eastAsia="Times New Roman" w:hAnsi="Arial" w:cs="Arial"/>
                <w:sz w:val="18"/>
                <w:szCs w:val="18"/>
                <w:lang w:eastAsia="uk-UA"/>
              </w:rPr>
              <w:t xml:space="preserve"> гривень</w:t>
            </w:r>
          </w:p>
        </w:tc>
        <w:tc>
          <w:tcPr>
            <w:tcW w:w="2302" w:type="dxa"/>
            <w:tcBorders>
              <w:bottom w:val="single" w:sz="4" w:space="0" w:color="auto"/>
            </w:tcBorders>
          </w:tcPr>
          <w:p w14:paraId="6712ED79" w14:textId="30AB51C3" w:rsidR="00323708" w:rsidRPr="004B76D5" w:rsidRDefault="00C0119F" w:rsidP="005F0E49">
            <w:pPr>
              <w:spacing w:after="0"/>
              <w:ind w:right="34"/>
              <w:jc w:val="right"/>
              <w:rPr>
                <w:rFonts w:ascii="Arial" w:eastAsia="Times New Roman" w:hAnsi="Arial" w:cs="Arial"/>
                <w:b/>
                <w:sz w:val="18"/>
                <w:szCs w:val="18"/>
                <w:lang w:eastAsia="uk-UA"/>
              </w:rPr>
            </w:pPr>
            <w:r w:rsidRPr="004B76D5">
              <w:rPr>
                <w:rFonts w:ascii="Arial" w:eastAsia="Times New Roman" w:hAnsi="Arial" w:cs="Arial"/>
                <w:b/>
                <w:noProof/>
                <w:sz w:val="18"/>
                <w:szCs w:val="18"/>
                <w:lang w:eastAsia="uk-UA"/>
              </w:rPr>
              <w:t>2020</w:t>
            </w:r>
            <w:r w:rsidR="00323708" w:rsidRPr="004B76D5">
              <w:rPr>
                <w:rFonts w:ascii="Arial" w:eastAsia="Times New Roman" w:hAnsi="Arial" w:cs="Arial"/>
                <w:b/>
                <w:noProof/>
                <w:sz w:val="18"/>
                <w:szCs w:val="18"/>
                <w:lang w:eastAsia="uk-UA"/>
              </w:rPr>
              <w:t xml:space="preserve"> рік</w:t>
            </w:r>
          </w:p>
        </w:tc>
        <w:tc>
          <w:tcPr>
            <w:tcW w:w="1809" w:type="dxa"/>
            <w:tcBorders>
              <w:bottom w:val="single" w:sz="4" w:space="0" w:color="auto"/>
            </w:tcBorders>
          </w:tcPr>
          <w:p w14:paraId="5C2D1E89" w14:textId="3A5A67D4" w:rsidR="00323708" w:rsidRPr="004B76D5" w:rsidRDefault="00540F2E" w:rsidP="005F0E49">
            <w:pPr>
              <w:spacing w:after="0"/>
              <w:ind w:right="34"/>
              <w:jc w:val="right"/>
              <w:rPr>
                <w:rFonts w:ascii="Arial" w:eastAsia="Times New Roman" w:hAnsi="Arial" w:cs="Arial"/>
                <w:b/>
                <w:sz w:val="18"/>
                <w:szCs w:val="18"/>
                <w:lang w:eastAsia="uk-UA"/>
              </w:rPr>
            </w:pPr>
            <w:r w:rsidRPr="004B76D5">
              <w:rPr>
                <w:rFonts w:ascii="Arial" w:eastAsia="Times New Roman" w:hAnsi="Arial" w:cs="Arial"/>
                <w:b/>
                <w:noProof/>
                <w:sz w:val="18"/>
                <w:szCs w:val="18"/>
                <w:lang w:eastAsia="uk-UA"/>
              </w:rPr>
              <w:t>201</w:t>
            </w:r>
            <w:r w:rsidR="00C0119F" w:rsidRPr="004B76D5">
              <w:rPr>
                <w:rFonts w:ascii="Arial" w:eastAsia="Times New Roman" w:hAnsi="Arial" w:cs="Arial"/>
                <w:b/>
                <w:noProof/>
                <w:sz w:val="18"/>
                <w:szCs w:val="18"/>
                <w:lang w:eastAsia="uk-UA"/>
              </w:rPr>
              <w:t>9</w:t>
            </w:r>
            <w:r w:rsidR="00323708" w:rsidRPr="004B76D5">
              <w:rPr>
                <w:rFonts w:ascii="Arial" w:eastAsia="Times New Roman" w:hAnsi="Arial" w:cs="Arial"/>
                <w:b/>
                <w:noProof/>
                <w:sz w:val="18"/>
                <w:szCs w:val="18"/>
                <w:lang w:eastAsia="uk-UA"/>
              </w:rPr>
              <w:t xml:space="preserve"> рік</w:t>
            </w:r>
          </w:p>
        </w:tc>
      </w:tr>
      <w:tr w:rsidR="004B76D5" w:rsidRPr="00E8277B" w14:paraId="00F9BF72" w14:textId="77777777" w:rsidTr="007C292D">
        <w:tc>
          <w:tcPr>
            <w:tcW w:w="5245" w:type="dxa"/>
            <w:tcBorders>
              <w:top w:val="single" w:sz="4" w:space="0" w:color="auto"/>
            </w:tcBorders>
          </w:tcPr>
          <w:p w14:paraId="7D8A42D4" w14:textId="77777777" w:rsidR="004B76D5" w:rsidRPr="00E8277B" w:rsidRDefault="004B76D5" w:rsidP="004B76D5">
            <w:pPr>
              <w:spacing w:after="0"/>
              <w:rPr>
                <w:rFonts w:ascii="Arial" w:eastAsia="Calibri" w:hAnsi="Arial" w:cs="Arial"/>
                <w:sz w:val="18"/>
                <w:szCs w:val="18"/>
                <w:lang w:eastAsia="en-US"/>
              </w:rPr>
            </w:pPr>
            <w:r w:rsidRPr="00E8277B">
              <w:rPr>
                <w:rFonts w:ascii="Arial" w:eastAsia="Calibri" w:hAnsi="Arial" w:cs="Arial"/>
                <w:sz w:val="18"/>
                <w:szCs w:val="18"/>
                <w:lang w:eastAsia="en-US"/>
              </w:rPr>
              <w:t xml:space="preserve">Амортизація основних засобів </w:t>
            </w:r>
          </w:p>
        </w:tc>
        <w:tc>
          <w:tcPr>
            <w:tcW w:w="2302" w:type="dxa"/>
            <w:tcBorders>
              <w:top w:val="single" w:sz="4" w:space="0" w:color="auto"/>
            </w:tcBorders>
          </w:tcPr>
          <w:p w14:paraId="3C32BDF2" w14:textId="3C530C3E" w:rsidR="004B76D5" w:rsidRPr="002D47FB" w:rsidRDefault="004B76D5" w:rsidP="004B76D5">
            <w:pPr>
              <w:spacing w:after="0"/>
              <w:ind w:right="34"/>
              <w:jc w:val="right"/>
              <w:rPr>
                <w:rFonts w:ascii="Arial" w:eastAsia="Times New Roman" w:hAnsi="Arial" w:cs="Arial"/>
                <w:sz w:val="18"/>
                <w:szCs w:val="18"/>
                <w:highlight w:val="yellow"/>
                <w:lang w:eastAsia="uk-UA"/>
              </w:rPr>
            </w:pPr>
            <w:r w:rsidRPr="00462705">
              <w:rPr>
                <w:rFonts w:ascii="Arial" w:eastAsia="Times New Roman" w:hAnsi="Arial" w:cs="Arial"/>
                <w:sz w:val="18"/>
                <w:szCs w:val="18"/>
                <w:lang w:eastAsia="uk-UA"/>
              </w:rPr>
              <w:t>1</w:t>
            </w:r>
          </w:p>
        </w:tc>
        <w:tc>
          <w:tcPr>
            <w:tcW w:w="1809" w:type="dxa"/>
            <w:tcBorders>
              <w:top w:val="single" w:sz="4" w:space="0" w:color="auto"/>
            </w:tcBorders>
          </w:tcPr>
          <w:p w14:paraId="01ADBB5E" w14:textId="6D49A476" w:rsidR="004B76D5" w:rsidRPr="00E8277B" w:rsidRDefault="004B76D5" w:rsidP="004B76D5">
            <w:pPr>
              <w:spacing w:after="0"/>
              <w:ind w:right="34"/>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w:t>
            </w:r>
          </w:p>
        </w:tc>
      </w:tr>
      <w:tr w:rsidR="004B76D5" w:rsidRPr="00E8277B" w14:paraId="5A7C7F8F" w14:textId="77777777" w:rsidTr="007C292D">
        <w:tc>
          <w:tcPr>
            <w:tcW w:w="5245" w:type="dxa"/>
            <w:tcBorders>
              <w:top w:val="single" w:sz="4" w:space="0" w:color="auto"/>
            </w:tcBorders>
          </w:tcPr>
          <w:p w14:paraId="08323809" w14:textId="77777777" w:rsidR="004B76D5" w:rsidRPr="00E8277B" w:rsidRDefault="004B76D5" w:rsidP="004B76D5">
            <w:pPr>
              <w:spacing w:after="0"/>
              <w:rPr>
                <w:rFonts w:ascii="Arial" w:eastAsia="Calibri" w:hAnsi="Arial" w:cs="Arial"/>
                <w:sz w:val="18"/>
                <w:szCs w:val="18"/>
                <w:lang w:eastAsia="en-US"/>
              </w:rPr>
            </w:pPr>
            <w:r w:rsidRPr="00E8277B">
              <w:rPr>
                <w:rFonts w:ascii="Arial" w:eastAsia="Calibri" w:hAnsi="Arial" w:cs="Arial"/>
                <w:sz w:val="18"/>
                <w:szCs w:val="18"/>
                <w:lang w:eastAsia="en-US"/>
              </w:rPr>
              <w:t>Відшкодування ПФУ витрат на пенсії</w:t>
            </w:r>
          </w:p>
        </w:tc>
        <w:tc>
          <w:tcPr>
            <w:tcW w:w="2302" w:type="dxa"/>
            <w:tcBorders>
              <w:top w:val="single" w:sz="4" w:space="0" w:color="auto"/>
            </w:tcBorders>
          </w:tcPr>
          <w:p w14:paraId="099C5D8D" w14:textId="5AF8F3B1" w:rsidR="004B76D5" w:rsidRPr="002D47FB" w:rsidRDefault="004B76D5" w:rsidP="004B76D5">
            <w:pPr>
              <w:spacing w:after="0"/>
              <w:ind w:right="34"/>
              <w:jc w:val="right"/>
              <w:rPr>
                <w:rFonts w:ascii="Arial" w:eastAsia="Times New Roman" w:hAnsi="Arial" w:cs="Arial"/>
                <w:sz w:val="18"/>
                <w:szCs w:val="18"/>
                <w:highlight w:val="yellow"/>
                <w:lang w:eastAsia="uk-UA"/>
              </w:rPr>
            </w:pPr>
            <w:r w:rsidRPr="00462705">
              <w:rPr>
                <w:rFonts w:ascii="Arial" w:eastAsia="Times New Roman" w:hAnsi="Arial" w:cs="Arial"/>
                <w:sz w:val="18"/>
                <w:szCs w:val="18"/>
                <w:lang w:eastAsia="uk-UA"/>
              </w:rPr>
              <w:t>324</w:t>
            </w:r>
          </w:p>
        </w:tc>
        <w:tc>
          <w:tcPr>
            <w:tcW w:w="1809" w:type="dxa"/>
            <w:tcBorders>
              <w:top w:val="single" w:sz="4" w:space="0" w:color="auto"/>
            </w:tcBorders>
          </w:tcPr>
          <w:p w14:paraId="4EBD97FC" w14:textId="0C7F366E" w:rsidR="004B76D5" w:rsidRPr="00E8277B" w:rsidRDefault="004B76D5" w:rsidP="004B76D5">
            <w:pPr>
              <w:spacing w:after="0"/>
              <w:ind w:right="34"/>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317</w:t>
            </w:r>
          </w:p>
        </w:tc>
      </w:tr>
      <w:tr w:rsidR="004B76D5" w:rsidRPr="00E8277B" w14:paraId="75C3CDE4" w14:textId="77777777" w:rsidTr="0093286C">
        <w:tc>
          <w:tcPr>
            <w:tcW w:w="5245" w:type="dxa"/>
          </w:tcPr>
          <w:p w14:paraId="75367B45" w14:textId="77777777" w:rsidR="004B76D5" w:rsidRPr="00E8277B" w:rsidRDefault="004B76D5" w:rsidP="004B76D5">
            <w:pPr>
              <w:spacing w:after="0"/>
              <w:rPr>
                <w:rFonts w:ascii="Arial" w:eastAsia="Calibri" w:hAnsi="Arial" w:cs="Arial"/>
                <w:sz w:val="18"/>
                <w:szCs w:val="18"/>
                <w:lang w:eastAsia="en-US"/>
              </w:rPr>
            </w:pPr>
            <w:r w:rsidRPr="00E8277B">
              <w:rPr>
                <w:rFonts w:ascii="Arial" w:eastAsia="Calibri" w:hAnsi="Arial" w:cs="Arial"/>
                <w:sz w:val="18"/>
                <w:szCs w:val="18"/>
                <w:lang w:eastAsia="en-US"/>
              </w:rPr>
              <w:t>Витрати на персонал, включаючи податки на заробітну плату</w:t>
            </w:r>
          </w:p>
        </w:tc>
        <w:tc>
          <w:tcPr>
            <w:tcW w:w="2302" w:type="dxa"/>
          </w:tcPr>
          <w:p w14:paraId="4623FC9A" w14:textId="574438D3" w:rsidR="004B76D5" w:rsidRPr="002D47FB" w:rsidRDefault="004B76D5" w:rsidP="004B76D5">
            <w:pPr>
              <w:spacing w:after="0"/>
              <w:ind w:right="34"/>
              <w:jc w:val="right"/>
              <w:rPr>
                <w:rFonts w:ascii="Arial" w:eastAsia="Times New Roman" w:hAnsi="Arial" w:cs="Arial"/>
                <w:sz w:val="18"/>
                <w:szCs w:val="18"/>
                <w:highlight w:val="yellow"/>
                <w:lang w:eastAsia="uk-UA"/>
              </w:rPr>
            </w:pPr>
            <w:r w:rsidRPr="00462705">
              <w:rPr>
                <w:rFonts w:ascii="Arial" w:eastAsia="Times New Roman" w:hAnsi="Arial" w:cs="Arial"/>
                <w:sz w:val="18"/>
                <w:szCs w:val="18"/>
                <w:lang w:eastAsia="uk-UA"/>
              </w:rPr>
              <w:t>880</w:t>
            </w:r>
          </w:p>
        </w:tc>
        <w:tc>
          <w:tcPr>
            <w:tcW w:w="1809" w:type="dxa"/>
          </w:tcPr>
          <w:p w14:paraId="6D9E8792" w14:textId="2AC033A6" w:rsidR="004B76D5" w:rsidRPr="00E8277B" w:rsidRDefault="004B76D5" w:rsidP="004B76D5">
            <w:pPr>
              <w:spacing w:after="0"/>
              <w:ind w:right="34"/>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58</w:t>
            </w:r>
          </w:p>
        </w:tc>
      </w:tr>
      <w:tr w:rsidR="004B76D5" w:rsidRPr="00E8277B" w14:paraId="0882511E" w14:textId="77777777" w:rsidTr="0093286C">
        <w:tc>
          <w:tcPr>
            <w:tcW w:w="5245" w:type="dxa"/>
          </w:tcPr>
          <w:p w14:paraId="73BEACB8" w14:textId="77777777" w:rsidR="004B76D5" w:rsidRPr="00E8277B" w:rsidRDefault="004B76D5" w:rsidP="004B76D5">
            <w:pPr>
              <w:spacing w:after="0"/>
              <w:rPr>
                <w:rFonts w:ascii="Arial" w:eastAsia="Calibri" w:hAnsi="Arial" w:cs="Arial"/>
                <w:sz w:val="18"/>
                <w:szCs w:val="18"/>
                <w:lang w:eastAsia="en-US"/>
              </w:rPr>
            </w:pPr>
            <w:r w:rsidRPr="00E8277B">
              <w:rPr>
                <w:rFonts w:ascii="Arial" w:eastAsia="Calibri" w:hAnsi="Arial" w:cs="Arial"/>
                <w:sz w:val="18"/>
                <w:szCs w:val="18"/>
                <w:lang w:eastAsia="en-US"/>
              </w:rPr>
              <w:t xml:space="preserve">Утримання собак для охорони підприємства </w:t>
            </w:r>
          </w:p>
        </w:tc>
        <w:tc>
          <w:tcPr>
            <w:tcW w:w="2302" w:type="dxa"/>
          </w:tcPr>
          <w:p w14:paraId="74F509A6" w14:textId="414F3D4B" w:rsidR="004B76D5" w:rsidRPr="002D47FB" w:rsidRDefault="004B76D5" w:rsidP="004B76D5">
            <w:pPr>
              <w:spacing w:after="0"/>
              <w:ind w:right="34"/>
              <w:jc w:val="right"/>
              <w:rPr>
                <w:rFonts w:ascii="Arial" w:eastAsia="Times New Roman" w:hAnsi="Arial" w:cs="Arial"/>
                <w:sz w:val="18"/>
                <w:szCs w:val="18"/>
                <w:highlight w:val="yellow"/>
                <w:lang w:eastAsia="uk-UA"/>
              </w:rPr>
            </w:pPr>
            <w:r w:rsidRPr="00462705">
              <w:rPr>
                <w:rFonts w:ascii="Arial" w:eastAsia="Times New Roman" w:hAnsi="Arial" w:cs="Arial"/>
                <w:sz w:val="18"/>
                <w:szCs w:val="18"/>
                <w:lang w:eastAsia="uk-UA"/>
              </w:rPr>
              <w:t>48</w:t>
            </w:r>
          </w:p>
        </w:tc>
        <w:tc>
          <w:tcPr>
            <w:tcW w:w="1809" w:type="dxa"/>
          </w:tcPr>
          <w:p w14:paraId="77801A6A" w14:textId="117CA1F3" w:rsidR="004B76D5" w:rsidRPr="00E8277B" w:rsidRDefault="004B76D5" w:rsidP="004B76D5">
            <w:pPr>
              <w:spacing w:after="0"/>
              <w:ind w:right="34"/>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54</w:t>
            </w:r>
          </w:p>
        </w:tc>
      </w:tr>
      <w:tr w:rsidR="004B76D5" w:rsidRPr="00E8277B" w14:paraId="49B49FC6" w14:textId="77777777" w:rsidTr="0093286C">
        <w:tc>
          <w:tcPr>
            <w:tcW w:w="5245" w:type="dxa"/>
          </w:tcPr>
          <w:p w14:paraId="0A6EA213" w14:textId="77777777" w:rsidR="004B76D5" w:rsidRPr="00E8277B" w:rsidRDefault="004B76D5" w:rsidP="004B76D5">
            <w:pPr>
              <w:spacing w:after="0"/>
              <w:rPr>
                <w:rFonts w:ascii="Arial" w:eastAsia="Calibri" w:hAnsi="Arial" w:cs="Arial"/>
                <w:sz w:val="18"/>
                <w:szCs w:val="18"/>
                <w:lang w:eastAsia="en-US"/>
              </w:rPr>
            </w:pPr>
            <w:r w:rsidRPr="00E8277B">
              <w:rPr>
                <w:rFonts w:ascii="Arial" w:eastAsia="Calibri" w:hAnsi="Arial" w:cs="Arial"/>
                <w:sz w:val="18"/>
                <w:szCs w:val="18"/>
                <w:lang w:eastAsia="en-US"/>
              </w:rPr>
              <w:t>Виплати з тимчасової непрацездатності(лікарняні)</w:t>
            </w:r>
          </w:p>
        </w:tc>
        <w:tc>
          <w:tcPr>
            <w:tcW w:w="2302" w:type="dxa"/>
          </w:tcPr>
          <w:p w14:paraId="514C72E4" w14:textId="523509BF" w:rsidR="004B76D5" w:rsidRPr="002D47FB" w:rsidRDefault="004B76D5" w:rsidP="004B76D5">
            <w:pPr>
              <w:spacing w:after="0"/>
              <w:ind w:right="34"/>
              <w:jc w:val="right"/>
              <w:rPr>
                <w:rFonts w:ascii="Arial" w:eastAsia="Times New Roman" w:hAnsi="Arial" w:cs="Arial"/>
                <w:sz w:val="18"/>
                <w:szCs w:val="18"/>
                <w:highlight w:val="yellow"/>
                <w:lang w:eastAsia="uk-UA"/>
              </w:rPr>
            </w:pPr>
            <w:r w:rsidRPr="00462705">
              <w:rPr>
                <w:rFonts w:ascii="Arial" w:eastAsia="Times New Roman" w:hAnsi="Arial" w:cs="Arial"/>
                <w:sz w:val="18"/>
                <w:szCs w:val="18"/>
                <w:lang w:eastAsia="uk-UA"/>
              </w:rPr>
              <w:t>51</w:t>
            </w:r>
          </w:p>
        </w:tc>
        <w:tc>
          <w:tcPr>
            <w:tcW w:w="1809" w:type="dxa"/>
          </w:tcPr>
          <w:p w14:paraId="7CE0734F" w14:textId="2373EADF" w:rsidR="004B76D5" w:rsidRPr="00E8277B" w:rsidRDefault="004B76D5" w:rsidP="004B76D5">
            <w:pPr>
              <w:spacing w:after="0"/>
              <w:ind w:right="34"/>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61</w:t>
            </w:r>
          </w:p>
        </w:tc>
      </w:tr>
      <w:tr w:rsidR="004B76D5" w:rsidRPr="00E8277B" w14:paraId="76663182" w14:textId="77777777" w:rsidTr="0093286C">
        <w:tc>
          <w:tcPr>
            <w:tcW w:w="5245" w:type="dxa"/>
          </w:tcPr>
          <w:p w14:paraId="3162555C" w14:textId="77777777" w:rsidR="004B76D5" w:rsidRPr="00E8277B" w:rsidRDefault="004B76D5" w:rsidP="004B76D5">
            <w:pPr>
              <w:spacing w:after="0"/>
              <w:rPr>
                <w:rFonts w:ascii="Arial" w:eastAsia="Calibri" w:hAnsi="Arial" w:cs="Arial"/>
                <w:sz w:val="18"/>
                <w:szCs w:val="18"/>
                <w:lang w:eastAsia="en-US"/>
              </w:rPr>
            </w:pPr>
            <w:r w:rsidRPr="00E8277B">
              <w:rPr>
                <w:rFonts w:ascii="Arial" w:eastAsia="Calibri" w:hAnsi="Arial" w:cs="Arial"/>
                <w:sz w:val="18"/>
                <w:szCs w:val="18"/>
                <w:lang w:eastAsia="en-US"/>
              </w:rPr>
              <w:t xml:space="preserve">ЕСВ на лікарняні </w:t>
            </w:r>
          </w:p>
        </w:tc>
        <w:tc>
          <w:tcPr>
            <w:tcW w:w="2302" w:type="dxa"/>
          </w:tcPr>
          <w:p w14:paraId="24716983" w14:textId="0DF4EB42" w:rsidR="004B76D5" w:rsidRPr="002D47FB" w:rsidRDefault="004B76D5" w:rsidP="004B76D5">
            <w:pPr>
              <w:spacing w:after="0"/>
              <w:ind w:right="34"/>
              <w:jc w:val="right"/>
              <w:rPr>
                <w:rFonts w:ascii="Arial" w:eastAsia="Times New Roman" w:hAnsi="Arial" w:cs="Arial"/>
                <w:sz w:val="18"/>
                <w:szCs w:val="18"/>
                <w:highlight w:val="yellow"/>
                <w:lang w:eastAsia="uk-UA"/>
              </w:rPr>
            </w:pPr>
            <w:r w:rsidRPr="00462705">
              <w:rPr>
                <w:rFonts w:ascii="Arial" w:eastAsia="Times New Roman" w:hAnsi="Arial" w:cs="Arial"/>
                <w:sz w:val="18"/>
                <w:szCs w:val="18"/>
                <w:lang w:eastAsia="uk-UA"/>
              </w:rPr>
              <w:t>28</w:t>
            </w:r>
          </w:p>
        </w:tc>
        <w:tc>
          <w:tcPr>
            <w:tcW w:w="1809" w:type="dxa"/>
          </w:tcPr>
          <w:p w14:paraId="2DE99E2F" w14:textId="584EF113" w:rsidR="004B76D5" w:rsidRPr="00E8277B" w:rsidRDefault="004B76D5" w:rsidP="004B76D5">
            <w:pPr>
              <w:spacing w:after="0"/>
              <w:ind w:right="34"/>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42</w:t>
            </w:r>
          </w:p>
        </w:tc>
      </w:tr>
      <w:tr w:rsidR="004B76D5" w:rsidRPr="00E8277B" w14:paraId="4CFFC447" w14:textId="77777777" w:rsidTr="006A3CD5">
        <w:tc>
          <w:tcPr>
            <w:tcW w:w="5245" w:type="dxa"/>
          </w:tcPr>
          <w:p w14:paraId="1200DE8F" w14:textId="77777777" w:rsidR="004B76D5" w:rsidRPr="00E8277B" w:rsidRDefault="004B76D5" w:rsidP="004B76D5">
            <w:pPr>
              <w:spacing w:after="0"/>
              <w:rPr>
                <w:rFonts w:ascii="Arial" w:eastAsia="Calibri" w:hAnsi="Arial" w:cs="Arial"/>
                <w:sz w:val="18"/>
                <w:szCs w:val="18"/>
                <w:lang w:eastAsia="en-US"/>
              </w:rPr>
            </w:pPr>
            <w:r w:rsidRPr="00E8277B">
              <w:rPr>
                <w:rFonts w:ascii="Arial" w:eastAsia="Calibri" w:hAnsi="Arial" w:cs="Arial"/>
                <w:sz w:val="18"/>
                <w:szCs w:val="18"/>
                <w:lang w:eastAsia="en-US"/>
              </w:rPr>
              <w:t>Благодійна допомога</w:t>
            </w:r>
          </w:p>
        </w:tc>
        <w:tc>
          <w:tcPr>
            <w:tcW w:w="2302" w:type="dxa"/>
            <w:shd w:val="clear" w:color="auto" w:fill="auto"/>
          </w:tcPr>
          <w:p w14:paraId="4666DC1B" w14:textId="6B62B0F6" w:rsidR="004B76D5" w:rsidRPr="002D47FB" w:rsidRDefault="004B76D5" w:rsidP="004B76D5">
            <w:pPr>
              <w:spacing w:after="0"/>
              <w:ind w:right="34"/>
              <w:jc w:val="right"/>
              <w:rPr>
                <w:rFonts w:ascii="Arial" w:eastAsia="Times New Roman" w:hAnsi="Arial" w:cs="Arial"/>
                <w:sz w:val="18"/>
                <w:szCs w:val="18"/>
                <w:highlight w:val="yellow"/>
                <w:lang w:eastAsia="uk-UA"/>
              </w:rPr>
            </w:pPr>
            <w:r w:rsidRPr="00462705">
              <w:rPr>
                <w:rFonts w:ascii="Arial" w:eastAsia="Times New Roman" w:hAnsi="Arial" w:cs="Arial"/>
                <w:sz w:val="18"/>
                <w:szCs w:val="18"/>
                <w:lang w:eastAsia="uk-UA"/>
              </w:rPr>
              <w:t>83</w:t>
            </w:r>
          </w:p>
        </w:tc>
        <w:tc>
          <w:tcPr>
            <w:tcW w:w="1809" w:type="dxa"/>
            <w:shd w:val="clear" w:color="auto" w:fill="auto"/>
          </w:tcPr>
          <w:p w14:paraId="7316CE93" w14:textId="4B331951" w:rsidR="004B76D5" w:rsidRPr="00E8277B" w:rsidRDefault="004B76D5" w:rsidP="004B76D5">
            <w:pPr>
              <w:spacing w:after="0"/>
              <w:ind w:right="34"/>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146</w:t>
            </w:r>
          </w:p>
        </w:tc>
      </w:tr>
      <w:tr w:rsidR="004B76D5" w:rsidRPr="00E8277B" w14:paraId="3B318CCC" w14:textId="77777777" w:rsidTr="006A3CD5">
        <w:tc>
          <w:tcPr>
            <w:tcW w:w="5245" w:type="dxa"/>
          </w:tcPr>
          <w:p w14:paraId="0B19C0C5" w14:textId="77777777" w:rsidR="004B76D5" w:rsidRPr="00E8277B" w:rsidRDefault="004B76D5" w:rsidP="004B76D5">
            <w:pPr>
              <w:spacing w:after="0"/>
              <w:rPr>
                <w:rFonts w:ascii="Arial" w:eastAsia="Calibri" w:hAnsi="Arial" w:cs="Arial"/>
                <w:sz w:val="18"/>
                <w:szCs w:val="18"/>
                <w:lang w:eastAsia="en-US"/>
              </w:rPr>
            </w:pPr>
            <w:r w:rsidRPr="00E8277B">
              <w:rPr>
                <w:rFonts w:ascii="Arial" w:eastAsia="Calibri" w:hAnsi="Arial" w:cs="Arial"/>
                <w:sz w:val="18"/>
                <w:szCs w:val="18"/>
                <w:lang w:eastAsia="en-US"/>
              </w:rPr>
              <w:t>Собівартість реалізованих запасів</w:t>
            </w:r>
          </w:p>
        </w:tc>
        <w:tc>
          <w:tcPr>
            <w:tcW w:w="2302" w:type="dxa"/>
            <w:shd w:val="clear" w:color="auto" w:fill="auto"/>
          </w:tcPr>
          <w:p w14:paraId="76050B66" w14:textId="5DC53F71" w:rsidR="004B76D5" w:rsidRPr="002D47FB" w:rsidRDefault="004B76D5" w:rsidP="004B76D5">
            <w:pPr>
              <w:spacing w:after="0"/>
              <w:ind w:right="34"/>
              <w:jc w:val="right"/>
              <w:rPr>
                <w:rFonts w:ascii="Arial" w:eastAsia="Times New Roman" w:hAnsi="Arial" w:cs="Arial"/>
                <w:sz w:val="18"/>
                <w:szCs w:val="18"/>
                <w:highlight w:val="yellow"/>
                <w:lang w:eastAsia="uk-UA"/>
              </w:rPr>
            </w:pPr>
            <w:r w:rsidRPr="00462705">
              <w:rPr>
                <w:rFonts w:ascii="Arial" w:eastAsia="Times New Roman" w:hAnsi="Arial" w:cs="Arial"/>
                <w:sz w:val="18"/>
                <w:szCs w:val="18"/>
                <w:lang w:eastAsia="uk-UA"/>
              </w:rPr>
              <w:t>44</w:t>
            </w:r>
          </w:p>
        </w:tc>
        <w:tc>
          <w:tcPr>
            <w:tcW w:w="1809" w:type="dxa"/>
            <w:shd w:val="clear" w:color="auto" w:fill="auto"/>
          </w:tcPr>
          <w:p w14:paraId="3A932CFC" w14:textId="1360D6FC" w:rsidR="004B76D5" w:rsidRPr="00E8277B" w:rsidRDefault="004B76D5" w:rsidP="004B76D5">
            <w:pPr>
              <w:spacing w:after="0"/>
              <w:ind w:right="34"/>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278</w:t>
            </w:r>
          </w:p>
        </w:tc>
      </w:tr>
      <w:tr w:rsidR="004B76D5" w:rsidRPr="00E8277B" w14:paraId="34DEE77A" w14:textId="77777777" w:rsidTr="006A3CD5">
        <w:tc>
          <w:tcPr>
            <w:tcW w:w="5245" w:type="dxa"/>
            <w:tcBorders>
              <w:bottom w:val="single" w:sz="4" w:space="0" w:color="auto"/>
            </w:tcBorders>
          </w:tcPr>
          <w:p w14:paraId="76F3525C" w14:textId="77777777" w:rsidR="004B76D5" w:rsidRPr="00E8277B" w:rsidRDefault="004B76D5" w:rsidP="004B76D5">
            <w:pPr>
              <w:spacing w:after="0"/>
              <w:rPr>
                <w:rFonts w:ascii="Arial" w:eastAsia="Calibri" w:hAnsi="Arial" w:cs="Arial"/>
                <w:sz w:val="18"/>
                <w:szCs w:val="18"/>
                <w:lang w:eastAsia="en-US"/>
              </w:rPr>
            </w:pPr>
            <w:r w:rsidRPr="00E8277B">
              <w:rPr>
                <w:rFonts w:ascii="Arial" w:eastAsia="Calibri" w:hAnsi="Arial" w:cs="Arial"/>
                <w:sz w:val="18"/>
                <w:szCs w:val="18"/>
                <w:lang w:eastAsia="en-US"/>
              </w:rPr>
              <w:t>Інше</w:t>
            </w:r>
          </w:p>
        </w:tc>
        <w:tc>
          <w:tcPr>
            <w:tcW w:w="2302" w:type="dxa"/>
            <w:tcBorders>
              <w:bottom w:val="single" w:sz="4" w:space="0" w:color="auto"/>
            </w:tcBorders>
            <w:shd w:val="clear" w:color="auto" w:fill="auto"/>
          </w:tcPr>
          <w:p w14:paraId="6FAB94F8" w14:textId="23EF1A86" w:rsidR="004B76D5" w:rsidRPr="002D47FB" w:rsidRDefault="004B76D5" w:rsidP="004B76D5">
            <w:pPr>
              <w:spacing w:after="0"/>
              <w:ind w:right="34"/>
              <w:jc w:val="right"/>
              <w:rPr>
                <w:rFonts w:ascii="Arial" w:eastAsia="Times New Roman" w:hAnsi="Arial" w:cs="Arial"/>
                <w:sz w:val="18"/>
                <w:szCs w:val="18"/>
                <w:highlight w:val="yellow"/>
                <w:lang w:eastAsia="uk-UA"/>
              </w:rPr>
            </w:pPr>
            <w:r w:rsidRPr="00462705">
              <w:rPr>
                <w:rFonts w:ascii="Arial" w:eastAsia="Times New Roman" w:hAnsi="Arial" w:cs="Arial"/>
                <w:sz w:val="18"/>
                <w:szCs w:val="18"/>
                <w:lang w:eastAsia="uk-UA"/>
              </w:rPr>
              <w:t>249</w:t>
            </w:r>
          </w:p>
        </w:tc>
        <w:tc>
          <w:tcPr>
            <w:tcW w:w="1809" w:type="dxa"/>
            <w:tcBorders>
              <w:bottom w:val="single" w:sz="4" w:space="0" w:color="auto"/>
            </w:tcBorders>
            <w:shd w:val="clear" w:color="auto" w:fill="auto"/>
          </w:tcPr>
          <w:p w14:paraId="247EF08C" w14:textId="57E81D4E" w:rsidR="004B76D5" w:rsidRPr="00E8277B" w:rsidRDefault="004B76D5" w:rsidP="004B76D5">
            <w:pPr>
              <w:spacing w:after="0"/>
              <w:ind w:right="34"/>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2</w:t>
            </w:r>
          </w:p>
        </w:tc>
      </w:tr>
      <w:tr w:rsidR="004B76D5" w:rsidRPr="00E8277B" w14:paraId="24230FEE" w14:textId="77777777" w:rsidTr="006A4B49">
        <w:trPr>
          <w:trHeight w:val="246"/>
        </w:trPr>
        <w:tc>
          <w:tcPr>
            <w:tcW w:w="5245" w:type="dxa"/>
            <w:tcBorders>
              <w:top w:val="single" w:sz="4" w:space="0" w:color="auto"/>
              <w:bottom w:val="single" w:sz="12" w:space="0" w:color="auto"/>
            </w:tcBorders>
          </w:tcPr>
          <w:p w14:paraId="66630B22" w14:textId="77777777" w:rsidR="004B76D5" w:rsidRPr="00E8277B" w:rsidRDefault="004B76D5" w:rsidP="004B76D5">
            <w:pPr>
              <w:spacing w:after="0"/>
              <w:rPr>
                <w:rFonts w:ascii="Arial" w:eastAsia="Times New Roman" w:hAnsi="Arial" w:cs="Arial"/>
                <w:b/>
                <w:sz w:val="18"/>
                <w:szCs w:val="18"/>
                <w:lang w:eastAsia="uk-UA"/>
              </w:rPr>
            </w:pPr>
            <w:r w:rsidRPr="00E8277B">
              <w:rPr>
                <w:rFonts w:ascii="Arial" w:eastAsia="Times New Roman" w:hAnsi="Arial" w:cs="Arial"/>
                <w:b/>
                <w:sz w:val="18"/>
                <w:szCs w:val="18"/>
                <w:lang w:eastAsia="uk-UA"/>
              </w:rPr>
              <w:t>Всього інших та операційних витрат  (рядок  2180, 2270)</w:t>
            </w:r>
          </w:p>
        </w:tc>
        <w:tc>
          <w:tcPr>
            <w:tcW w:w="2302" w:type="dxa"/>
            <w:tcBorders>
              <w:top w:val="single" w:sz="4" w:space="0" w:color="auto"/>
              <w:bottom w:val="single" w:sz="12" w:space="0" w:color="auto"/>
            </w:tcBorders>
          </w:tcPr>
          <w:p w14:paraId="00AF1310" w14:textId="7A087AA0" w:rsidR="004B76D5" w:rsidRPr="002D47FB" w:rsidRDefault="004B76D5" w:rsidP="004B76D5">
            <w:pPr>
              <w:spacing w:after="0"/>
              <w:ind w:right="34"/>
              <w:jc w:val="right"/>
              <w:rPr>
                <w:rFonts w:ascii="Arial" w:eastAsia="Times New Roman" w:hAnsi="Arial" w:cs="Arial"/>
                <w:b/>
                <w:sz w:val="18"/>
                <w:szCs w:val="18"/>
                <w:highlight w:val="yellow"/>
                <w:lang w:eastAsia="uk-UA"/>
              </w:rPr>
            </w:pPr>
            <w:r w:rsidRPr="00462705">
              <w:rPr>
                <w:rFonts w:ascii="Arial" w:eastAsia="Times New Roman" w:hAnsi="Arial" w:cs="Arial"/>
                <w:b/>
                <w:sz w:val="18"/>
                <w:szCs w:val="18"/>
                <w:lang w:eastAsia="uk-UA"/>
              </w:rPr>
              <w:t>1708</w:t>
            </w:r>
          </w:p>
        </w:tc>
        <w:tc>
          <w:tcPr>
            <w:tcW w:w="1809" w:type="dxa"/>
            <w:tcBorders>
              <w:top w:val="single" w:sz="4" w:space="0" w:color="auto"/>
              <w:bottom w:val="single" w:sz="12" w:space="0" w:color="auto"/>
            </w:tcBorders>
          </w:tcPr>
          <w:p w14:paraId="577AFC04" w14:textId="1CB15C11" w:rsidR="004B76D5" w:rsidRPr="00E8277B" w:rsidRDefault="004B76D5" w:rsidP="004B76D5">
            <w:pPr>
              <w:spacing w:after="0"/>
              <w:ind w:right="34"/>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959</w:t>
            </w:r>
          </w:p>
        </w:tc>
      </w:tr>
    </w:tbl>
    <w:p w14:paraId="1E85FDB4" w14:textId="5EF90D19" w:rsidR="00141655" w:rsidRPr="00E8277B" w:rsidRDefault="00C4363E" w:rsidP="00E966A2">
      <w:pPr>
        <w:tabs>
          <w:tab w:val="num" w:pos="426"/>
        </w:tabs>
        <w:spacing w:before="240" w:after="240"/>
        <w:jc w:val="both"/>
        <w:outlineLvl w:val="0"/>
        <w:rPr>
          <w:rFonts w:ascii="Arial" w:eastAsia="Times New Roman" w:hAnsi="Arial" w:cs="Times New Roman"/>
          <w:b/>
          <w:kern w:val="28"/>
          <w:sz w:val="20"/>
          <w:szCs w:val="24"/>
          <w:lang w:eastAsia="uk-UA"/>
        </w:rPr>
      </w:pPr>
      <w:bookmarkStart w:id="140" w:name="_Toc42009779"/>
      <w:r w:rsidRPr="00E8277B">
        <w:rPr>
          <w:rFonts w:ascii="Arial" w:eastAsia="Times New Roman" w:hAnsi="Arial" w:cs="Times New Roman"/>
          <w:b/>
          <w:kern w:val="28"/>
          <w:sz w:val="20"/>
          <w:szCs w:val="24"/>
          <w:lang w:eastAsia="uk-UA"/>
        </w:rPr>
        <w:t>29</w:t>
      </w:r>
      <w:r w:rsidR="00141655" w:rsidRPr="00E8277B">
        <w:rPr>
          <w:rFonts w:ascii="Arial" w:eastAsia="Times New Roman" w:hAnsi="Arial" w:cs="Times New Roman"/>
          <w:b/>
          <w:kern w:val="28"/>
          <w:sz w:val="20"/>
          <w:szCs w:val="24"/>
          <w:lang w:eastAsia="uk-UA"/>
        </w:rPr>
        <w:t>. Фінансові доходи і витрати (до рядків 2220, 2250 звіту про фінансові результати)</w:t>
      </w:r>
      <w:bookmarkEnd w:id="140"/>
    </w:p>
    <w:p w14:paraId="1562A65A" w14:textId="77777777" w:rsidR="00141655" w:rsidRPr="00E8277B" w:rsidRDefault="00141655" w:rsidP="00E966A2">
      <w:pPr>
        <w:spacing w:before="240" w:after="240"/>
        <w:rPr>
          <w:rFonts w:ascii="Arial" w:eastAsia="Calibri" w:hAnsi="Arial" w:cs="Arial"/>
          <w:sz w:val="20"/>
          <w:szCs w:val="20"/>
          <w:lang w:eastAsia="en-US"/>
        </w:rPr>
      </w:pPr>
      <w:r w:rsidRPr="00E8277B">
        <w:rPr>
          <w:rFonts w:ascii="Arial" w:eastAsia="Calibri" w:hAnsi="Arial" w:cs="Arial"/>
          <w:sz w:val="20"/>
          <w:szCs w:val="20"/>
          <w:lang w:eastAsia="en-US"/>
        </w:rPr>
        <w:t>Фінансові доходи та витрати включають:</w:t>
      </w:r>
    </w:p>
    <w:tbl>
      <w:tblPr>
        <w:tblW w:w="9356" w:type="dxa"/>
        <w:tblInd w:w="56" w:type="dxa"/>
        <w:tblLayout w:type="fixed"/>
        <w:tblCellMar>
          <w:left w:w="56" w:type="dxa"/>
          <w:right w:w="56" w:type="dxa"/>
        </w:tblCellMar>
        <w:tblLook w:val="0000" w:firstRow="0" w:lastRow="0" w:firstColumn="0" w:lastColumn="0" w:noHBand="0" w:noVBand="0"/>
      </w:tblPr>
      <w:tblGrid>
        <w:gridCol w:w="6379"/>
        <w:gridCol w:w="992"/>
        <w:gridCol w:w="1985"/>
      </w:tblGrid>
      <w:tr w:rsidR="00323708" w:rsidRPr="00E8277B" w14:paraId="6D16101E" w14:textId="77777777" w:rsidTr="00AE358D">
        <w:tc>
          <w:tcPr>
            <w:tcW w:w="6379" w:type="dxa"/>
            <w:tcBorders>
              <w:bottom w:val="single" w:sz="4" w:space="0" w:color="auto"/>
            </w:tcBorders>
          </w:tcPr>
          <w:p w14:paraId="04949ADF" w14:textId="77777777" w:rsidR="00323708" w:rsidRPr="00E8277B" w:rsidRDefault="00323708" w:rsidP="00E966A2">
            <w:pPr>
              <w:spacing w:after="0"/>
              <w:rPr>
                <w:rFonts w:ascii="Arial" w:eastAsia="Times New Roman" w:hAnsi="Arial" w:cs="Arial"/>
                <w:i/>
                <w:sz w:val="18"/>
                <w:szCs w:val="20"/>
                <w:lang w:eastAsia="uk-UA"/>
              </w:rPr>
            </w:pPr>
            <w:r w:rsidRPr="00E8277B">
              <w:rPr>
                <w:rFonts w:ascii="Arial" w:eastAsia="Times New Roman" w:hAnsi="Arial" w:cs="Arial"/>
                <w:i/>
                <w:sz w:val="18"/>
                <w:szCs w:val="20"/>
                <w:lang w:eastAsia="uk-UA"/>
              </w:rPr>
              <w:t xml:space="preserve">у </w:t>
            </w:r>
            <w:r w:rsidRPr="00E8277B">
              <w:rPr>
                <w:rFonts w:ascii="Arial" w:eastAsia="Times New Roman" w:hAnsi="Arial" w:cs="Times New Roman"/>
                <w:i/>
                <w:noProof/>
                <w:sz w:val="18"/>
                <w:szCs w:val="24"/>
                <w:lang w:eastAsia="uk-UA"/>
              </w:rPr>
              <w:t>тисячах</w:t>
            </w:r>
            <w:r w:rsidRPr="00E8277B">
              <w:rPr>
                <w:rFonts w:ascii="Arial" w:eastAsia="Times New Roman" w:hAnsi="Arial" w:cs="Arial"/>
                <w:i/>
                <w:sz w:val="18"/>
                <w:szCs w:val="20"/>
                <w:lang w:eastAsia="uk-UA"/>
              </w:rPr>
              <w:t xml:space="preserve"> гривень</w:t>
            </w:r>
          </w:p>
        </w:tc>
        <w:tc>
          <w:tcPr>
            <w:tcW w:w="992" w:type="dxa"/>
            <w:tcBorders>
              <w:bottom w:val="single" w:sz="4" w:space="0" w:color="auto"/>
            </w:tcBorders>
            <w:vAlign w:val="bottom"/>
          </w:tcPr>
          <w:p w14:paraId="54061E20" w14:textId="7F13C3A6" w:rsidR="00323708" w:rsidRPr="00E8277B" w:rsidRDefault="00C0119F" w:rsidP="00E966A2">
            <w:pPr>
              <w:spacing w:after="0"/>
              <w:jc w:val="right"/>
              <w:rPr>
                <w:rFonts w:ascii="Arial" w:eastAsia="Times New Roman" w:hAnsi="Arial" w:cs="Arial"/>
                <w:b/>
                <w:sz w:val="18"/>
                <w:szCs w:val="20"/>
                <w:lang w:eastAsia="uk-UA"/>
              </w:rPr>
            </w:pPr>
            <w:r>
              <w:rPr>
                <w:rFonts w:ascii="Arial" w:eastAsia="Times New Roman" w:hAnsi="Arial" w:cs="Arial"/>
                <w:b/>
                <w:noProof/>
                <w:sz w:val="18"/>
                <w:szCs w:val="20"/>
                <w:lang w:eastAsia="uk-UA"/>
              </w:rPr>
              <w:t>2020</w:t>
            </w:r>
            <w:r w:rsidR="00323708" w:rsidRPr="00E8277B">
              <w:rPr>
                <w:rFonts w:ascii="Arial" w:eastAsia="Times New Roman" w:hAnsi="Arial" w:cs="Arial"/>
                <w:b/>
                <w:noProof/>
                <w:sz w:val="18"/>
                <w:szCs w:val="20"/>
                <w:lang w:eastAsia="uk-UA"/>
              </w:rPr>
              <w:t xml:space="preserve"> рік</w:t>
            </w:r>
          </w:p>
        </w:tc>
        <w:tc>
          <w:tcPr>
            <w:tcW w:w="1985" w:type="dxa"/>
            <w:tcBorders>
              <w:bottom w:val="single" w:sz="4" w:space="0" w:color="auto"/>
            </w:tcBorders>
            <w:vAlign w:val="bottom"/>
          </w:tcPr>
          <w:p w14:paraId="09BE858C" w14:textId="1916A007" w:rsidR="00323708" w:rsidRPr="00E8277B" w:rsidRDefault="00540F2E" w:rsidP="00E966A2">
            <w:pPr>
              <w:spacing w:after="0"/>
              <w:jc w:val="right"/>
              <w:rPr>
                <w:rFonts w:ascii="Arial" w:eastAsia="Times New Roman" w:hAnsi="Arial" w:cs="Arial"/>
                <w:b/>
                <w:sz w:val="18"/>
                <w:szCs w:val="20"/>
                <w:lang w:eastAsia="uk-UA"/>
              </w:rPr>
            </w:pPr>
            <w:r w:rsidRPr="00E8277B">
              <w:rPr>
                <w:rFonts w:ascii="Arial" w:eastAsia="Times New Roman" w:hAnsi="Arial" w:cs="Arial"/>
                <w:b/>
                <w:noProof/>
                <w:sz w:val="18"/>
                <w:szCs w:val="20"/>
                <w:lang w:eastAsia="uk-UA"/>
              </w:rPr>
              <w:t>201</w:t>
            </w:r>
            <w:r w:rsidR="00C0119F">
              <w:rPr>
                <w:rFonts w:ascii="Arial" w:eastAsia="Times New Roman" w:hAnsi="Arial" w:cs="Arial"/>
                <w:b/>
                <w:noProof/>
                <w:sz w:val="18"/>
                <w:szCs w:val="20"/>
                <w:lang w:eastAsia="uk-UA"/>
              </w:rPr>
              <w:t>9</w:t>
            </w:r>
            <w:r w:rsidR="00323708" w:rsidRPr="00E8277B">
              <w:rPr>
                <w:rFonts w:ascii="Arial" w:eastAsia="Times New Roman" w:hAnsi="Arial" w:cs="Arial"/>
                <w:b/>
                <w:noProof/>
                <w:sz w:val="18"/>
                <w:szCs w:val="20"/>
                <w:lang w:eastAsia="uk-UA"/>
              </w:rPr>
              <w:t>рік</w:t>
            </w:r>
          </w:p>
        </w:tc>
      </w:tr>
      <w:tr w:rsidR="00C0119F" w:rsidRPr="00E8277B" w14:paraId="580EBB59" w14:textId="77777777" w:rsidTr="00AE358D">
        <w:tc>
          <w:tcPr>
            <w:tcW w:w="6379" w:type="dxa"/>
            <w:tcBorders>
              <w:top w:val="single" w:sz="4" w:space="0" w:color="auto"/>
            </w:tcBorders>
          </w:tcPr>
          <w:p w14:paraId="02753AF3" w14:textId="77777777" w:rsidR="00C0119F" w:rsidRPr="00E8277B" w:rsidRDefault="00C0119F" w:rsidP="00C0119F">
            <w:pPr>
              <w:spacing w:after="0"/>
              <w:rPr>
                <w:rFonts w:ascii="Arial" w:eastAsia="Calibri" w:hAnsi="Arial" w:cs="Arial"/>
                <w:sz w:val="18"/>
                <w:szCs w:val="20"/>
                <w:lang w:eastAsia="en-US"/>
              </w:rPr>
            </w:pPr>
            <w:r w:rsidRPr="00E8277B">
              <w:rPr>
                <w:rFonts w:ascii="Arial" w:eastAsia="Calibri" w:hAnsi="Arial" w:cs="Arial"/>
                <w:sz w:val="18"/>
                <w:szCs w:val="20"/>
                <w:lang w:eastAsia="en-US"/>
              </w:rPr>
              <w:t xml:space="preserve">Відсотки банківські отримані </w:t>
            </w:r>
          </w:p>
        </w:tc>
        <w:tc>
          <w:tcPr>
            <w:tcW w:w="992" w:type="dxa"/>
            <w:tcBorders>
              <w:top w:val="single" w:sz="4" w:space="0" w:color="auto"/>
            </w:tcBorders>
            <w:vAlign w:val="bottom"/>
          </w:tcPr>
          <w:p w14:paraId="66632D0E" w14:textId="0B1320C1" w:rsidR="00C0119F" w:rsidRPr="00E8277B" w:rsidRDefault="002D47FB" w:rsidP="00C0119F">
            <w:pPr>
              <w:spacing w:after="0"/>
              <w:jc w:val="right"/>
              <w:rPr>
                <w:rFonts w:ascii="Arial" w:eastAsia="Times New Roman" w:hAnsi="Arial" w:cs="Arial"/>
                <w:sz w:val="18"/>
                <w:szCs w:val="20"/>
                <w:lang w:eastAsia="uk-UA"/>
              </w:rPr>
            </w:pPr>
            <w:r>
              <w:rPr>
                <w:rFonts w:ascii="Arial" w:eastAsia="Times New Roman" w:hAnsi="Arial" w:cs="Arial"/>
                <w:sz w:val="18"/>
                <w:szCs w:val="20"/>
                <w:lang w:eastAsia="uk-UA"/>
              </w:rPr>
              <w:t>12081</w:t>
            </w:r>
          </w:p>
        </w:tc>
        <w:tc>
          <w:tcPr>
            <w:tcW w:w="1985" w:type="dxa"/>
            <w:tcBorders>
              <w:top w:val="single" w:sz="4" w:space="0" w:color="auto"/>
            </w:tcBorders>
            <w:vAlign w:val="bottom"/>
          </w:tcPr>
          <w:p w14:paraId="05C45572" w14:textId="391A207B" w:rsidR="00C0119F" w:rsidRPr="00E8277B" w:rsidRDefault="00C0119F" w:rsidP="00C0119F">
            <w:pPr>
              <w:spacing w:after="0"/>
              <w:jc w:val="right"/>
              <w:rPr>
                <w:rFonts w:ascii="Arial" w:eastAsia="Times New Roman" w:hAnsi="Arial" w:cs="Arial"/>
                <w:sz w:val="18"/>
                <w:szCs w:val="20"/>
                <w:lang w:eastAsia="uk-UA"/>
              </w:rPr>
            </w:pPr>
            <w:r w:rsidRPr="00E8277B">
              <w:rPr>
                <w:rFonts w:ascii="Arial" w:eastAsia="Times New Roman" w:hAnsi="Arial" w:cs="Arial"/>
                <w:sz w:val="18"/>
                <w:szCs w:val="20"/>
                <w:lang w:eastAsia="uk-UA"/>
              </w:rPr>
              <w:t>13272</w:t>
            </w:r>
          </w:p>
        </w:tc>
      </w:tr>
      <w:tr w:rsidR="00C0119F" w:rsidRPr="00E8277B" w14:paraId="018BC2D2" w14:textId="77777777" w:rsidTr="00AE358D">
        <w:tc>
          <w:tcPr>
            <w:tcW w:w="6379" w:type="dxa"/>
          </w:tcPr>
          <w:p w14:paraId="4836235E" w14:textId="77777777" w:rsidR="00C0119F" w:rsidRPr="00E8277B" w:rsidRDefault="00C0119F" w:rsidP="00C0119F">
            <w:pPr>
              <w:spacing w:after="0"/>
              <w:rPr>
                <w:rFonts w:ascii="Arial" w:eastAsia="Times New Roman" w:hAnsi="Arial" w:cs="Arial"/>
                <w:b/>
                <w:sz w:val="18"/>
                <w:szCs w:val="20"/>
                <w:lang w:eastAsia="uk-UA"/>
              </w:rPr>
            </w:pPr>
            <w:r w:rsidRPr="00E8277B">
              <w:rPr>
                <w:rFonts w:ascii="Arial" w:eastAsia="Times New Roman" w:hAnsi="Arial" w:cs="Arial"/>
                <w:b/>
                <w:sz w:val="18"/>
                <w:szCs w:val="20"/>
                <w:lang w:eastAsia="uk-UA"/>
              </w:rPr>
              <w:t>Всього фінансових доходів (рядок 2220)</w:t>
            </w:r>
          </w:p>
        </w:tc>
        <w:tc>
          <w:tcPr>
            <w:tcW w:w="992" w:type="dxa"/>
            <w:vAlign w:val="bottom"/>
          </w:tcPr>
          <w:p w14:paraId="5FF7A56A" w14:textId="0E9ECF63" w:rsidR="00C0119F" w:rsidRPr="00E8277B" w:rsidRDefault="002D47FB" w:rsidP="00C0119F">
            <w:pPr>
              <w:spacing w:after="0"/>
              <w:jc w:val="right"/>
              <w:rPr>
                <w:rFonts w:ascii="Arial" w:eastAsia="Times New Roman" w:hAnsi="Arial" w:cs="Arial"/>
                <w:b/>
                <w:sz w:val="18"/>
                <w:szCs w:val="20"/>
                <w:lang w:eastAsia="uk-UA"/>
              </w:rPr>
            </w:pPr>
            <w:r>
              <w:rPr>
                <w:rFonts w:ascii="Arial" w:eastAsia="Times New Roman" w:hAnsi="Arial" w:cs="Arial"/>
                <w:b/>
                <w:sz w:val="18"/>
                <w:szCs w:val="20"/>
                <w:lang w:eastAsia="uk-UA"/>
              </w:rPr>
              <w:t>12081</w:t>
            </w:r>
          </w:p>
        </w:tc>
        <w:tc>
          <w:tcPr>
            <w:tcW w:w="1985" w:type="dxa"/>
            <w:vAlign w:val="bottom"/>
          </w:tcPr>
          <w:p w14:paraId="3A91AC4C" w14:textId="1B061AB2" w:rsidR="00C0119F" w:rsidRPr="00E8277B" w:rsidRDefault="00C0119F" w:rsidP="00C0119F">
            <w:pPr>
              <w:spacing w:after="0"/>
              <w:jc w:val="right"/>
              <w:rPr>
                <w:rFonts w:ascii="Arial" w:eastAsia="Times New Roman" w:hAnsi="Arial" w:cs="Arial"/>
                <w:b/>
                <w:sz w:val="18"/>
                <w:szCs w:val="20"/>
                <w:lang w:eastAsia="uk-UA"/>
              </w:rPr>
            </w:pPr>
            <w:r w:rsidRPr="00E8277B">
              <w:rPr>
                <w:rFonts w:ascii="Arial" w:eastAsia="Times New Roman" w:hAnsi="Arial" w:cs="Arial"/>
                <w:b/>
                <w:sz w:val="18"/>
                <w:szCs w:val="20"/>
                <w:lang w:eastAsia="uk-UA"/>
              </w:rPr>
              <w:t>13272</w:t>
            </w:r>
          </w:p>
        </w:tc>
      </w:tr>
      <w:tr w:rsidR="00C0119F" w:rsidRPr="00E8277B" w14:paraId="0924EFED" w14:textId="77777777" w:rsidTr="00AE358D">
        <w:tc>
          <w:tcPr>
            <w:tcW w:w="6379" w:type="dxa"/>
          </w:tcPr>
          <w:p w14:paraId="69BD9248" w14:textId="77777777" w:rsidR="00C0119F" w:rsidRPr="00E8277B" w:rsidRDefault="00C0119F" w:rsidP="00C0119F">
            <w:pPr>
              <w:spacing w:after="0"/>
              <w:rPr>
                <w:rFonts w:ascii="Arial" w:eastAsia="Calibri" w:hAnsi="Arial" w:cs="Arial"/>
                <w:sz w:val="18"/>
                <w:szCs w:val="20"/>
                <w:lang w:eastAsia="en-US"/>
              </w:rPr>
            </w:pPr>
            <w:r w:rsidRPr="00E8277B">
              <w:rPr>
                <w:rFonts w:ascii="Arial" w:eastAsia="Calibri" w:hAnsi="Arial" w:cs="Arial"/>
                <w:sz w:val="18"/>
                <w:szCs w:val="20"/>
                <w:lang w:eastAsia="en-US"/>
              </w:rPr>
              <w:t xml:space="preserve">Фінансові витрати </w:t>
            </w:r>
          </w:p>
        </w:tc>
        <w:tc>
          <w:tcPr>
            <w:tcW w:w="992" w:type="dxa"/>
            <w:vAlign w:val="bottom"/>
          </w:tcPr>
          <w:p w14:paraId="28A1C381" w14:textId="0F8AA150" w:rsidR="00C0119F" w:rsidRPr="00E8277B" w:rsidRDefault="002D47FB" w:rsidP="00C0119F">
            <w:pPr>
              <w:spacing w:after="0"/>
              <w:jc w:val="right"/>
              <w:rPr>
                <w:rFonts w:ascii="Arial" w:eastAsia="Times New Roman" w:hAnsi="Arial" w:cs="Arial"/>
                <w:sz w:val="18"/>
                <w:szCs w:val="20"/>
                <w:lang w:eastAsia="uk-UA"/>
              </w:rPr>
            </w:pPr>
            <w:r>
              <w:rPr>
                <w:rFonts w:ascii="Arial" w:eastAsia="Times New Roman" w:hAnsi="Arial" w:cs="Arial"/>
                <w:sz w:val="18"/>
                <w:szCs w:val="20"/>
                <w:lang w:eastAsia="uk-UA"/>
              </w:rPr>
              <w:t>0</w:t>
            </w:r>
          </w:p>
        </w:tc>
        <w:tc>
          <w:tcPr>
            <w:tcW w:w="1985" w:type="dxa"/>
            <w:vAlign w:val="bottom"/>
          </w:tcPr>
          <w:p w14:paraId="60D5E7A8" w14:textId="233A61EA" w:rsidR="00C0119F" w:rsidRPr="00E8277B" w:rsidRDefault="002D47FB" w:rsidP="00C0119F">
            <w:pPr>
              <w:spacing w:after="0"/>
              <w:jc w:val="right"/>
              <w:rPr>
                <w:rFonts w:ascii="Arial" w:eastAsia="Times New Roman" w:hAnsi="Arial" w:cs="Arial"/>
                <w:sz w:val="18"/>
                <w:szCs w:val="20"/>
                <w:lang w:eastAsia="uk-UA"/>
              </w:rPr>
            </w:pPr>
            <w:r>
              <w:rPr>
                <w:rFonts w:ascii="Arial" w:eastAsia="Times New Roman" w:hAnsi="Arial" w:cs="Arial"/>
                <w:sz w:val="18"/>
                <w:szCs w:val="20"/>
                <w:lang w:eastAsia="uk-UA"/>
              </w:rPr>
              <w:t>0</w:t>
            </w:r>
          </w:p>
        </w:tc>
      </w:tr>
      <w:tr w:rsidR="00C0119F" w:rsidRPr="00E8277B" w14:paraId="5BD89F29" w14:textId="77777777" w:rsidTr="00AE358D">
        <w:tc>
          <w:tcPr>
            <w:tcW w:w="6379" w:type="dxa"/>
            <w:tcBorders>
              <w:bottom w:val="single" w:sz="4" w:space="0" w:color="auto"/>
            </w:tcBorders>
          </w:tcPr>
          <w:p w14:paraId="69150D0B" w14:textId="77777777" w:rsidR="00C0119F" w:rsidRPr="00E8277B" w:rsidRDefault="00C0119F" w:rsidP="00C0119F">
            <w:pPr>
              <w:spacing w:after="0"/>
              <w:rPr>
                <w:rFonts w:ascii="Arial" w:eastAsia="Calibri" w:hAnsi="Arial" w:cs="Arial"/>
                <w:sz w:val="18"/>
                <w:szCs w:val="20"/>
                <w:lang w:eastAsia="en-US"/>
              </w:rPr>
            </w:pPr>
            <w:r w:rsidRPr="00E8277B">
              <w:rPr>
                <w:rFonts w:ascii="Arial" w:eastAsia="Times New Roman" w:hAnsi="Arial" w:cs="Arial"/>
                <w:b/>
                <w:sz w:val="18"/>
                <w:szCs w:val="20"/>
                <w:lang w:eastAsia="uk-UA"/>
              </w:rPr>
              <w:t>Всього фінансових витрат (рядок 2250)</w:t>
            </w:r>
          </w:p>
        </w:tc>
        <w:tc>
          <w:tcPr>
            <w:tcW w:w="992" w:type="dxa"/>
            <w:tcBorders>
              <w:bottom w:val="single" w:sz="4" w:space="0" w:color="auto"/>
            </w:tcBorders>
            <w:vAlign w:val="bottom"/>
          </w:tcPr>
          <w:p w14:paraId="67A256CE" w14:textId="5FC5B73F" w:rsidR="00C0119F" w:rsidRPr="00E8277B" w:rsidRDefault="002D47FB" w:rsidP="00C0119F">
            <w:pPr>
              <w:spacing w:after="0"/>
              <w:jc w:val="right"/>
              <w:rPr>
                <w:rFonts w:ascii="Arial" w:eastAsia="Times New Roman" w:hAnsi="Arial" w:cs="Arial"/>
                <w:b/>
                <w:sz w:val="18"/>
                <w:szCs w:val="20"/>
                <w:lang w:eastAsia="uk-UA"/>
              </w:rPr>
            </w:pPr>
            <w:r>
              <w:rPr>
                <w:rFonts w:ascii="Arial" w:eastAsia="Times New Roman" w:hAnsi="Arial" w:cs="Arial"/>
                <w:b/>
                <w:sz w:val="18"/>
                <w:szCs w:val="20"/>
                <w:lang w:eastAsia="uk-UA"/>
              </w:rPr>
              <w:t>0</w:t>
            </w:r>
          </w:p>
        </w:tc>
        <w:tc>
          <w:tcPr>
            <w:tcW w:w="1985" w:type="dxa"/>
            <w:tcBorders>
              <w:bottom w:val="single" w:sz="4" w:space="0" w:color="auto"/>
            </w:tcBorders>
            <w:vAlign w:val="bottom"/>
          </w:tcPr>
          <w:p w14:paraId="59E907AF" w14:textId="18CE7F22" w:rsidR="00C0119F" w:rsidRPr="00E8277B" w:rsidRDefault="002D47FB" w:rsidP="00C0119F">
            <w:pPr>
              <w:spacing w:after="0"/>
              <w:jc w:val="right"/>
              <w:rPr>
                <w:rFonts w:ascii="Arial" w:eastAsia="Times New Roman" w:hAnsi="Arial" w:cs="Arial"/>
                <w:b/>
                <w:sz w:val="18"/>
                <w:szCs w:val="20"/>
                <w:lang w:eastAsia="uk-UA"/>
              </w:rPr>
            </w:pPr>
            <w:r>
              <w:rPr>
                <w:rFonts w:ascii="Arial" w:eastAsia="Times New Roman" w:hAnsi="Arial" w:cs="Arial"/>
                <w:b/>
                <w:sz w:val="18"/>
                <w:szCs w:val="20"/>
                <w:lang w:eastAsia="uk-UA"/>
              </w:rPr>
              <w:t>0</w:t>
            </w:r>
          </w:p>
        </w:tc>
      </w:tr>
      <w:tr w:rsidR="00C0119F" w:rsidRPr="00E8277B" w14:paraId="7872B313" w14:textId="77777777" w:rsidTr="00AE358D">
        <w:trPr>
          <w:trHeight w:val="311"/>
        </w:trPr>
        <w:tc>
          <w:tcPr>
            <w:tcW w:w="6379" w:type="dxa"/>
            <w:tcBorders>
              <w:top w:val="single" w:sz="4" w:space="0" w:color="auto"/>
            </w:tcBorders>
            <w:vAlign w:val="bottom"/>
          </w:tcPr>
          <w:p w14:paraId="205ED8E3" w14:textId="77777777" w:rsidR="00C0119F" w:rsidRPr="00E8277B" w:rsidRDefault="00C0119F" w:rsidP="00C0119F">
            <w:pPr>
              <w:spacing w:after="0"/>
              <w:rPr>
                <w:rFonts w:ascii="Arial" w:eastAsia="Times New Roman" w:hAnsi="Arial" w:cs="Arial"/>
                <w:b/>
                <w:sz w:val="18"/>
                <w:szCs w:val="20"/>
                <w:lang w:eastAsia="uk-UA"/>
              </w:rPr>
            </w:pPr>
            <w:r w:rsidRPr="00E8277B">
              <w:rPr>
                <w:rFonts w:ascii="Arial" w:eastAsia="Times New Roman" w:hAnsi="Arial" w:cs="Arial"/>
                <w:b/>
                <w:sz w:val="18"/>
                <w:szCs w:val="20"/>
                <w:lang w:eastAsia="uk-UA"/>
              </w:rPr>
              <w:t>Всього фінансових доходів/(витрат), чиста сума</w:t>
            </w:r>
          </w:p>
        </w:tc>
        <w:tc>
          <w:tcPr>
            <w:tcW w:w="992" w:type="dxa"/>
            <w:tcBorders>
              <w:top w:val="single" w:sz="4" w:space="0" w:color="auto"/>
            </w:tcBorders>
            <w:vAlign w:val="bottom"/>
          </w:tcPr>
          <w:p w14:paraId="71B35301" w14:textId="424CBE55" w:rsidR="00C0119F" w:rsidRPr="00E8277B" w:rsidRDefault="002D47FB" w:rsidP="00C0119F">
            <w:pPr>
              <w:spacing w:after="0"/>
              <w:jc w:val="right"/>
              <w:rPr>
                <w:rFonts w:ascii="Arial" w:eastAsia="Times New Roman" w:hAnsi="Arial" w:cs="Arial"/>
                <w:b/>
                <w:sz w:val="18"/>
                <w:szCs w:val="20"/>
                <w:lang w:eastAsia="uk-UA"/>
              </w:rPr>
            </w:pPr>
            <w:r>
              <w:rPr>
                <w:rFonts w:ascii="Arial" w:eastAsia="Times New Roman" w:hAnsi="Arial" w:cs="Arial"/>
                <w:b/>
                <w:sz w:val="18"/>
                <w:szCs w:val="20"/>
                <w:lang w:eastAsia="uk-UA"/>
              </w:rPr>
              <w:t>12081</w:t>
            </w:r>
          </w:p>
        </w:tc>
        <w:tc>
          <w:tcPr>
            <w:tcW w:w="1985" w:type="dxa"/>
            <w:tcBorders>
              <w:top w:val="single" w:sz="4" w:space="0" w:color="auto"/>
            </w:tcBorders>
            <w:vAlign w:val="bottom"/>
          </w:tcPr>
          <w:p w14:paraId="078445B4" w14:textId="07E8907A" w:rsidR="00C0119F" w:rsidRPr="00E8277B" w:rsidRDefault="00C0119F" w:rsidP="00C0119F">
            <w:pPr>
              <w:spacing w:after="0"/>
              <w:jc w:val="right"/>
              <w:rPr>
                <w:rFonts w:ascii="Arial" w:eastAsia="Times New Roman" w:hAnsi="Arial" w:cs="Arial"/>
                <w:b/>
                <w:sz w:val="18"/>
                <w:szCs w:val="20"/>
                <w:lang w:eastAsia="uk-UA"/>
              </w:rPr>
            </w:pPr>
            <w:r w:rsidRPr="00E8277B">
              <w:rPr>
                <w:rFonts w:ascii="Arial" w:eastAsia="Times New Roman" w:hAnsi="Arial" w:cs="Arial"/>
                <w:b/>
                <w:sz w:val="18"/>
                <w:szCs w:val="20"/>
                <w:lang w:eastAsia="uk-UA"/>
              </w:rPr>
              <w:t>13272</w:t>
            </w:r>
          </w:p>
        </w:tc>
      </w:tr>
    </w:tbl>
    <w:p w14:paraId="634CD1F1" w14:textId="0D8932C4" w:rsidR="00141655" w:rsidRPr="00E8277B" w:rsidRDefault="004147A4" w:rsidP="00E966A2">
      <w:pPr>
        <w:tabs>
          <w:tab w:val="num" w:pos="426"/>
        </w:tabs>
        <w:spacing w:before="240" w:after="240"/>
        <w:jc w:val="both"/>
        <w:outlineLvl w:val="0"/>
        <w:rPr>
          <w:rFonts w:ascii="Arial" w:eastAsia="Times New Roman" w:hAnsi="Arial" w:cs="Times New Roman"/>
          <w:b/>
          <w:kern w:val="28"/>
          <w:sz w:val="20"/>
          <w:szCs w:val="24"/>
          <w:lang w:eastAsia="uk-UA"/>
        </w:rPr>
      </w:pPr>
      <w:bookmarkStart w:id="141" w:name="_Toc42009780"/>
      <w:bookmarkStart w:id="142" w:name="_Ref116879057"/>
      <w:bookmarkStart w:id="143" w:name="_Ref116879094"/>
      <w:bookmarkStart w:id="144" w:name="_Ref116879156"/>
      <w:bookmarkStart w:id="145" w:name="_Ref116879157"/>
      <w:bookmarkStart w:id="146" w:name="_Ref116879209"/>
      <w:bookmarkStart w:id="147" w:name="_Ref116879345"/>
      <w:bookmarkStart w:id="148" w:name="_Ref116879431"/>
      <w:bookmarkStart w:id="149" w:name="_Ref116879661"/>
      <w:bookmarkStart w:id="150" w:name="_Income_Taxes"/>
      <w:bookmarkEnd w:id="135"/>
      <w:r w:rsidRPr="00E8277B">
        <w:rPr>
          <w:rFonts w:ascii="Arial" w:eastAsia="Times New Roman" w:hAnsi="Arial" w:cs="Times New Roman"/>
          <w:b/>
          <w:kern w:val="28"/>
          <w:sz w:val="20"/>
          <w:szCs w:val="24"/>
          <w:lang w:eastAsia="uk-UA"/>
        </w:rPr>
        <w:t>3</w:t>
      </w:r>
      <w:r w:rsidR="00C4363E" w:rsidRPr="00E8277B">
        <w:rPr>
          <w:rFonts w:ascii="Arial" w:eastAsia="Times New Roman" w:hAnsi="Arial" w:cs="Times New Roman"/>
          <w:b/>
          <w:kern w:val="28"/>
          <w:sz w:val="20"/>
          <w:szCs w:val="24"/>
          <w:lang w:eastAsia="uk-UA"/>
        </w:rPr>
        <w:t>0</w:t>
      </w:r>
      <w:r w:rsidR="00141655" w:rsidRPr="00E8277B">
        <w:rPr>
          <w:rFonts w:ascii="Arial" w:eastAsia="Times New Roman" w:hAnsi="Arial" w:cs="Times New Roman"/>
          <w:b/>
          <w:kern w:val="28"/>
          <w:sz w:val="20"/>
          <w:szCs w:val="24"/>
          <w:lang w:eastAsia="uk-UA"/>
        </w:rPr>
        <w:t>. Податок на прибуток (до рядку 2300 звіту про фінансові результати)</w:t>
      </w:r>
      <w:bookmarkEnd w:id="141"/>
    </w:p>
    <w:bookmarkEnd w:id="142"/>
    <w:bookmarkEnd w:id="143"/>
    <w:bookmarkEnd w:id="144"/>
    <w:bookmarkEnd w:id="145"/>
    <w:bookmarkEnd w:id="146"/>
    <w:bookmarkEnd w:id="147"/>
    <w:bookmarkEnd w:id="148"/>
    <w:bookmarkEnd w:id="149"/>
    <w:bookmarkEnd w:id="150"/>
    <w:p w14:paraId="151EF613" w14:textId="77777777" w:rsidR="00141655" w:rsidRPr="00E8277B" w:rsidRDefault="00141655" w:rsidP="00E966A2">
      <w:pPr>
        <w:spacing w:before="240" w:after="240"/>
        <w:jc w:val="both"/>
        <w:rPr>
          <w:rFonts w:ascii="Arial" w:eastAsia="Times New Roman" w:hAnsi="Arial" w:cs="Times New Roman"/>
          <w:b/>
          <w:sz w:val="20"/>
          <w:szCs w:val="24"/>
          <w:lang w:eastAsia="uk-UA"/>
        </w:rPr>
      </w:pPr>
      <w:r w:rsidRPr="00E8277B">
        <w:rPr>
          <w:rFonts w:ascii="Arial" w:eastAsia="Times New Roman" w:hAnsi="Arial" w:cs="Times New Roman"/>
          <w:b/>
          <w:sz w:val="20"/>
          <w:szCs w:val="24"/>
          <w:lang w:eastAsia="uk-UA"/>
        </w:rPr>
        <w:t>(а) Компоненти витрат по податку на прибуток</w:t>
      </w:r>
    </w:p>
    <w:p w14:paraId="5FD3037A" w14:textId="77777777" w:rsidR="00141655" w:rsidRPr="00E8277B" w:rsidRDefault="00141655" w:rsidP="00E966A2">
      <w:pPr>
        <w:spacing w:before="240" w:after="24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 xml:space="preserve">Дохід/(витрати) з податку на прибуток складається з таких компонентів: </w:t>
      </w:r>
    </w:p>
    <w:tbl>
      <w:tblPr>
        <w:tblW w:w="9356" w:type="dxa"/>
        <w:tblInd w:w="56" w:type="dxa"/>
        <w:tblLayout w:type="fixed"/>
        <w:tblCellMar>
          <w:left w:w="56" w:type="dxa"/>
          <w:right w:w="56" w:type="dxa"/>
        </w:tblCellMar>
        <w:tblLook w:val="0000" w:firstRow="0" w:lastRow="0" w:firstColumn="0" w:lastColumn="0" w:noHBand="0" w:noVBand="0"/>
      </w:tblPr>
      <w:tblGrid>
        <w:gridCol w:w="4395"/>
        <w:gridCol w:w="2835"/>
        <w:gridCol w:w="2126"/>
      </w:tblGrid>
      <w:tr w:rsidR="00141655" w:rsidRPr="00E8277B" w14:paraId="78EC8380" w14:textId="77777777" w:rsidTr="00141655">
        <w:tc>
          <w:tcPr>
            <w:tcW w:w="4395" w:type="dxa"/>
            <w:tcBorders>
              <w:bottom w:val="single" w:sz="4" w:space="0" w:color="auto"/>
            </w:tcBorders>
          </w:tcPr>
          <w:p w14:paraId="3D395196" w14:textId="77777777" w:rsidR="00141655" w:rsidRPr="00E8277B" w:rsidRDefault="00141655" w:rsidP="00E966A2">
            <w:pPr>
              <w:spacing w:after="0"/>
              <w:rPr>
                <w:rFonts w:ascii="Arial" w:eastAsia="Times New Roman" w:hAnsi="Arial" w:cs="Arial"/>
                <w:i/>
                <w:sz w:val="18"/>
                <w:szCs w:val="20"/>
                <w:lang w:eastAsia="uk-UA"/>
              </w:rPr>
            </w:pPr>
            <w:r w:rsidRPr="00E8277B">
              <w:rPr>
                <w:rFonts w:ascii="Arial" w:eastAsia="Times New Roman" w:hAnsi="Arial" w:cs="Arial"/>
                <w:i/>
                <w:sz w:val="18"/>
                <w:szCs w:val="20"/>
                <w:lang w:eastAsia="uk-UA"/>
              </w:rPr>
              <w:t xml:space="preserve">у </w:t>
            </w:r>
            <w:r w:rsidRPr="00E8277B">
              <w:rPr>
                <w:rFonts w:ascii="Arial" w:eastAsia="Times New Roman" w:hAnsi="Arial" w:cs="Times New Roman"/>
                <w:i/>
                <w:noProof/>
                <w:sz w:val="18"/>
                <w:szCs w:val="24"/>
                <w:lang w:eastAsia="uk-UA"/>
              </w:rPr>
              <w:t xml:space="preserve">тисячах </w:t>
            </w:r>
            <w:r w:rsidRPr="00E8277B">
              <w:rPr>
                <w:rFonts w:ascii="Arial" w:eastAsia="Times New Roman" w:hAnsi="Arial" w:cs="Arial"/>
                <w:i/>
                <w:sz w:val="18"/>
                <w:szCs w:val="20"/>
                <w:lang w:eastAsia="uk-UA"/>
              </w:rPr>
              <w:t>гривень</w:t>
            </w:r>
          </w:p>
        </w:tc>
        <w:tc>
          <w:tcPr>
            <w:tcW w:w="2835" w:type="dxa"/>
            <w:tcBorders>
              <w:bottom w:val="single" w:sz="4" w:space="0" w:color="auto"/>
            </w:tcBorders>
            <w:vAlign w:val="bottom"/>
          </w:tcPr>
          <w:p w14:paraId="5AFBC168" w14:textId="5E0D9D81" w:rsidR="00141655" w:rsidRPr="00E8277B" w:rsidRDefault="00C0119F" w:rsidP="00E966A2">
            <w:pPr>
              <w:spacing w:after="0"/>
              <w:jc w:val="right"/>
              <w:rPr>
                <w:rFonts w:ascii="Arial" w:eastAsia="Times New Roman" w:hAnsi="Arial" w:cs="Arial"/>
                <w:b/>
                <w:sz w:val="18"/>
                <w:szCs w:val="20"/>
                <w:lang w:eastAsia="uk-UA"/>
              </w:rPr>
            </w:pPr>
            <w:r>
              <w:rPr>
                <w:rFonts w:ascii="Arial" w:eastAsia="Times New Roman" w:hAnsi="Arial" w:cs="Arial"/>
                <w:b/>
                <w:noProof/>
                <w:sz w:val="18"/>
                <w:szCs w:val="20"/>
                <w:lang w:eastAsia="uk-UA"/>
              </w:rPr>
              <w:t>2020</w:t>
            </w:r>
            <w:r w:rsidR="00141655" w:rsidRPr="00E8277B">
              <w:rPr>
                <w:rFonts w:ascii="Arial" w:eastAsia="Times New Roman" w:hAnsi="Arial" w:cs="Arial"/>
                <w:b/>
                <w:noProof/>
                <w:sz w:val="18"/>
                <w:szCs w:val="20"/>
                <w:lang w:eastAsia="uk-UA"/>
              </w:rPr>
              <w:t xml:space="preserve"> рік</w:t>
            </w:r>
          </w:p>
        </w:tc>
        <w:tc>
          <w:tcPr>
            <w:tcW w:w="2126" w:type="dxa"/>
            <w:tcBorders>
              <w:bottom w:val="single" w:sz="4" w:space="0" w:color="auto"/>
            </w:tcBorders>
            <w:vAlign w:val="bottom"/>
          </w:tcPr>
          <w:p w14:paraId="07378B6D" w14:textId="27C62F05" w:rsidR="00141655" w:rsidRPr="00E8277B" w:rsidRDefault="00607A8F" w:rsidP="00E966A2">
            <w:pPr>
              <w:spacing w:after="0"/>
              <w:ind w:right="85"/>
              <w:jc w:val="right"/>
              <w:rPr>
                <w:rFonts w:ascii="Arial" w:eastAsia="Times New Roman" w:hAnsi="Arial" w:cs="Arial"/>
                <w:b/>
                <w:sz w:val="18"/>
                <w:szCs w:val="20"/>
                <w:lang w:eastAsia="uk-UA"/>
              </w:rPr>
            </w:pPr>
            <w:r>
              <w:rPr>
                <w:rFonts w:ascii="Arial" w:eastAsia="Times New Roman" w:hAnsi="Arial" w:cs="Arial"/>
                <w:b/>
                <w:noProof/>
                <w:sz w:val="18"/>
                <w:szCs w:val="20"/>
                <w:lang w:eastAsia="uk-UA"/>
              </w:rPr>
              <w:t>2019</w:t>
            </w:r>
            <w:r w:rsidR="00141655" w:rsidRPr="00E8277B">
              <w:rPr>
                <w:rFonts w:ascii="Arial" w:eastAsia="Times New Roman" w:hAnsi="Arial" w:cs="Arial"/>
                <w:b/>
                <w:noProof/>
                <w:sz w:val="18"/>
                <w:szCs w:val="20"/>
                <w:lang w:eastAsia="uk-UA"/>
              </w:rPr>
              <w:t xml:space="preserve"> рік</w:t>
            </w:r>
          </w:p>
        </w:tc>
      </w:tr>
      <w:tr w:rsidR="00C0119F" w:rsidRPr="00E8277B" w14:paraId="32022398" w14:textId="77777777" w:rsidTr="00141655">
        <w:tc>
          <w:tcPr>
            <w:tcW w:w="4395" w:type="dxa"/>
          </w:tcPr>
          <w:p w14:paraId="247DBA77" w14:textId="77777777" w:rsidR="00C0119F" w:rsidRPr="00E8277B" w:rsidRDefault="00C0119F" w:rsidP="00C0119F">
            <w:pPr>
              <w:spacing w:after="0"/>
              <w:rPr>
                <w:rFonts w:ascii="Arial" w:eastAsia="Times New Roman" w:hAnsi="Arial" w:cs="Arial"/>
                <w:sz w:val="18"/>
                <w:szCs w:val="20"/>
                <w:lang w:eastAsia="uk-UA"/>
              </w:rPr>
            </w:pPr>
            <w:r w:rsidRPr="00E8277B">
              <w:rPr>
                <w:rFonts w:ascii="Arial" w:eastAsia="Times New Roman" w:hAnsi="Arial" w:cs="Arial"/>
                <w:sz w:val="18"/>
                <w:szCs w:val="20"/>
                <w:lang w:eastAsia="uk-UA"/>
              </w:rPr>
              <w:t xml:space="preserve">Поточний податок </w:t>
            </w:r>
          </w:p>
        </w:tc>
        <w:tc>
          <w:tcPr>
            <w:tcW w:w="2835" w:type="dxa"/>
          </w:tcPr>
          <w:p w14:paraId="06672F8A" w14:textId="539725F1" w:rsidR="00C0119F" w:rsidRPr="00E8277B" w:rsidRDefault="00607A8F" w:rsidP="00C0119F">
            <w:pPr>
              <w:spacing w:after="0"/>
              <w:jc w:val="right"/>
              <w:rPr>
                <w:rFonts w:ascii="Arial" w:eastAsia="Calibri" w:hAnsi="Arial" w:cs="Arial"/>
                <w:sz w:val="18"/>
                <w:szCs w:val="20"/>
                <w:lang w:eastAsia="en-US"/>
              </w:rPr>
            </w:pPr>
            <w:r>
              <w:rPr>
                <w:rFonts w:ascii="Arial" w:eastAsia="Calibri" w:hAnsi="Arial" w:cs="Arial"/>
                <w:sz w:val="18"/>
                <w:szCs w:val="20"/>
                <w:lang w:eastAsia="en-US"/>
              </w:rPr>
              <w:t>1868</w:t>
            </w:r>
          </w:p>
        </w:tc>
        <w:tc>
          <w:tcPr>
            <w:tcW w:w="2126" w:type="dxa"/>
          </w:tcPr>
          <w:p w14:paraId="3F977F79" w14:textId="6D237130" w:rsidR="00C0119F" w:rsidRPr="00E8277B" w:rsidRDefault="00C0119F" w:rsidP="00C0119F">
            <w:pPr>
              <w:spacing w:after="0"/>
              <w:ind w:right="85"/>
              <w:jc w:val="right"/>
              <w:rPr>
                <w:rFonts w:ascii="Arial" w:eastAsia="Calibri" w:hAnsi="Arial" w:cs="Arial"/>
                <w:sz w:val="18"/>
                <w:szCs w:val="20"/>
                <w:lang w:eastAsia="en-US"/>
              </w:rPr>
            </w:pPr>
            <w:r w:rsidRPr="00E8277B">
              <w:rPr>
                <w:rFonts w:ascii="Arial" w:eastAsia="Calibri" w:hAnsi="Arial" w:cs="Arial"/>
                <w:sz w:val="18"/>
                <w:szCs w:val="20"/>
                <w:lang w:eastAsia="en-US"/>
              </w:rPr>
              <w:t>3093</w:t>
            </w:r>
          </w:p>
        </w:tc>
      </w:tr>
      <w:tr w:rsidR="00C0119F" w:rsidRPr="00E8277B" w14:paraId="56295EDC" w14:textId="77777777" w:rsidTr="00141655">
        <w:tc>
          <w:tcPr>
            <w:tcW w:w="4395" w:type="dxa"/>
            <w:tcBorders>
              <w:bottom w:val="single" w:sz="2" w:space="0" w:color="auto"/>
            </w:tcBorders>
          </w:tcPr>
          <w:p w14:paraId="171C4182" w14:textId="77777777" w:rsidR="00C0119F" w:rsidRPr="00E8277B" w:rsidRDefault="00C0119F" w:rsidP="00C0119F">
            <w:pPr>
              <w:spacing w:after="0"/>
              <w:rPr>
                <w:rFonts w:ascii="Arial" w:eastAsia="Times New Roman" w:hAnsi="Arial" w:cs="Arial"/>
                <w:sz w:val="18"/>
                <w:szCs w:val="20"/>
                <w:lang w:eastAsia="uk-UA"/>
              </w:rPr>
            </w:pPr>
            <w:r w:rsidRPr="00E8277B">
              <w:rPr>
                <w:rFonts w:ascii="Arial" w:eastAsia="Times New Roman" w:hAnsi="Arial" w:cs="Arial"/>
                <w:sz w:val="18"/>
                <w:szCs w:val="20"/>
                <w:lang w:eastAsia="uk-UA"/>
              </w:rPr>
              <w:t>Відстрочений податок</w:t>
            </w:r>
          </w:p>
        </w:tc>
        <w:tc>
          <w:tcPr>
            <w:tcW w:w="2835" w:type="dxa"/>
            <w:tcBorders>
              <w:bottom w:val="single" w:sz="2" w:space="0" w:color="auto"/>
            </w:tcBorders>
          </w:tcPr>
          <w:p w14:paraId="3209D00D" w14:textId="7765B16E" w:rsidR="00C0119F" w:rsidRPr="00E8277B" w:rsidRDefault="00607A8F" w:rsidP="00C0119F">
            <w:pPr>
              <w:spacing w:after="0"/>
              <w:jc w:val="right"/>
              <w:rPr>
                <w:rFonts w:ascii="Arial" w:eastAsia="Calibri" w:hAnsi="Arial" w:cs="Arial"/>
                <w:sz w:val="18"/>
                <w:szCs w:val="20"/>
                <w:lang w:eastAsia="en-US"/>
              </w:rPr>
            </w:pPr>
            <w:r>
              <w:rPr>
                <w:rFonts w:ascii="Arial" w:eastAsia="Calibri" w:hAnsi="Arial" w:cs="Arial"/>
                <w:sz w:val="18"/>
                <w:szCs w:val="20"/>
                <w:lang w:eastAsia="en-US"/>
              </w:rPr>
              <w:t>(3)</w:t>
            </w:r>
          </w:p>
        </w:tc>
        <w:tc>
          <w:tcPr>
            <w:tcW w:w="2126" w:type="dxa"/>
            <w:tcBorders>
              <w:bottom w:val="single" w:sz="2" w:space="0" w:color="auto"/>
            </w:tcBorders>
          </w:tcPr>
          <w:p w14:paraId="3D7F4290" w14:textId="1A979030" w:rsidR="00C0119F" w:rsidRPr="00E8277B" w:rsidRDefault="00C0119F" w:rsidP="00C0119F">
            <w:pPr>
              <w:spacing w:after="0"/>
              <w:ind w:right="85"/>
              <w:jc w:val="right"/>
              <w:rPr>
                <w:rFonts w:ascii="Arial" w:eastAsia="Calibri" w:hAnsi="Arial" w:cs="Arial"/>
                <w:sz w:val="18"/>
                <w:szCs w:val="20"/>
                <w:lang w:eastAsia="en-US"/>
              </w:rPr>
            </w:pPr>
            <w:r w:rsidRPr="00E8277B">
              <w:rPr>
                <w:rFonts w:ascii="Arial" w:eastAsia="Calibri" w:hAnsi="Arial" w:cs="Arial"/>
                <w:sz w:val="18"/>
                <w:szCs w:val="20"/>
                <w:lang w:eastAsia="en-US"/>
              </w:rPr>
              <w:t>(15)</w:t>
            </w:r>
          </w:p>
        </w:tc>
      </w:tr>
      <w:tr w:rsidR="00C0119F" w:rsidRPr="00E8277B" w14:paraId="2B81B5C9" w14:textId="77777777" w:rsidTr="00141655">
        <w:tc>
          <w:tcPr>
            <w:tcW w:w="4395" w:type="dxa"/>
            <w:tcBorders>
              <w:bottom w:val="single" w:sz="4" w:space="0" w:color="auto"/>
            </w:tcBorders>
          </w:tcPr>
          <w:p w14:paraId="0C2901E1" w14:textId="77777777" w:rsidR="00C0119F" w:rsidRPr="00E8277B" w:rsidRDefault="00C0119F" w:rsidP="00C0119F">
            <w:pPr>
              <w:spacing w:after="0"/>
              <w:rPr>
                <w:rFonts w:ascii="Arial" w:eastAsia="Times New Roman" w:hAnsi="Arial" w:cs="Arial"/>
                <w:b/>
                <w:sz w:val="18"/>
                <w:szCs w:val="20"/>
                <w:lang w:eastAsia="uk-UA"/>
              </w:rPr>
            </w:pPr>
            <w:r w:rsidRPr="00E8277B">
              <w:rPr>
                <w:rFonts w:ascii="Arial" w:eastAsia="Times New Roman" w:hAnsi="Arial" w:cs="Arial"/>
                <w:b/>
                <w:sz w:val="18"/>
                <w:szCs w:val="20"/>
                <w:lang w:eastAsia="uk-UA"/>
              </w:rPr>
              <w:t>Дохід/(витрати) з податку на прибуток за рік</w:t>
            </w:r>
          </w:p>
        </w:tc>
        <w:tc>
          <w:tcPr>
            <w:tcW w:w="2835" w:type="dxa"/>
            <w:tcBorders>
              <w:bottom w:val="single" w:sz="4" w:space="0" w:color="auto"/>
            </w:tcBorders>
          </w:tcPr>
          <w:p w14:paraId="1C39D40E" w14:textId="4E3937ED" w:rsidR="00C0119F" w:rsidRPr="00E8277B" w:rsidRDefault="00607A8F" w:rsidP="00C0119F">
            <w:pPr>
              <w:spacing w:after="0"/>
              <w:jc w:val="right"/>
              <w:rPr>
                <w:rFonts w:ascii="Arial" w:eastAsia="Calibri" w:hAnsi="Arial" w:cs="Arial"/>
                <w:b/>
                <w:sz w:val="18"/>
                <w:szCs w:val="20"/>
                <w:lang w:eastAsia="en-US"/>
              </w:rPr>
            </w:pPr>
            <w:r>
              <w:rPr>
                <w:rFonts w:ascii="Arial" w:eastAsia="Calibri" w:hAnsi="Arial" w:cs="Arial"/>
                <w:b/>
                <w:sz w:val="18"/>
                <w:szCs w:val="20"/>
                <w:lang w:eastAsia="en-US"/>
              </w:rPr>
              <w:t>(1865)</w:t>
            </w:r>
          </w:p>
        </w:tc>
        <w:tc>
          <w:tcPr>
            <w:tcW w:w="2126" w:type="dxa"/>
            <w:tcBorders>
              <w:bottom w:val="single" w:sz="4" w:space="0" w:color="auto"/>
            </w:tcBorders>
          </w:tcPr>
          <w:p w14:paraId="7188E337" w14:textId="1D71D116" w:rsidR="00C0119F" w:rsidRPr="00E8277B" w:rsidRDefault="00C0119F" w:rsidP="00C0119F">
            <w:pPr>
              <w:spacing w:after="0"/>
              <w:ind w:right="85"/>
              <w:jc w:val="right"/>
              <w:rPr>
                <w:rFonts w:ascii="Arial" w:eastAsia="Calibri" w:hAnsi="Arial" w:cs="Arial"/>
                <w:b/>
                <w:sz w:val="18"/>
                <w:szCs w:val="20"/>
                <w:lang w:eastAsia="en-US"/>
              </w:rPr>
            </w:pPr>
            <w:r w:rsidRPr="00E8277B">
              <w:rPr>
                <w:rFonts w:ascii="Arial" w:eastAsia="Calibri" w:hAnsi="Arial" w:cs="Arial"/>
                <w:b/>
                <w:sz w:val="18"/>
                <w:szCs w:val="20"/>
                <w:lang w:eastAsia="en-US"/>
              </w:rPr>
              <w:t>(3078)</w:t>
            </w:r>
          </w:p>
        </w:tc>
      </w:tr>
    </w:tbl>
    <w:p w14:paraId="2A279CCA" w14:textId="77777777" w:rsidR="00141655" w:rsidRPr="00E8277B" w:rsidRDefault="00141655" w:rsidP="00141655">
      <w:pPr>
        <w:spacing w:before="240" w:after="240" w:line="240" w:lineRule="auto"/>
        <w:jc w:val="both"/>
        <w:rPr>
          <w:rFonts w:ascii="Arial" w:eastAsia="Times New Roman" w:hAnsi="Arial" w:cs="Times New Roman"/>
          <w:b/>
          <w:i/>
          <w:sz w:val="20"/>
          <w:szCs w:val="24"/>
          <w:lang w:eastAsia="uk-UA"/>
        </w:rPr>
      </w:pPr>
      <w:r w:rsidRPr="00E8277B">
        <w:rPr>
          <w:rFonts w:ascii="Arial" w:eastAsia="Times New Roman" w:hAnsi="Arial" w:cs="Times New Roman"/>
          <w:b/>
          <w:sz w:val="20"/>
          <w:szCs w:val="24"/>
          <w:lang w:eastAsia="uk-UA"/>
        </w:rPr>
        <w:t>б) Звіряння витрат по податках з прибутком або збитком, помноженим на відповідну ставку оподаткування</w:t>
      </w:r>
    </w:p>
    <w:p w14:paraId="4CB6B0C6" w14:textId="71AACF90" w:rsidR="00141655" w:rsidRPr="00E8277B" w:rsidRDefault="00141655" w:rsidP="00A07133">
      <w:pPr>
        <w:spacing w:before="240" w:after="240"/>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 xml:space="preserve">Прибутки Компанії в </w:t>
      </w:r>
      <w:r w:rsidR="006A3CD5">
        <w:rPr>
          <w:rFonts w:ascii="Arial" w:eastAsia="Times New Roman" w:hAnsi="Arial" w:cs="Times New Roman"/>
          <w:sz w:val="20"/>
          <w:szCs w:val="24"/>
          <w:lang w:eastAsia="uk-UA"/>
        </w:rPr>
        <w:t>2020</w:t>
      </w:r>
      <w:r w:rsidRPr="00E8277B">
        <w:rPr>
          <w:rFonts w:ascii="Arial" w:eastAsia="Times New Roman" w:hAnsi="Arial" w:cs="Times New Roman"/>
          <w:sz w:val="20"/>
          <w:szCs w:val="24"/>
          <w:lang w:eastAsia="uk-UA"/>
        </w:rPr>
        <w:t xml:space="preserve"> році оподатковувалися по ставці 18% як і у </w:t>
      </w:r>
      <w:r w:rsidR="00540F2E" w:rsidRPr="00E8277B">
        <w:rPr>
          <w:rFonts w:ascii="Arial" w:eastAsia="Times New Roman" w:hAnsi="Arial" w:cs="Times New Roman"/>
          <w:sz w:val="20"/>
          <w:szCs w:val="24"/>
          <w:lang w:eastAsia="uk-UA"/>
        </w:rPr>
        <w:t>201</w:t>
      </w:r>
      <w:r w:rsidR="006A3CD5">
        <w:rPr>
          <w:rFonts w:ascii="Arial" w:eastAsia="Times New Roman" w:hAnsi="Arial" w:cs="Times New Roman"/>
          <w:sz w:val="20"/>
          <w:szCs w:val="24"/>
          <w:lang w:eastAsia="uk-UA"/>
        </w:rPr>
        <w:t>9</w:t>
      </w:r>
      <w:r w:rsidRPr="00E8277B">
        <w:rPr>
          <w:rFonts w:ascii="Arial" w:eastAsia="Times New Roman" w:hAnsi="Arial" w:cs="Times New Roman"/>
          <w:sz w:val="20"/>
          <w:szCs w:val="24"/>
          <w:lang w:eastAsia="uk-UA"/>
        </w:rPr>
        <w:t xml:space="preserve"> році. Звіряння очікуваного і фактичного податку на прибуток представлене нижче:</w:t>
      </w:r>
    </w:p>
    <w:tbl>
      <w:tblPr>
        <w:tblW w:w="9356" w:type="dxa"/>
        <w:tblInd w:w="56" w:type="dxa"/>
        <w:tblLayout w:type="fixed"/>
        <w:tblCellMar>
          <w:left w:w="56" w:type="dxa"/>
          <w:right w:w="56" w:type="dxa"/>
        </w:tblCellMar>
        <w:tblLook w:val="0000" w:firstRow="0" w:lastRow="0" w:firstColumn="0" w:lastColumn="0" w:noHBand="0" w:noVBand="0"/>
      </w:tblPr>
      <w:tblGrid>
        <w:gridCol w:w="5670"/>
        <w:gridCol w:w="1701"/>
        <w:gridCol w:w="1985"/>
      </w:tblGrid>
      <w:tr w:rsidR="006D5575" w:rsidRPr="00E8277B" w14:paraId="052B2DFB" w14:textId="77777777" w:rsidTr="006D5575">
        <w:tc>
          <w:tcPr>
            <w:tcW w:w="5670" w:type="dxa"/>
            <w:tcBorders>
              <w:bottom w:val="single" w:sz="4" w:space="0" w:color="auto"/>
            </w:tcBorders>
          </w:tcPr>
          <w:p w14:paraId="17A86909" w14:textId="77777777" w:rsidR="006D5575" w:rsidRPr="00E8277B" w:rsidRDefault="006D5575" w:rsidP="00576242">
            <w:pPr>
              <w:spacing w:after="0"/>
              <w:rPr>
                <w:rFonts w:ascii="Arial" w:eastAsia="Times New Roman" w:hAnsi="Arial" w:cs="Arial"/>
                <w:b/>
                <w:i/>
                <w:sz w:val="18"/>
                <w:szCs w:val="18"/>
                <w:lang w:eastAsia="uk-UA"/>
              </w:rPr>
            </w:pPr>
            <w:r w:rsidRPr="00E8277B">
              <w:rPr>
                <w:rFonts w:ascii="Arial" w:eastAsia="Times New Roman" w:hAnsi="Arial" w:cs="Times New Roman"/>
                <w:i/>
                <w:sz w:val="18"/>
                <w:szCs w:val="18"/>
                <w:lang w:eastAsia="uk-UA"/>
              </w:rPr>
              <w:t xml:space="preserve">у </w:t>
            </w:r>
            <w:r w:rsidRPr="00E8277B">
              <w:rPr>
                <w:rFonts w:ascii="Arial" w:eastAsia="Times New Roman" w:hAnsi="Arial" w:cs="Times New Roman"/>
                <w:i/>
                <w:noProof/>
                <w:sz w:val="18"/>
                <w:szCs w:val="24"/>
                <w:lang w:eastAsia="uk-UA"/>
              </w:rPr>
              <w:t xml:space="preserve">тисячах </w:t>
            </w:r>
            <w:r w:rsidRPr="00E8277B">
              <w:rPr>
                <w:rFonts w:ascii="Arial" w:eastAsia="Times New Roman" w:hAnsi="Arial" w:cs="Times New Roman"/>
                <w:i/>
                <w:sz w:val="18"/>
                <w:szCs w:val="18"/>
                <w:lang w:eastAsia="uk-UA"/>
              </w:rPr>
              <w:t>гривень</w:t>
            </w:r>
          </w:p>
        </w:tc>
        <w:tc>
          <w:tcPr>
            <w:tcW w:w="1701" w:type="dxa"/>
            <w:tcBorders>
              <w:bottom w:val="single" w:sz="4" w:space="0" w:color="auto"/>
            </w:tcBorders>
          </w:tcPr>
          <w:p w14:paraId="32D22E3A" w14:textId="4581AC1D" w:rsidR="006D5575" w:rsidRPr="00E8277B" w:rsidRDefault="006A3CD5" w:rsidP="00576242">
            <w:pPr>
              <w:spacing w:after="0"/>
              <w:jc w:val="right"/>
              <w:rPr>
                <w:rFonts w:ascii="Arial" w:eastAsia="Times New Roman" w:hAnsi="Arial" w:cs="Arial"/>
                <w:b/>
                <w:sz w:val="18"/>
                <w:szCs w:val="18"/>
                <w:lang w:eastAsia="uk-UA"/>
              </w:rPr>
            </w:pPr>
            <w:r>
              <w:rPr>
                <w:rFonts w:ascii="Arial" w:eastAsia="Times New Roman" w:hAnsi="Arial" w:cs="Times New Roman"/>
                <w:b/>
                <w:noProof/>
                <w:sz w:val="18"/>
                <w:szCs w:val="18"/>
                <w:lang w:eastAsia="uk-UA"/>
              </w:rPr>
              <w:t>2020</w:t>
            </w:r>
            <w:r w:rsidR="006D5575" w:rsidRPr="00E8277B">
              <w:rPr>
                <w:rFonts w:ascii="Arial" w:eastAsia="Times New Roman" w:hAnsi="Arial" w:cs="Times New Roman"/>
                <w:b/>
                <w:noProof/>
                <w:sz w:val="18"/>
                <w:szCs w:val="18"/>
                <w:lang w:eastAsia="uk-UA"/>
              </w:rPr>
              <w:t xml:space="preserve"> рік</w:t>
            </w:r>
          </w:p>
        </w:tc>
        <w:tc>
          <w:tcPr>
            <w:tcW w:w="1985" w:type="dxa"/>
            <w:tcBorders>
              <w:bottom w:val="single" w:sz="4" w:space="0" w:color="auto"/>
            </w:tcBorders>
          </w:tcPr>
          <w:p w14:paraId="44442423" w14:textId="31710833" w:rsidR="006D5575" w:rsidRPr="00E8277B" w:rsidRDefault="00540F2E" w:rsidP="00576242">
            <w:pPr>
              <w:spacing w:after="0"/>
              <w:jc w:val="right"/>
              <w:rPr>
                <w:rFonts w:ascii="Arial" w:eastAsia="Times New Roman" w:hAnsi="Arial" w:cs="Arial"/>
                <w:b/>
                <w:sz w:val="18"/>
                <w:szCs w:val="18"/>
                <w:lang w:eastAsia="uk-UA"/>
              </w:rPr>
            </w:pPr>
            <w:r w:rsidRPr="00E8277B">
              <w:rPr>
                <w:rFonts w:ascii="Arial" w:eastAsia="Times New Roman" w:hAnsi="Arial" w:cs="Times New Roman"/>
                <w:b/>
                <w:noProof/>
                <w:sz w:val="18"/>
                <w:szCs w:val="18"/>
                <w:lang w:eastAsia="uk-UA"/>
              </w:rPr>
              <w:t>201</w:t>
            </w:r>
            <w:r w:rsidR="006A3CD5">
              <w:rPr>
                <w:rFonts w:ascii="Arial" w:eastAsia="Times New Roman" w:hAnsi="Arial" w:cs="Times New Roman"/>
                <w:b/>
                <w:noProof/>
                <w:sz w:val="18"/>
                <w:szCs w:val="18"/>
                <w:lang w:eastAsia="uk-UA"/>
              </w:rPr>
              <w:t>9</w:t>
            </w:r>
            <w:r w:rsidR="006D5575" w:rsidRPr="00E8277B">
              <w:rPr>
                <w:rFonts w:ascii="Arial" w:eastAsia="Times New Roman" w:hAnsi="Arial" w:cs="Times New Roman"/>
                <w:b/>
                <w:noProof/>
                <w:sz w:val="18"/>
                <w:szCs w:val="18"/>
                <w:lang w:eastAsia="uk-UA"/>
              </w:rPr>
              <w:t xml:space="preserve"> рік</w:t>
            </w:r>
          </w:p>
        </w:tc>
      </w:tr>
      <w:tr w:rsidR="006A3CD5" w:rsidRPr="00E8277B" w14:paraId="5E30CCB6" w14:textId="77777777" w:rsidTr="006D5575">
        <w:tc>
          <w:tcPr>
            <w:tcW w:w="5670" w:type="dxa"/>
            <w:tcBorders>
              <w:top w:val="single" w:sz="4" w:space="0" w:color="auto"/>
              <w:bottom w:val="single" w:sz="2" w:space="0" w:color="auto"/>
            </w:tcBorders>
          </w:tcPr>
          <w:p w14:paraId="648FB2CC" w14:textId="77777777" w:rsidR="006A3CD5" w:rsidRPr="00E8277B" w:rsidRDefault="006A3CD5" w:rsidP="006A3CD5">
            <w:pPr>
              <w:spacing w:after="0"/>
              <w:rPr>
                <w:rFonts w:ascii="Arial" w:eastAsia="Times New Roman" w:hAnsi="Arial" w:cs="Arial"/>
                <w:b/>
                <w:sz w:val="18"/>
                <w:szCs w:val="18"/>
                <w:lang w:eastAsia="uk-UA"/>
              </w:rPr>
            </w:pPr>
            <w:r w:rsidRPr="00E8277B">
              <w:rPr>
                <w:rFonts w:ascii="Arial" w:eastAsia="Times New Roman" w:hAnsi="Arial" w:cs="Arial"/>
                <w:b/>
                <w:sz w:val="18"/>
                <w:szCs w:val="18"/>
                <w:lang w:eastAsia="uk-UA"/>
              </w:rPr>
              <w:t xml:space="preserve">(Збиток)/Прибуток до оподаткування </w:t>
            </w:r>
          </w:p>
        </w:tc>
        <w:tc>
          <w:tcPr>
            <w:tcW w:w="1701" w:type="dxa"/>
            <w:tcBorders>
              <w:top w:val="single" w:sz="4" w:space="0" w:color="auto"/>
              <w:bottom w:val="single" w:sz="2" w:space="0" w:color="auto"/>
            </w:tcBorders>
          </w:tcPr>
          <w:p w14:paraId="77CB3A49" w14:textId="38316836" w:rsidR="006A3CD5" w:rsidRPr="00E8277B" w:rsidRDefault="006A3CD5" w:rsidP="006A3CD5">
            <w:pPr>
              <w:spacing w:after="0"/>
              <w:jc w:val="right"/>
              <w:rPr>
                <w:rFonts w:ascii="Arial" w:eastAsia="Calibri" w:hAnsi="Arial" w:cs="Arial"/>
                <w:b/>
                <w:bCs/>
                <w:sz w:val="18"/>
                <w:szCs w:val="18"/>
                <w:lang w:eastAsia="en-US"/>
              </w:rPr>
            </w:pPr>
            <w:r>
              <w:rPr>
                <w:rFonts w:ascii="Arial" w:eastAsia="Calibri" w:hAnsi="Arial" w:cs="Arial"/>
                <w:b/>
                <w:bCs/>
                <w:sz w:val="18"/>
                <w:szCs w:val="18"/>
                <w:lang w:eastAsia="en-US"/>
              </w:rPr>
              <w:t>10156</w:t>
            </w:r>
          </w:p>
        </w:tc>
        <w:tc>
          <w:tcPr>
            <w:tcW w:w="1985" w:type="dxa"/>
            <w:tcBorders>
              <w:top w:val="single" w:sz="4" w:space="0" w:color="auto"/>
              <w:bottom w:val="single" w:sz="2" w:space="0" w:color="auto"/>
            </w:tcBorders>
          </w:tcPr>
          <w:p w14:paraId="4A87FE3A" w14:textId="22513745" w:rsidR="006A3CD5" w:rsidRPr="00E8277B" w:rsidRDefault="006A3CD5" w:rsidP="006A3CD5">
            <w:pPr>
              <w:spacing w:after="0"/>
              <w:jc w:val="right"/>
              <w:rPr>
                <w:rFonts w:ascii="Arial" w:eastAsia="Calibri" w:hAnsi="Arial" w:cs="Arial"/>
                <w:b/>
                <w:bCs/>
                <w:sz w:val="18"/>
                <w:szCs w:val="18"/>
                <w:lang w:eastAsia="en-US"/>
              </w:rPr>
            </w:pPr>
            <w:r w:rsidRPr="00E8277B">
              <w:rPr>
                <w:rFonts w:ascii="Arial" w:eastAsia="Calibri" w:hAnsi="Arial" w:cs="Arial"/>
                <w:b/>
                <w:bCs/>
                <w:sz w:val="18"/>
                <w:szCs w:val="18"/>
                <w:lang w:eastAsia="en-US"/>
              </w:rPr>
              <w:t>17068</w:t>
            </w:r>
          </w:p>
        </w:tc>
      </w:tr>
      <w:tr w:rsidR="006A3CD5" w:rsidRPr="00E8277B" w14:paraId="20AD7F42" w14:textId="77777777" w:rsidTr="006D5575">
        <w:tc>
          <w:tcPr>
            <w:tcW w:w="5670" w:type="dxa"/>
          </w:tcPr>
          <w:p w14:paraId="112A5390" w14:textId="77777777" w:rsidR="006A3CD5" w:rsidRPr="00E8277B" w:rsidRDefault="006A3CD5" w:rsidP="006A3CD5">
            <w:pPr>
              <w:spacing w:after="0"/>
              <w:rPr>
                <w:rFonts w:ascii="Arial" w:eastAsia="Times New Roman" w:hAnsi="Arial" w:cs="Arial"/>
                <w:sz w:val="18"/>
                <w:szCs w:val="18"/>
                <w:lang w:eastAsia="uk-UA"/>
              </w:rPr>
            </w:pPr>
            <w:r w:rsidRPr="00E8277B">
              <w:rPr>
                <w:rFonts w:ascii="Arial" w:eastAsia="Times New Roman" w:hAnsi="Arial" w:cs="Arial"/>
                <w:sz w:val="18"/>
                <w:szCs w:val="18"/>
                <w:lang w:eastAsia="uk-UA"/>
              </w:rPr>
              <w:t>Теоретична сума податкового зобов’язань/(кредиту) з податку на прибуток по встановленій законом ставці податку 18%</w:t>
            </w:r>
          </w:p>
        </w:tc>
        <w:tc>
          <w:tcPr>
            <w:tcW w:w="1701" w:type="dxa"/>
          </w:tcPr>
          <w:p w14:paraId="1FD46EF1" w14:textId="32AB4CE0" w:rsidR="006A3CD5" w:rsidRPr="00E8277B" w:rsidRDefault="006A3CD5" w:rsidP="006A3CD5">
            <w:pPr>
              <w:spacing w:after="0"/>
              <w:jc w:val="right"/>
              <w:rPr>
                <w:rFonts w:ascii="Arial" w:eastAsia="Calibri" w:hAnsi="Arial" w:cs="Arial"/>
                <w:sz w:val="18"/>
                <w:szCs w:val="18"/>
                <w:lang w:eastAsia="en-US"/>
              </w:rPr>
            </w:pPr>
            <w:r>
              <w:rPr>
                <w:rFonts w:ascii="Arial" w:eastAsia="Calibri" w:hAnsi="Arial" w:cs="Arial"/>
                <w:sz w:val="18"/>
                <w:szCs w:val="18"/>
                <w:lang w:eastAsia="en-US"/>
              </w:rPr>
              <w:t>1828</w:t>
            </w:r>
          </w:p>
        </w:tc>
        <w:tc>
          <w:tcPr>
            <w:tcW w:w="1985" w:type="dxa"/>
          </w:tcPr>
          <w:p w14:paraId="33B0CCCC" w14:textId="530181A0" w:rsidR="006A3CD5" w:rsidRPr="00E8277B" w:rsidRDefault="006A3CD5" w:rsidP="006A3CD5">
            <w:pPr>
              <w:spacing w:after="0"/>
              <w:jc w:val="right"/>
              <w:rPr>
                <w:rFonts w:ascii="Arial" w:eastAsia="Calibri" w:hAnsi="Arial" w:cs="Arial"/>
                <w:sz w:val="18"/>
                <w:szCs w:val="18"/>
                <w:lang w:eastAsia="en-US"/>
              </w:rPr>
            </w:pPr>
            <w:r w:rsidRPr="00E8277B">
              <w:rPr>
                <w:rFonts w:ascii="Arial" w:eastAsia="Calibri" w:hAnsi="Arial" w:cs="Arial"/>
                <w:sz w:val="18"/>
                <w:szCs w:val="18"/>
                <w:lang w:eastAsia="en-US"/>
              </w:rPr>
              <w:t>3072</w:t>
            </w:r>
          </w:p>
        </w:tc>
      </w:tr>
      <w:tr w:rsidR="006A3CD5" w:rsidRPr="00E8277B" w14:paraId="5EB17A48" w14:textId="77777777" w:rsidTr="006D5575">
        <w:tc>
          <w:tcPr>
            <w:tcW w:w="5670" w:type="dxa"/>
          </w:tcPr>
          <w:p w14:paraId="3AF7D5F4" w14:textId="77777777" w:rsidR="006A3CD5" w:rsidRPr="00E8277B" w:rsidRDefault="006A3CD5" w:rsidP="006A3CD5">
            <w:pPr>
              <w:spacing w:after="0"/>
              <w:rPr>
                <w:rFonts w:ascii="Arial" w:eastAsia="Times New Roman" w:hAnsi="Arial" w:cs="Arial"/>
                <w:sz w:val="18"/>
                <w:szCs w:val="18"/>
                <w:lang w:eastAsia="uk-UA"/>
              </w:rPr>
            </w:pPr>
            <w:r w:rsidRPr="00E8277B">
              <w:rPr>
                <w:rFonts w:ascii="Arial" w:eastAsia="Times New Roman" w:hAnsi="Arial" w:cs="Arial"/>
                <w:sz w:val="18"/>
                <w:szCs w:val="18"/>
                <w:lang w:eastAsia="uk-UA"/>
              </w:rPr>
              <w:lastRenderedPageBreak/>
              <w:t>Податковий ефект статей, які не віднімаються для цілей оподаткування або не включаються в суму оподаткування</w:t>
            </w:r>
          </w:p>
        </w:tc>
        <w:tc>
          <w:tcPr>
            <w:tcW w:w="1701" w:type="dxa"/>
          </w:tcPr>
          <w:p w14:paraId="50D7B659" w14:textId="22BABFCF" w:rsidR="006A3CD5" w:rsidRPr="00E8277B" w:rsidRDefault="006A3CD5" w:rsidP="006A3CD5">
            <w:pPr>
              <w:spacing w:after="0"/>
              <w:jc w:val="right"/>
              <w:rPr>
                <w:rFonts w:ascii="Arial" w:eastAsia="Calibri" w:hAnsi="Arial" w:cs="Arial"/>
                <w:sz w:val="18"/>
                <w:szCs w:val="18"/>
                <w:lang w:eastAsia="en-US"/>
              </w:rPr>
            </w:pPr>
            <w:r>
              <w:rPr>
                <w:rFonts w:ascii="Arial" w:eastAsia="Calibri" w:hAnsi="Arial" w:cs="Arial"/>
                <w:sz w:val="18"/>
                <w:szCs w:val="18"/>
                <w:lang w:eastAsia="en-US"/>
              </w:rPr>
              <w:t>37</w:t>
            </w:r>
          </w:p>
        </w:tc>
        <w:tc>
          <w:tcPr>
            <w:tcW w:w="1985" w:type="dxa"/>
          </w:tcPr>
          <w:p w14:paraId="7E7B63D2" w14:textId="7946A342" w:rsidR="006A3CD5" w:rsidRPr="00E8277B" w:rsidRDefault="006A3CD5" w:rsidP="006A3CD5">
            <w:pPr>
              <w:spacing w:after="0"/>
              <w:jc w:val="right"/>
              <w:rPr>
                <w:rFonts w:ascii="Arial" w:eastAsia="Calibri" w:hAnsi="Arial" w:cs="Arial"/>
                <w:sz w:val="18"/>
                <w:szCs w:val="18"/>
                <w:lang w:eastAsia="en-US"/>
              </w:rPr>
            </w:pPr>
            <w:r w:rsidRPr="00E8277B">
              <w:rPr>
                <w:rFonts w:ascii="Arial" w:eastAsia="Calibri" w:hAnsi="Arial" w:cs="Arial"/>
                <w:sz w:val="18"/>
                <w:szCs w:val="18"/>
                <w:lang w:eastAsia="en-US"/>
              </w:rPr>
              <w:t>6</w:t>
            </w:r>
          </w:p>
        </w:tc>
      </w:tr>
      <w:tr w:rsidR="006A3CD5" w:rsidRPr="00E8277B" w14:paraId="0F917BE8" w14:textId="77777777" w:rsidTr="006D5575">
        <w:tc>
          <w:tcPr>
            <w:tcW w:w="5670" w:type="dxa"/>
            <w:tcBorders>
              <w:top w:val="single" w:sz="4" w:space="0" w:color="auto"/>
              <w:bottom w:val="single" w:sz="12" w:space="0" w:color="auto"/>
            </w:tcBorders>
          </w:tcPr>
          <w:p w14:paraId="59ACF3E5" w14:textId="77777777" w:rsidR="006A3CD5" w:rsidRPr="00E8277B" w:rsidRDefault="006A3CD5" w:rsidP="006A3CD5">
            <w:pPr>
              <w:spacing w:after="0"/>
              <w:rPr>
                <w:rFonts w:ascii="Arial" w:eastAsia="Times New Roman" w:hAnsi="Arial" w:cs="Arial"/>
                <w:b/>
                <w:sz w:val="18"/>
                <w:szCs w:val="18"/>
                <w:lang w:eastAsia="uk-UA"/>
              </w:rPr>
            </w:pPr>
            <w:r w:rsidRPr="00E8277B">
              <w:rPr>
                <w:rFonts w:ascii="Arial" w:eastAsia="Times New Roman" w:hAnsi="Arial" w:cs="Arial"/>
                <w:b/>
                <w:sz w:val="18"/>
                <w:szCs w:val="20"/>
                <w:lang w:eastAsia="uk-UA"/>
              </w:rPr>
              <w:t>Дохід/(витрати)</w:t>
            </w:r>
            <w:r w:rsidRPr="00E8277B">
              <w:rPr>
                <w:rFonts w:ascii="Arial" w:eastAsia="Times New Roman" w:hAnsi="Arial" w:cs="Arial"/>
                <w:b/>
                <w:sz w:val="18"/>
                <w:szCs w:val="18"/>
                <w:lang w:eastAsia="uk-UA"/>
              </w:rPr>
              <w:t>з податку на прибуток за рік</w:t>
            </w:r>
          </w:p>
        </w:tc>
        <w:tc>
          <w:tcPr>
            <w:tcW w:w="1701" w:type="dxa"/>
            <w:tcBorders>
              <w:top w:val="single" w:sz="4" w:space="0" w:color="auto"/>
              <w:bottom w:val="single" w:sz="12" w:space="0" w:color="auto"/>
            </w:tcBorders>
          </w:tcPr>
          <w:p w14:paraId="5B158CEE" w14:textId="47358ADB" w:rsidR="006A3CD5" w:rsidRPr="00E8277B" w:rsidRDefault="006A3CD5" w:rsidP="006A3CD5">
            <w:pPr>
              <w:spacing w:after="0"/>
              <w:jc w:val="right"/>
              <w:rPr>
                <w:rFonts w:ascii="Arial" w:eastAsia="Calibri" w:hAnsi="Arial" w:cs="Arial"/>
                <w:b/>
                <w:bCs/>
                <w:sz w:val="18"/>
                <w:szCs w:val="18"/>
                <w:lang w:eastAsia="en-US"/>
              </w:rPr>
            </w:pPr>
            <w:r>
              <w:rPr>
                <w:rFonts w:ascii="Arial" w:eastAsia="Calibri" w:hAnsi="Arial" w:cs="Arial"/>
                <w:b/>
                <w:bCs/>
                <w:sz w:val="18"/>
                <w:szCs w:val="18"/>
                <w:lang w:eastAsia="en-US"/>
              </w:rPr>
              <w:t>(1865)</w:t>
            </w:r>
          </w:p>
        </w:tc>
        <w:tc>
          <w:tcPr>
            <w:tcW w:w="1985" w:type="dxa"/>
            <w:tcBorders>
              <w:top w:val="single" w:sz="4" w:space="0" w:color="auto"/>
              <w:bottom w:val="single" w:sz="12" w:space="0" w:color="auto"/>
            </w:tcBorders>
          </w:tcPr>
          <w:p w14:paraId="64CC6026" w14:textId="51ED1DC5" w:rsidR="006A3CD5" w:rsidRPr="00E8277B" w:rsidRDefault="006A3CD5" w:rsidP="006A3CD5">
            <w:pPr>
              <w:spacing w:after="0"/>
              <w:jc w:val="right"/>
              <w:rPr>
                <w:rFonts w:ascii="Arial" w:eastAsia="Calibri" w:hAnsi="Arial" w:cs="Arial"/>
                <w:b/>
                <w:bCs/>
                <w:sz w:val="18"/>
                <w:szCs w:val="18"/>
                <w:lang w:eastAsia="en-US"/>
              </w:rPr>
            </w:pPr>
            <w:r w:rsidRPr="00E8277B">
              <w:rPr>
                <w:rFonts w:ascii="Arial" w:eastAsia="Calibri" w:hAnsi="Arial" w:cs="Arial"/>
                <w:b/>
                <w:bCs/>
                <w:sz w:val="18"/>
                <w:szCs w:val="18"/>
                <w:lang w:eastAsia="en-US"/>
              </w:rPr>
              <w:t>(3078)</w:t>
            </w:r>
          </w:p>
        </w:tc>
      </w:tr>
    </w:tbl>
    <w:p w14:paraId="5B4B2E8C" w14:textId="77777777" w:rsidR="00141655" w:rsidRPr="00E8277B" w:rsidRDefault="00141655" w:rsidP="00A07133">
      <w:pPr>
        <w:spacing w:before="240" w:after="240"/>
        <w:jc w:val="both"/>
        <w:rPr>
          <w:rFonts w:ascii="Arial" w:eastAsia="Times New Roman" w:hAnsi="Arial" w:cs="Times New Roman"/>
          <w:b/>
          <w:i/>
          <w:sz w:val="20"/>
          <w:szCs w:val="24"/>
          <w:lang w:eastAsia="uk-UA"/>
        </w:rPr>
      </w:pPr>
      <w:r w:rsidRPr="00E8277B">
        <w:rPr>
          <w:rFonts w:ascii="Arial" w:eastAsia="Times New Roman" w:hAnsi="Arial" w:cs="Times New Roman"/>
          <w:b/>
          <w:sz w:val="20"/>
          <w:szCs w:val="24"/>
          <w:lang w:eastAsia="uk-UA"/>
        </w:rPr>
        <w:t>(в) Відстрочені податки, проаналізовані по видах тимчасових різниць</w:t>
      </w:r>
    </w:p>
    <w:p w14:paraId="6E45A4B2" w14:textId="77777777" w:rsidR="00141655" w:rsidRPr="00E8277B" w:rsidRDefault="00141655" w:rsidP="00A07133">
      <w:pPr>
        <w:spacing w:before="240" w:after="240"/>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 xml:space="preserve">Із-за відмінностей між принципами оподаткування в Україні і МСФЗ виникають певні тимчасові різниці між балансовою вартістю деяких активів і зобов'язань для цілей фінансової звітності і їх вартістю для цілей визначення бази оподаткування. </w:t>
      </w:r>
    </w:p>
    <w:tbl>
      <w:tblPr>
        <w:tblW w:w="4854" w:type="pct"/>
        <w:tblLayout w:type="fixed"/>
        <w:tblLook w:val="0000" w:firstRow="0" w:lastRow="0" w:firstColumn="0" w:lastColumn="0" w:noHBand="0" w:noVBand="0"/>
      </w:tblPr>
      <w:tblGrid>
        <w:gridCol w:w="3155"/>
        <w:gridCol w:w="1248"/>
        <w:gridCol w:w="1527"/>
        <w:gridCol w:w="1441"/>
        <w:gridCol w:w="1985"/>
      </w:tblGrid>
      <w:tr w:rsidR="00091788" w:rsidRPr="00E8277B" w14:paraId="632C1706" w14:textId="77777777" w:rsidTr="00091788">
        <w:trPr>
          <w:trHeight w:val="1209"/>
        </w:trPr>
        <w:tc>
          <w:tcPr>
            <w:tcW w:w="1686" w:type="pct"/>
            <w:vAlign w:val="bottom"/>
          </w:tcPr>
          <w:p w14:paraId="00CC39D4" w14:textId="77777777" w:rsidR="00091788" w:rsidRPr="00E8277B" w:rsidRDefault="00091788" w:rsidP="0041531E">
            <w:pPr>
              <w:keepNext/>
              <w:keepLines/>
              <w:spacing w:after="0"/>
              <w:ind w:left="86" w:hanging="86"/>
              <w:rPr>
                <w:rFonts w:ascii="Arial" w:eastAsia="Times New Roman" w:hAnsi="Arial" w:cs="Arial"/>
                <w:i/>
                <w:sz w:val="18"/>
                <w:szCs w:val="18"/>
                <w:lang w:eastAsia="uk-UA"/>
              </w:rPr>
            </w:pPr>
            <w:bookmarkStart w:id="151" w:name="_Hlk34649956"/>
            <w:r w:rsidRPr="00E8277B">
              <w:rPr>
                <w:rFonts w:ascii="Arial" w:eastAsia="Times New Roman" w:hAnsi="Arial" w:cs="Arial"/>
                <w:i/>
                <w:sz w:val="18"/>
                <w:szCs w:val="18"/>
                <w:lang w:eastAsia="uk-UA"/>
              </w:rPr>
              <w:t>у тисячах гривень</w:t>
            </w:r>
          </w:p>
        </w:tc>
        <w:tc>
          <w:tcPr>
            <w:tcW w:w="667" w:type="pct"/>
            <w:vAlign w:val="bottom"/>
          </w:tcPr>
          <w:p w14:paraId="35D3228E" w14:textId="77777777" w:rsidR="00091788" w:rsidRPr="00E8277B" w:rsidRDefault="00091788" w:rsidP="0041531E">
            <w:pPr>
              <w:keepNext/>
              <w:keepLines/>
              <w:spacing w:after="0"/>
              <w:ind w:right="34"/>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 xml:space="preserve">31 грудня </w:t>
            </w:r>
          </w:p>
          <w:p w14:paraId="7FE15F53" w14:textId="52258E5F" w:rsidR="00091788" w:rsidRPr="00E8277B" w:rsidRDefault="004C5379" w:rsidP="0041531E">
            <w:pPr>
              <w:keepNext/>
              <w:keepLines/>
              <w:spacing w:after="0"/>
              <w:ind w:right="34"/>
              <w:jc w:val="right"/>
              <w:rPr>
                <w:rFonts w:ascii="Arial" w:eastAsia="Times New Roman" w:hAnsi="Arial" w:cs="Arial"/>
                <w:b/>
                <w:sz w:val="18"/>
                <w:szCs w:val="18"/>
                <w:lang w:eastAsia="uk-UA"/>
              </w:rPr>
            </w:pPr>
            <w:r>
              <w:rPr>
                <w:rFonts w:ascii="Arial" w:eastAsia="Times New Roman" w:hAnsi="Arial" w:cs="Arial"/>
                <w:b/>
                <w:sz w:val="18"/>
                <w:szCs w:val="18"/>
                <w:lang w:eastAsia="uk-UA"/>
              </w:rPr>
              <w:t>2019</w:t>
            </w:r>
            <w:r w:rsidR="00091788" w:rsidRPr="00E8277B">
              <w:rPr>
                <w:rFonts w:ascii="Arial" w:eastAsia="Times New Roman" w:hAnsi="Arial" w:cs="Arial"/>
                <w:b/>
                <w:sz w:val="18"/>
                <w:szCs w:val="18"/>
                <w:lang w:eastAsia="uk-UA"/>
              </w:rPr>
              <w:t xml:space="preserve"> р.</w:t>
            </w:r>
          </w:p>
        </w:tc>
        <w:tc>
          <w:tcPr>
            <w:tcW w:w="816" w:type="pct"/>
            <w:vAlign w:val="bottom"/>
          </w:tcPr>
          <w:p w14:paraId="0412F23C" w14:textId="77777777" w:rsidR="00091788" w:rsidRPr="00E8277B" w:rsidRDefault="00091788" w:rsidP="0041531E">
            <w:pPr>
              <w:keepNext/>
              <w:keepLines/>
              <w:spacing w:after="0"/>
              <w:ind w:right="34"/>
              <w:jc w:val="center"/>
              <w:rPr>
                <w:rFonts w:ascii="Arial" w:eastAsia="Times New Roman" w:hAnsi="Arial" w:cs="Arial"/>
                <w:b/>
                <w:sz w:val="18"/>
                <w:szCs w:val="18"/>
                <w:lang w:eastAsia="uk-UA"/>
              </w:rPr>
            </w:pPr>
            <w:r w:rsidRPr="00E8277B">
              <w:rPr>
                <w:rFonts w:ascii="Arial" w:eastAsia="Times New Roman" w:hAnsi="Arial" w:cs="Arial"/>
                <w:b/>
                <w:sz w:val="18"/>
                <w:szCs w:val="18"/>
                <w:lang w:eastAsia="uk-UA"/>
              </w:rPr>
              <w:t>Кредитовано/</w:t>
            </w:r>
          </w:p>
          <w:p w14:paraId="65E39DAB" w14:textId="77777777" w:rsidR="00091788" w:rsidRPr="00E8277B" w:rsidRDefault="00091788" w:rsidP="0041531E">
            <w:pPr>
              <w:keepNext/>
              <w:keepLines/>
              <w:spacing w:after="0"/>
              <w:ind w:right="34"/>
              <w:jc w:val="center"/>
              <w:rPr>
                <w:rFonts w:ascii="Arial" w:eastAsia="Times New Roman" w:hAnsi="Arial" w:cs="Arial"/>
                <w:b/>
                <w:sz w:val="18"/>
                <w:szCs w:val="18"/>
                <w:lang w:eastAsia="uk-UA"/>
              </w:rPr>
            </w:pPr>
            <w:r w:rsidRPr="00E8277B">
              <w:rPr>
                <w:rFonts w:ascii="Arial" w:eastAsia="Times New Roman" w:hAnsi="Arial" w:cs="Arial"/>
                <w:b/>
                <w:sz w:val="18"/>
                <w:szCs w:val="18"/>
                <w:lang w:eastAsia="uk-UA"/>
              </w:rPr>
              <w:t>(віднесено) на  прибуток або збиток</w:t>
            </w:r>
          </w:p>
        </w:tc>
        <w:tc>
          <w:tcPr>
            <w:tcW w:w="770" w:type="pct"/>
          </w:tcPr>
          <w:p w14:paraId="682499F6" w14:textId="77777777" w:rsidR="00091788" w:rsidRPr="00E8277B" w:rsidRDefault="00091788" w:rsidP="0041531E">
            <w:pPr>
              <w:keepNext/>
              <w:keepLines/>
              <w:spacing w:after="0"/>
              <w:ind w:right="34"/>
              <w:jc w:val="right"/>
              <w:rPr>
                <w:rFonts w:ascii="Arial" w:eastAsia="Times New Roman" w:hAnsi="Arial" w:cs="Arial"/>
                <w:b/>
                <w:sz w:val="18"/>
                <w:szCs w:val="18"/>
                <w:lang w:eastAsia="uk-UA"/>
              </w:rPr>
            </w:pPr>
          </w:p>
          <w:p w14:paraId="5F336156" w14:textId="77777777" w:rsidR="00091788" w:rsidRPr="00E8277B" w:rsidRDefault="00091788" w:rsidP="0041531E">
            <w:pPr>
              <w:keepNext/>
              <w:keepLines/>
              <w:spacing w:after="0"/>
              <w:ind w:right="34"/>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 xml:space="preserve">Віднесено на </w:t>
            </w:r>
          </w:p>
          <w:p w14:paraId="5129FA75" w14:textId="77777777" w:rsidR="00091788" w:rsidRPr="00E8277B" w:rsidRDefault="00091788" w:rsidP="0041531E">
            <w:pPr>
              <w:keepNext/>
              <w:keepLines/>
              <w:spacing w:after="0"/>
              <w:ind w:right="34"/>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капітал</w:t>
            </w:r>
          </w:p>
        </w:tc>
        <w:tc>
          <w:tcPr>
            <w:tcW w:w="1061" w:type="pct"/>
            <w:vAlign w:val="bottom"/>
          </w:tcPr>
          <w:p w14:paraId="527A28A7" w14:textId="77777777" w:rsidR="00091788" w:rsidRPr="00E8277B" w:rsidRDefault="00091788" w:rsidP="0041531E">
            <w:pPr>
              <w:keepNext/>
              <w:keepLines/>
              <w:spacing w:after="0"/>
              <w:ind w:right="34"/>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 xml:space="preserve">31 грудня </w:t>
            </w:r>
          </w:p>
          <w:p w14:paraId="337679D1" w14:textId="146EDE4F" w:rsidR="00091788" w:rsidRPr="00E8277B" w:rsidRDefault="004C5379" w:rsidP="0041531E">
            <w:pPr>
              <w:keepNext/>
              <w:keepLines/>
              <w:spacing w:after="0"/>
              <w:ind w:right="34"/>
              <w:jc w:val="right"/>
              <w:rPr>
                <w:rFonts w:ascii="Arial" w:eastAsia="Times New Roman" w:hAnsi="Arial" w:cs="Arial"/>
                <w:b/>
                <w:sz w:val="18"/>
                <w:szCs w:val="18"/>
                <w:lang w:eastAsia="uk-UA"/>
              </w:rPr>
            </w:pPr>
            <w:r>
              <w:rPr>
                <w:rFonts w:ascii="Arial" w:eastAsia="Times New Roman" w:hAnsi="Arial" w:cs="Arial"/>
                <w:b/>
                <w:sz w:val="18"/>
                <w:szCs w:val="18"/>
                <w:lang w:eastAsia="uk-UA"/>
              </w:rPr>
              <w:t>2020</w:t>
            </w:r>
            <w:r w:rsidR="00091788" w:rsidRPr="00E8277B">
              <w:rPr>
                <w:rFonts w:ascii="Arial" w:eastAsia="Times New Roman" w:hAnsi="Arial" w:cs="Arial"/>
                <w:b/>
                <w:sz w:val="18"/>
                <w:szCs w:val="18"/>
                <w:lang w:eastAsia="uk-UA"/>
              </w:rPr>
              <w:t xml:space="preserve"> р.</w:t>
            </w:r>
          </w:p>
        </w:tc>
      </w:tr>
      <w:tr w:rsidR="00091788" w:rsidRPr="00E8277B" w14:paraId="6B0BE74E" w14:textId="77777777" w:rsidTr="00091788">
        <w:trPr>
          <w:trHeight w:val="75"/>
        </w:trPr>
        <w:tc>
          <w:tcPr>
            <w:tcW w:w="1686" w:type="pct"/>
            <w:tcBorders>
              <w:bottom w:val="single" w:sz="4" w:space="0" w:color="auto"/>
            </w:tcBorders>
            <w:vAlign w:val="bottom"/>
          </w:tcPr>
          <w:p w14:paraId="2D7C21B0" w14:textId="77777777" w:rsidR="00091788" w:rsidRPr="00E8277B" w:rsidRDefault="00091788" w:rsidP="0041531E">
            <w:pPr>
              <w:keepNext/>
              <w:keepLines/>
              <w:spacing w:after="0"/>
              <w:ind w:left="86" w:hanging="86"/>
              <w:rPr>
                <w:rFonts w:ascii="Arial" w:eastAsia="Times New Roman" w:hAnsi="Arial" w:cs="Arial"/>
                <w:i/>
                <w:sz w:val="18"/>
                <w:szCs w:val="18"/>
                <w:lang w:eastAsia="uk-UA"/>
              </w:rPr>
            </w:pPr>
          </w:p>
        </w:tc>
        <w:tc>
          <w:tcPr>
            <w:tcW w:w="667" w:type="pct"/>
            <w:tcBorders>
              <w:bottom w:val="single" w:sz="4" w:space="0" w:color="auto"/>
            </w:tcBorders>
            <w:vAlign w:val="bottom"/>
          </w:tcPr>
          <w:p w14:paraId="0E2534FB" w14:textId="77777777" w:rsidR="00091788" w:rsidRPr="00E8277B" w:rsidRDefault="00091788" w:rsidP="0041531E">
            <w:pPr>
              <w:keepNext/>
              <w:keepLines/>
              <w:spacing w:after="0"/>
              <w:ind w:right="34"/>
              <w:jc w:val="right"/>
              <w:rPr>
                <w:rFonts w:ascii="Arial" w:eastAsia="Times New Roman" w:hAnsi="Arial" w:cs="Arial"/>
                <w:b/>
                <w:sz w:val="18"/>
                <w:szCs w:val="18"/>
                <w:lang w:eastAsia="uk-UA"/>
              </w:rPr>
            </w:pPr>
          </w:p>
        </w:tc>
        <w:tc>
          <w:tcPr>
            <w:tcW w:w="816" w:type="pct"/>
            <w:tcBorders>
              <w:bottom w:val="single" w:sz="4" w:space="0" w:color="auto"/>
            </w:tcBorders>
            <w:vAlign w:val="bottom"/>
          </w:tcPr>
          <w:p w14:paraId="446E4512" w14:textId="77777777" w:rsidR="00091788" w:rsidRPr="00E8277B" w:rsidRDefault="00091788" w:rsidP="0041531E">
            <w:pPr>
              <w:keepNext/>
              <w:keepLines/>
              <w:spacing w:after="0"/>
              <w:ind w:right="34"/>
              <w:jc w:val="center"/>
              <w:rPr>
                <w:rFonts w:ascii="Arial" w:eastAsia="Times New Roman" w:hAnsi="Arial" w:cs="Arial"/>
                <w:b/>
                <w:sz w:val="18"/>
                <w:szCs w:val="18"/>
                <w:lang w:eastAsia="uk-UA"/>
              </w:rPr>
            </w:pPr>
          </w:p>
        </w:tc>
        <w:tc>
          <w:tcPr>
            <w:tcW w:w="770" w:type="pct"/>
            <w:tcBorders>
              <w:bottom w:val="single" w:sz="4" w:space="0" w:color="auto"/>
            </w:tcBorders>
          </w:tcPr>
          <w:p w14:paraId="555C8CBE" w14:textId="77777777" w:rsidR="00091788" w:rsidRPr="00E8277B" w:rsidRDefault="00091788" w:rsidP="0041531E">
            <w:pPr>
              <w:keepNext/>
              <w:keepLines/>
              <w:spacing w:after="0"/>
              <w:ind w:right="34"/>
              <w:jc w:val="right"/>
              <w:rPr>
                <w:rFonts w:ascii="Arial" w:eastAsia="Times New Roman" w:hAnsi="Arial" w:cs="Arial"/>
                <w:b/>
                <w:sz w:val="18"/>
                <w:szCs w:val="18"/>
                <w:lang w:eastAsia="uk-UA"/>
              </w:rPr>
            </w:pPr>
          </w:p>
        </w:tc>
        <w:tc>
          <w:tcPr>
            <w:tcW w:w="1061" w:type="pct"/>
            <w:tcBorders>
              <w:bottom w:val="single" w:sz="4" w:space="0" w:color="auto"/>
            </w:tcBorders>
            <w:vAlign w:val="bottom"/>
          </w:tcPr>
          <w:p w14:paraId="5A90409F" w14:textId="77777777" w:rsidR="00091788" w:rsidRPr="00E8277B" w:rsidRDefault="00091788" w:rsidP="0041531E">
            <w:pPr>
              <w:keepNext/>
              <w:keepLines/>
              <w:spacing w:after="0"/>
              <w:ind w:right="34"/>
              <w:jc w:val="right"/>
              <w:rPr>
                <w:rFonts w:ascii="Arial" w:eastAsia="Times New Roman" w:hAnsi="Arial" w:cs="Arial"/>
                <w:b/>
                <w:sz w:val="18"/>
                <w:szCs w:val="18"/>
                <w:lang w:eastAsia="uk-UA"/>
              </w:rPr>
            </w:pPr>
          </w:p>
        </w:tc>
      </w:tr>
      <w:tr w:rsidR="00091788" w:rsidRPr="00E8277B" w14:paraId="247EFE0D" w14:textId="77777777" w:rsidTr="00091788">
        <w:trPr>
          <w:trHeight w:val="150"/>
        </w:trPr>
        <w:tc>
          <w:tcPr>
            <w:tcW w:w="1686" w:type="pct"/>
            <w:tcBorders>
              <w:top w:val="single" w:sz="4" w:space="0" w:color="auto"/>
            </w:tcBorders>
            <w:vAlign w:val="bottom"/>
          </w:tcPr>
          <w:p w14:paraId="42B5897B" w14:textId="77777777" w:rsidR="00091788" w:rsidRPr="00E8277B" w:rsidRDefault="00091788" w:rsidP="0041531E">
            <w:pPr>
              <w:keepNext/>
              <w:keepLines/>
              <w:spacing w:after="0"/>
              <w:ind w:left="86" w:hanging="86"/>
              <w:rPr>
                <w:rFonts w:ascii="Arial" w:eastAsia="Times New Roman" w:hAnsi="Arial" w:cs="Arial"/>
                <w:i/>
                <w:sz w:val="18"/>
                <w:szCs w:val="18"/>
                <w:lang w:eastAsia="uk-UA"/>
              </w:rPr>
            </w:pPr>
          </w:p>
        </w:tc>
        <w:tc>
          <w:tcPr>
            <w:tcW w:w="667" w:type="pct"/>
            <w:tcBorders>
              <w:top w:val="single" w:sz="4" w:space="0" w:color="auto"/>
            </w:tcBorders>
            <w:vAlign w:val="bottom"/>
          </w:tcPr>
          <w:p w14:paraId="49680E1F" w14:textId="77777777" w:rsidR="00091788" w:rsidRPr="00E8277B" w:rsidRDefault="00091788" w:rsidP="0041531E">
            <w:pPr>
              <w:keepNext/>
              <w:keepLines/>
              <w:spacing w:after="0"/>
              <w:ind w:right="34"/>
              <w:jc w:val="right"/>
              <w:rPr>
                <w:rFonts w:ascii="Arial" w:eastAsia="Times New Roman" w:hAnsi="Arial" w:cs="Arial"/>
                <w:b/>
                <w:sz w:val="18"/>
                <w:szCs w:val="18"/>
                <w:lang w:eastAsia="uk-UA"/>
              </w:rPr>
            </w:pPr>
          </w:p>
        </w:tc>
        <w:tc>
          <w:tcPr>
            <w:tcW w:w="816" w:type="pct"/>
            <w:tcBorders>
              <w:top w:val="single" w:sz="4" w:space="0" w:color="auto"/>
            </w:tcBorders>
            <w:vAlign w:val="bottom"/>
          </w:tcPr>
          <w:p w14:paraId="37F29E51" w14:textId="77777777" w:rsidR="00091788" w:rsidRPr="00E8277B" w:rsidRDefault="00091788" w:rsidP="0041531E">
            <w:pPr>
              <w:keepNext/>
              <w:keepLines/>
              <w:spacing w:after="0"/>
              <w:ind w:right="34"/>
              <w:jc w:val="center"/>
              <w:rPr>
                <w:rFonts w:ascii="Arial" w:eastAsia="Times New Roman" w:hAnsi="Arial" w:cs="Arial"/>
                <w:b/>
                <w:sz w:val="18"/>
                <w:szCs w:val="18"/>
                <w:lang w:eastAsia="uk-UA"/>
              </w:rPr>
            </w:pPr>
          </w:p>
        </w:tc>
        <w:tc>
          <w:tcPr>
            <w:tcW w:w="770" w:type="pct"/>
            <w:tcBorders>
              <w:top w:val="single" w:sz="4" w:space="0" w:color="auto"/>
            </w:tcBorders>
          </w:tcPr>
          <w:p w14:paraId="71B06835" w14:textId="77777777" w:rsidR="00091788" w:rsidRPr="00E8277B" w:rsidRDefault="00091788" w:rsidP="0041531E">
            <w:pPr>
              <w:keepNext/>
              <w:keepLines/>
              <w:spacing w:after="0"/>
              <w:ind w:right="34"/>
              <w:jc w:val="right"/>
              <w:rPr>
                <w:rFonts w:ascii="Arial" w:eastAsia="Times New Roman" w:hAnsi="Arial" w:cs="Arial"/>
                <w:b/>
                <w:sz w:val="18"/>
                <w:szCs w:val="18"/>
                <w:lang w:eastAsia="uk-UA"/>
              </w:rPr>
            </w:pPr>
          </w:p>
        </w:tc>
        <w:tc>
          <w:tcPr>
            <w:tcW w:w="1061" w:type="pct"/>
            <w:tcBorders>
              <w:top w:val="single" w:sz="4" w:space="0" w:color="auto"/>
            </w:tcBorders>
            <w:vAlign w:val="bottom"/>
          </w:tcPr>
          <w:p w14:paraId="179AB0D8" w14:textId="77777777" w:rsidR="00091788" w:rsidRPr="00E8277B" w:rsidRDefault="00091788" w:rsidP="0041531E">
            <w:pPr>
              <w:keepNext/>
              <w:keepLines/>
              <w:spacing w:after="0"/>
              <w:ind w:right="34"/>
              <w:jc w:val="right"/>
              <w:rPr>
                <w:rFonts w:ascii="Arial" w:eastAsia="Times New Roman" w:hAnsi="Arial" w:cs="Arial"/>
                <w:b/>
                <w:sz w:val="18"/>
                <w:szCs w:val="18"/>
                <w:lang w:eastAsia="uk-UA"/>
              </w:rPr>
            </w:pPr>
          </w:p>
        </w:tc>
      </w:tr>
      <w:tr w:rsidR="00091788" w:rsidRPr="00E8277B" w14:paraId="14618415" w14:textId="77777777" w:rsidTr="00091788">
        <w:tblPrEx>
          <w:tblCellMar>
            <w:left w:w="56" w:type="dxa"/>
            <w:right w:w="56" w:type="dxa"/>
          </w:tblCellMar>
        </w:tblPrEx>
        <w:trPr>
          <w:gridAfter w:val="3"/>
          <w:wAfter w:w="2647" w:type="pct"/>
        </w:trPr>
        <w:tc>
          <w:tcPr>
            <w:tcW w:w="1686" w:type="pct"/>
          </w:tcPr>
          <w:p w14:paraId="36E4F950" w14:textId="77777777" w:rsidR="00091788" w:rsidRPr="00E8277B" w:rsidRDefault="00091788" w:rsidP="0041531E">
            <w:pPr>
              <w:spacing w:after="0"/>
              <w:rPr>
                <w:rFonts w:ascii="Arial" w:eastAsia="Times New Roman" w:hAnsi="Arial" w:cs="Arial"/>
                <w:b/>
                <w:sz w:val="18"/>
                <w:szCs w:val="18"/>
                <w:lang w:eastAsia="uk-UA"/>
              </w:rPr>
            </w:pPr>
            <w:r w:rsidRPr="00E8277B">
              <w:rPr>
                <w:rFonts w:ascii="Arial" w:eastAsia="Times New Roman" w:hAnsi="Arial" w:cs="Arial"/>
                <w:b/>
                <w:sz w:val="18"/>
                <w:szCs w:val="18"/>
                <w:lang w:eastAsia="uk-UA"/>
              </w:rPr>
              <w:t xml:space="preserve">Податковий ефект тимчасових різниць, що зменшують/(що збільшують) суму оподаткування, </w:t>
            </w:r>
          </w:p>
          <w:p w14:paraId="093D3B92" w14:textId="77777777" w:rsidR="00091788" w:rsidRPr="00E8277B" w:rsidRDefault="00091788" w:rsidP="0041531E">
            <w:pPr>
              <w:spacing w:after="0"/>
              <w:rPr>
                <w:rFonts w:ascii="Arial" w:eastAsia="Times New Roman" w:hAnsi="Arial" w:cs="Arial"/>
                <w:sz w:val="18"/>
                <w:szCs w:val="18"/>
                <w:lang w:eastAsia="uk-UA"/>
              </w:rPr>
            </w:pPr>
            <w:r w:rsidRPr="00E8277B">
              <w:rPr>
                <w:rFonts w:ascii="Arial" w:eastAsia="Times New Roman" w:hAnsi="Arial" w:cs="Arial"/>
                <w:b/>
                <w:sz w:val="18"/>
                <w:szCs w:val="18"/>
                <w:lang w:eastAsia="uk-UA"/>
              </w:rPr>
              <w:t>і перенесених податкових збитків</w:t>
            </w:r>
          </w:p>
        </w:tc>
        <w:tc>
          <w:tcPr>
            <w:tcW w:w="667" w:type="pct"/>
            <w:vAlign w:val="bottom"/>
          </w:tcPr>
          <w:p w14:paraId="0D230AC9" w14:textId="77777777" w:rsidR="00091788" w:rsidRPr="00E8277B" w:rsidRDefault="00091788" w:rsidP="0041531E">
            <w:pPr>
              <w:spacing w:after="0"/>
              <w:jc w:val="right"/>
              <w:rPr>
                <w:rFonts w:ascii="Arial" w:eastAsia="Times New Roman" w:hAnsi="Arial" w:cs="Arial"/>
                <w:b/>
                <w:sz w:val="18"/>
                <w:szCs w:val="18"/>
                <w:lang w:eastAsia="uk-UA"/>
              </w:rPr>
            </w:pPr>
          </w:p>
        </w:tc>
      </w:tr>
      <w:tr w:rsidR="00091788" w:rsidRPr="00E8277B" w14:paraId="162208FB" w14:textId="77777777" w:rsidTr="00091788">
        <w:tblPrEx>
          <w:tblCellMar>
            <w:left w:w="56" w:type="dxa"/>
            <w:right w:w="56" w:type="dxa"/>
          </w:tblCellMar>
        </w:tblPrEx>
        <w:trPr>
          <w:trHeight w:val="124"/>
        </w:trPr>
        <w:tc>
          <w:tcPr>
            <w:tcW w:w="1686" w:type="pct"/>
            <w:tcBorders>
              <w:top w:val="single" w:sz="4" w:space="0" w:color="auto"/>
            </w:tcBorders>
          </w:tcPr>
          <w:p w14:paraId="7C14E2E8" w14:textId="77777777" w:rsidR="00091788" w:rsidRPr="00E8277B" w:rsidRDefault="00091788" w:rsidP="0041531E">
            <w:pPr>
              <w:spacing w:after="0"/>
              <w:rPr>
                <w:rFonts w:ascii="Arial" w:eastAsia="Times New Roman" w:hAnsi="Arial" w:cs="Arial"/>
                <w:sz w:val="18"/>
                <w:szCs w:val="18"/>
                <w:lang w:eastAsia="uk-UA"/>
              </w:rPr>
            </w:pPr>
            <w:r w:rsidRPr="00E8277B">
              <w:rPr>
                <w:rFonts w:ascii="Arial" w:eastAsia="Times New Roman" w:hAnsi="Arial" w:cs="Arial"/>
                <w:sz w:val="18"/>
                <w:szCs w:val="18"/>
                <w:lang w:eastAsia="uk-UA"/>
              </w:rPr>
              <w:t xml:space="preserve">Резерв зобов'язань з пенсійного забезпечення </w:t>
            </w:r>
          </w:p>
        </w:tc>
        <w:tc>
          <w:tcPr>
            <w:tcW w:w="667" w:type="pct"/>
            <w:tcBorders>
              <w:top w:val="single" w:sz="4" w:space="0" w:color="auto"/>
            </w:tcBorders>
            <w:vAlign w:val="bottom"/>
          </w:tcPr>
          <w:p w14:paraId="4851D0D9" w14:textId="77777777" w:rsidR="00091788" w:rsidRPr="00E8277B" w:rsidRDefault="00091788" w:rsidP="0041531E">
            <w:pPr>
              <w:spacing w:after="0"/>
              <w:jc w:val="right"/>
              <w:rPr>
                <w:rFonts w:ascii="Arial" w:eastAsia="Calibri" w:hAnsi="Arial" w:cs="Arial"/>
                <w:sz w:val="18"/>
                <w:szCs w:val="18"/>
                <w:lang w:eastAsia="en-US"/>
              </w:rPr>
            </w:pPr>
          </w:p>
        </w:tc>
        <w:tc>
          <w:tcPr>
            <w:tcW w:w="816" w:type="pct"/>
            <w:tcBorders>
              <w:top w:val="single" w:sz="4" w:space="0" w:color="auto"/>
            </w:tcBorders>
            <w:vAlign w:val="bottom"/>
          </w:tcPr>
          <w:p w14:paraId="05C5E456" w14:textId="77777777" w:rsidR="00091788" w:rsidRPr="00E8277B" w:rsidRDefault="00091788" w:rsidP="0041531E">
            <w:pPr>
              <w:spacing w:after="0"/>
              <w:jc w:val="right"/>
              <w:rPr>
                <w:rFonts w:ascii="Arial" w:eastAsia="Calibri" w:hAnsi="Arial" w:cs="Arial"/>
                <w:sz w:val="18"/>
                <w:szCs w:val="18"/>
                <w:lang w:eastAsia="en-US"/>
              </w:rPr>
            </w:pPr>
          </w:p>
        </w:tc>
        <w:tc>
          <w:tcPr>
            <w:tcW w:w="770" w:type="pct"/>
            <w:tcBorders>
              <w:top w:val="single" w:sz="4" w:space="0" w:color="auto"/>
            </w:tcBorders>
          </w:tcPr>
          <w:p w14:paraId="13D56002" w14:textId="77777777" w:rsidR="00091788" w:rsidRPr="00E8277B" w:rsidRDefault="00091788" w:rsidP="0041531E">
            <w:pPr>
              <w:spacing w:after="0"/>
              <w:jc w:val="right"/>
              <w:rPr>
                <w:rFonts w:ascii="Arial" w:eastAsia="Calibri" w:hAnsi="Arial" w:cs="Arial"/>
                <w:sz w:val="18"/>
                <w:szCs w:val="18"/>
                <w:lang w:eastAsia="en-US"/>
              </w:rPr>
            </w:pPr>
          </w:p>
        </w:tc>
        <w:tc>
          <w:tcPr>
            <w:tcW w:w="1061" w:type="pct"/>
            <w:tcBorders>
              <w:top w:val="single" w:sz="4" w:space="0" w:color="auto"/>
            </w:tcBorders>
            <w:vAlign w:val="bottom"/>
          </w:tcPr>
          <w:p w14:paraId="7BD0D902" w14:textId="77777777" w:rsidR="00091788" w:rsidRPr="00E8277B" w:rsidRDefault="00091788" w:rsidP="0041531E">
            <w:pPr>
              <w:spacing w:after="0"/>
              <w:jc w:val="right"/>
              <w:rPr>
                <w:rFonts w:ascii="Arial" w:eastAsia="Calibri" w:hAnsi="Arial" w:cs="Arial"/>
                <w:sz w:val="18"/>
                <w:szCs w:val="18"/>
                <w:lang w:eastAsia="en-US"/>
              </w:rPr>
            </w:pPr>
          </w:p>
        </w:tc>
      </w:tr>
      <w:tr w:rsidR="00091788" w:rsidRPr="00E8277B" w14:paraId="3E74B4C2" w14:textId="77777777" w:rsidTr="00091788">
        <w:tblPrEx>
          <w:tblCellMar>
            <w:left w:w="56" w:type="dxa"/>
            <w:right w:w="56" w:type="dxa"/>
          </w:tblCellMar>
        </w:tblPrEx>
        <w:trPr>
          <w:trHeight w:val="131"/>
        </w:trPr>
        <w:tc>
          <w:tcPr>
            <w:tcW w:w="1686" w:type="pct"/>
          </w:tcPr>
          <w:p w14:paraId="32BF4459" w14:textId="77777777" w:rsidR="00091788" w:rsidRPr="00E8277B" w:rsidRDefault="00091788" w:rsidP="0041531E">
            <w:pPr>
              <w:spacing w:after="0"/>
              <w:rPr>
                <w:rFonts w:ascii="Arial" w:eastAsia="Times New Roman" w:hAnsi="Arial" w:cs="Arial"/>
                <w:sz w:val="18"/>
                <w:szCs w:val="18"/>
                <w:lang w:eastAsia="uk-UA"/>
              </w:rPr>
            </w:pPr>
            <w:r w:rsidRPr="00E8277B">
              <w:rPr>
                <w:rFonts w:ascii="Arial" w:eastAsia="Times New Roman" w:hAnsi="Arial" w:cs="Arial"/>
                <w:sz w:val="18"/>
                <w:szCs w:val="18"/>
                <w:lang w:eastAsia="uk-UA"/>
              </w:rPr>
              <w:t>Основні засоби</w:t>
            </w:r>
          </w:p>
        </w:tc>
        <w:tc>
          <w:tcPr>
            <w:tcW w:w="667" w:type="pct"/>
            <w:vAlign w:val="bottom"/>
          </w:tcPr>
          <w:p w14:paraId="6EADE8E4" w14:textId="364E54FD" w:rsidR="00091788" w:rsidRPr="00E8277B" w:rsidRDefault="004C5379" w:rsidP="0041531E">
            <w:pPr>
              <w:spacing w:after="0"/>
              <w:jc w:val="right"/>
              <w:rPr>
                <w:rFonts w:ascii="Arial" w:eastAsia="Calibri" w:hAnsi="Arial" w:cs="Arial"/>
                <w:sz w:val="18"/>
                <w:szCs w:val="18"/>
                <w:lang w:eastAsia="en-US"/>
              </w:rPr>
            </w:pPr>
            <w:r>
              <w:rPr>
                <w:rFonts w:ascii="Arial" w:eastAsia="Calibri" w:hAnsi="Arial" w:cs="Arial"/>
                <w:sz w:val="18"/>
                <w:szCs w:val="18"/>
                <w:lang w:eastAsia="en-US"/>
              </w:rPr>
              <w:t>(23)</w:t>
            </w:r>
          </w:p>
        </w:tc>
        <w:tc>
          <w:tcPr>
            <w:tcW w:w="816" w:type="pct"/>
            <w:vAlign w:val="bottom"/>
          </w:tcPr>
          <w:p w14:paraId="20CC5583" w14:textId="084FE465" w:rsidR="00091788" w:rsidRPr="00E8277B" w:rsidRDefault="004C5379" w:rsidP="00AB75BB">
            <w:pPr>
              <w:spacing w:after="0"/>
              <w:jc w:val="right"/>
              <w:rPr>
                <w:rFonts w:ascii="Arial" w:eastAsia="Calibri" w:hAnsi="Arial" w:cs="Arial"/>
                <w:sz w:val="18"/>
                <w:szCs w:val="18"/>
                <w:lang w:eastAsia="en-US"/>
              </w:rPr>
            </w:pPr>
            <w:r>
              <w:rPr>
                <w:rFonts w:ascii="Arial" w:eastAsia="Calibri" w:hAnsi="Arial" w:cs="Arial"/>
                <w:sz w:val="18"/>
                <w:szCs w:val="18"/>
                <w:lang w:eastAsia="en-US"/>
              </w:rPr>
              <w:t>3</w:t>
            </w:r>
          </w:p>
        </w:tc>
        <w:tc>
          <w:tcPr>
            <w:tcW w:w="770" w:type="pct"/>
          </w:tcPr>
          <w:p w14:paraId="59F93E9B" w14:textId="77777777" w:rsidR="00091788" w:rsidRPr="00E8277B" w:rsidRDefault="00091788" w:rsidP="0041531E">
            <w:pPr>
              <w:spacing w:after="0"/>
              <w:jc w:val="right"/>
              <w:rPr>
                <w:rFonts w:ascii="Arial" w:eastAsia="Calibri" w:hAnsi="Arial" w:cs="Arial"/>
                <w:sz w:val="18"/>
                <w:szCs w:val="18"/>
                <w:lang w:eastAsia="en-US"/>
              </w:rPr>
            </w:pPr>
          </w:p>
        </w:tc>
        <w:tc>
          <w:tcPr>
            <w:tcW w:w="1061" w:type="pct"/>
            <w:vAlign w:val="bottom"/>
          </w:tcPr>
          <w:p w14:paraId="49E3AD1B" w14:textId="71B271B5" w:rsidR="00091788" w:rsidRPr="00E8277B" w:rsidRDefault="004C5379" w:rsidP="00DC7053">
            <w:pPr>
              <w:spacing w:after="0"/>
              <w:jc w:val="right"/>
              <w:rPr>
                <w:rFonts w:ascii="Arial" w:eastAsia="Calibri" w:hAnsi="Arial" w:cs="Arial"/>
                <w:sz w:val="18"/>
                <w:szCs w:val="18"/>
                <w:lang w:eastAsia="en-US"/>
              </w:rPr>
            </w:pPr>
            <w:r>
              <w:rPr>
                <w:rFonts w:ascii="Arial" w:eastAsia="Calibri" w:hAnsi="Arial" w:cs="Arial"/>
                <w:sz w:val="18"/>
                <w:szCs w:val="18"/>
                <w:lang w:eastAsia="en-US"/>
              </w:rPr>
              <w:t>(20)</w:t>
            </w:r>
          </w:p>
        </w:tc>
      </w:tr>
      <w:tr w:rsidR="00091788" w:rsidRPr="00E8277B" w14:paraId="7DAE51EF" w14:textId="77777777" w:rsidTr="00091788">
        <w:tblPrEx>
          <w:tblCellMar>
            <w:left w:w="56" w:type="dxa"/>
            <w:right w:w="56" w:type="dxa"/>
          </w:tblCellMar>
        </w:tblPrEx>
        <w:trPr>
          <w:trHeight w:val="89"/>
        </w:trPr>
        <w:tc>
          <w:tcPr>
            <w:tcW w:w="1686" w:type="pct"/>
          </w:tcPr>
          <w:p w14:paraId="1E47490D" w14:textId="77777777" w:rsidR="00091788" w:rsidRPr="00E8277B" w:rsidRDefault="00091788" w:rsidP="0041531E">
            <w:pPr>
              <w:spacing w:after="0"/>
              <w:rPr>
                <w:rFonts w:ascii="Arial" w:eastAsia="Times New Roman" w:hAnsi="Arial" w:cs="Arial"/>
                <w:sz w:val="18"/>
                <w:szCs w:val="18"/>
                <w:lang w:eastAsia="uk-UA"/>
              </w:rPr>
            </w:pPr>
            <w:r w:rsidRPr="00E8277B">
              <w:rPr>
                <w:rFonts w:ascii="Arial" w:eastAsia="Times New Roman" w:hAnsi="Arial" w:cs="Arial"/>
                <w:sz w:val="18"/>
                <w:szCs w:val="18"/>
                <w:lang w:eastAsia="uk-UA"/>
              </w:rPr>
              <w:t>Нематеріальні активи</w:t>
            </w:r>
          </w:p>
        </w:tc>
        <w:tc>
          <w:tcPr>
            <w:tcW w:w="667" w:type="pct"/>
            <w:vAlign w:val="bottom"/>
          </w:tcPr>
          <w:p w14:paraId="2FCA31A5" w14:textId="4E387D3F" w:rsidR="00091788" w:rsidRPr="00E8277B" w:rsidRDefault="004C5379" w:rsidP="0041531E">
            <w:pPr>
              <w:spacing w:after="0"/>
              <w:jc w:val="right"/>
              <w:rPr>
                <w:rFonts w:ascii="Arial" w:eastAsia="Times New Roman" w:hAnsi="Arial" w:cs="Arial"/>
                <w:sz w:val="18"/>
                <w:szCs w:val="18"/>
                <w:lang w:eastAsia="uk-UA"/>
              </w:rPr>
            </w:pPr>
            <w:r>
              <w:rPr>
                <w:rFonts w:ascii="Arial" w:eastAsia="Times New Roman" w:hAnsi="Arial" w:cs="Arial"/>
                <w:sz w:val="18"/>
                <w:szCs w:val="18"/>
                <w:lang w:eastAsia="uk-UA"/>
              </w:rPr>
              <w:t>1</w:t>
            </w:r>
          </w:p>
        </w:tc>
        <w:tc>
          <w:tcPr>
            <w:tcW w:w="816" w:type="pct"/>
            <w:vAlign w:val="bottom"/>
          </w:tcPr>
          <w:p w14:paraId="7ADF4A13" w14:textId="77777777" w:rsidR="00091788" w:rsidRPr="00E8277B" w:rsidRDefault="00091788" w:rsidP="0041531E">
            <w:pPr>
              <w:spacing w:after="0"/>
              <w:jc w:val="right"/>
              <w:rPr>
                <w:rFonts w:ascii="Arial" w:eastAsia="Times New Roman" w:hAnsi="Arial" w:cs="Arial"/>
                <w:sz w:val="18"/>
                <w:szCs w:val="18"/>
                <w:lang w:eastAsia="uk-UA"/>
              </w:rPr>
            </w:pPr>
          </w:p>
        </w:tc>
        <w:tc>
          <w:tcPr>
            <w:tcW w:w="770" w:type="pct"/>
          </w:tcPr>
          <w:p w14:paraId="6329B183" w14:textId="725D7073" w:rsidR="00091788" w:rsidRPr="00E8277B" w:rsidRDefault="00091788" w:rsidP="0041531E">
            <w:pPr>
              <w:spacing w:after="0"/>
              <w:jc w:val="right"/>
              <w:rPr>
                <w:rFonts w:ascii="Arial" w:eastAsia="Times New Roman" w:hAnsi="Arial" w:cs="Arial"/>
                <w:sz w:val="18"/>
                <w:szCs w:val="18"/>
                <w:lang w:eastAsia="uk-UA"/>
              </w:rPr>
            </w:pPr>
          </w:p>
        </w:tc>
        <w:tc>
          <w:tcPr>
            <w:tcW w:w="1061" w:type="pct"/>
            <w:vAlign w:val="bottom"/>
          </w:tcPr>
          <w:p w14:paraId="518BDD1C" w14:textId="4A4212F9" w:rsidR="00091788" w:rsidRPr="00E8277B" w:rsidRDefault="004C5379" w:rsidP="0041531E">
            <w:pPr>
              <w:spacing w:after="0"/>
              <w:ind w:right="-56"/>
              <w:jc w:val="right"/>
              <w:rPr>
                <w:rFonts w:ascii="Arial" w:eastAsia="Times New Roman" w:hAnsi="Arial" w:cs="Arial"/>
                <w:sz w:val="18"/>
                <w:szCs w:val="18"/>
                <w:lang w:eastAsia="uk-UA"/>
              </w:rPr>
            </w:pPr>
            <w:r>
              <w:rPr>
                <w:rFonts w:ascii="Arial" w:eastAsia="Times New Roman" w:hAnsi="Arial" w:cs="Arial"/>
                <w:sz w:val="18"/>
                <w:szCs w:val="18"/>
                <w:lang w:eastAsia="uk-UA"/>
              </w:rPr>
              <w:t>1</w:t>
            </w:r>
          </w:p>
        </w:tc>
      </w:tr>
      <w:tr w:rsidR="00091788" w:rsidRPr="00E8277B" w14:paraId="75C8D692" w14:textId="77777777" w:rsidTr="00091788">
        <w:tblPrEx>
          <w:tblCellMar>
            <w:left w:w="56" w:type="dxa"/>
            <w:right w:w="56" w:type="dxa"/>
          </w:tblCellMar>
        </w:tblPrEx>
        <w:trPr>
          <w:trHeight w:val="236"/>
        </w:trPr>
        <w:tc>
          <w:tcPr>
            <w:tcW w:w="1686" w:type="pct"/>
          </w:tcPr>
          <w:p w14:paraId="238A4B11" w14:textId="77777777" w:rsidR="00091788" w:rsidRPr="00E8277B" w:rsidRDefault="00091788" w:rsidP="0041531E">
            <w:pPr>
              <w:spacing w:after="0"/>
              <w:rPr>
                <w:rFonts w:ascii="Arial" w:eastAsia="Times New Roman" w:hAnsi="Arial" w:cs="Arial"/>
                <w:sz w:val="18"/>
                <w:szCs w:val="18"/>
                <w:lang w:eastAsia="uk-UA"/>
              </w:rPr>
            </w:pPr>
            <w:r w:rsidRPr="00E8277B">
              <w:rPr>
                <w:rFonts w:ascii="Arial" w:eastAsia="Times New Roman" w:hAnsi="Arial" w:cs="Arial"/>
                <w:sz w:val="18"/>
                <w:szCs w:val="18"/>
                <w:lang w:eastAsia="uk-UA"/>
              </w:rPr>
              <w:t>Дебіторська заборгованість</w:t>
            </w:r>
          </w:p>
        </w:tc>
        <w:tc>
          <w:tcPr>
            <w:tcW w:w="667" w:type="pct"/>
            <w:vAlign w:val="bottom"/>
          </w:tcPr>
          <w:p w14:paraId="0B6E8DCA" w14:textId="77777777" w:rsidR="00091788" w:rsidRPr="00E8277B" w:rsidRDefault="00091788" w:rsidP="0041531E">
            <w:pPr>
              <w:spacing w:after="0"/>
              <w:jc w:val="right"/>
              <w:rPr>
                <w:rFonts w:ascii="Arial" w:eastAsia="Calibri" w:hAnsi="Arial" w:cs="Arial"/>
                <w:sz w:val="18"/>
                <w:szCs w:val="18"/>
                <w:lang w:eastAsia="en-US"/>
              </w:rPr>
            </w:pPr>
          </w:p>
        </w:tc>
        <w:tc>
          <w:tcPr>
            <w:tcW w:w="816" w:type="pct"/>
            <w:vAlign w:val="bottom"/>
          </w:tcPr>
          <w:p w14:paraId="2B424438" w14:textId="77777777" w:rsidR="00091788" w:rsidRPr="00E8277B" w:rsidRDefault="00091788" w:rsidP="0041531E">
            <w:pPr>
              <w:spacing w:after="0"/>
              <w:jc w:val="right"/>
              <w:rPr>
                <w:rFonts w:ascii="Arial" w:eastAsia="Calibri" w:hAnsi="Arial" w:cs="Arial"/>
                <w:sz w:val="18"/>
                <w:szCs w:val="18"/>
                <w:lang w:eastAsia="en-US"/>
              </w:rPr>
            </w:pPr>
          </w:p>
        </w:tc>
        <w:tc>
          <w:tcPr>
            <w:tcW w:w="770" w:type="pct"/>
          </w:tcPr>
          <w:p w14:paraId="283FD6E9" w14:textId="77777777" w:rsidR="00091788" w:rsidRPr="00E8277B" w:rsidRDefault="00091788" w:rsidP="0041531E">
            <w:pPr>
              <w:spacing w:after="0"/>
              <w:jc w:val="right"/>
              <w:rPr>
                <w:rFonts w:ascii="Arial" w:eastAsia="Calibri" w:hAnsi="Arial" w:cs="Arial"/>
                <w:sz w:val="18"/>
                <w:szCs w:val="18"/>
                <w:lang w:eastAsia="en-US"/>
              </w:rPr>
            </w:pPr>
          </w:p>
        </w:tc>
        <w:tc>
          <w:tcPr>
            <w:tcW w:w="1061" w:type="pct"/>
            <w:vAlign w:val="bottom"/>
          </w:tcPr>
          <w:p w14:paraId="342475D2" w14:textId="77777777" w:rsidR="00091788" w:rsidRPr="00E8277B" w:rsidRDefault="00091788" w:rsidP="0041531E">
            <w:pPr>
              <w:spacing w:after="0"/>
              <w:jc w:val="right"/>
              <w:rPr>
                <w:rFonts w:ascii="Arial" w:eastAsia="Calibri" w:hAnsi="Arial" w:cs="Arial"/>
                <w:sz w:val="18"/>
                <w:szCs w:val="18"/>
                <w:lang w:eastAsia="en-US"/>
              </w:rPr>
            </w:pPr>
          </w:p>
        </w:tc>
      </w:tr>
      <w:tr w:rsidR="00091788" w:rsidRPr="00E8277B" w14:paraId="71D9FD92" w14:textId="77777777" w:rsidTr="00091788">
        <w:tblPrEx>
          <w:tblCellMar>
            <w:left w:w="56" w:type="dxa"/>
            <w:right w:w="56" w:type="dxa"/>
          </w:tblCellMar>
        </w:tblPrEx>
        <w:tc>
          <w:tcPr>
            <w:tcW w:w="1686" w:type="pct"/>
            <w:tcBorders>
              <w:bottom w:val="single" w:sz="4" w:space="0" w:color="auto"/>
            </w:tcBorders>
          </w:tcPr>
          <w:p w14:paraId="34DCA4B6" w14:textId="77777777" w:rsidR="00091788" w:rsidRPr="00E8277B" w:rsidRDefault="00091788" w:rsidP="0041531E">
            <w:pPr>
              <w:spacing w:after="0"/>
              <w:rPr>
                <w:rFonts w:ascii="Arial" w:eastAsia="Calibri" w:hAnsi="Arial" w:cs="Arial"/>
                <w:sz w:val="18"/>
                <w:szCs w:val="18"/>
                <w:lang w:eastAsia="en-US"/>
              </w:rPr>
            </w:pPr>
            <w:r w:rsidRPr="00E8277B">
              <w:rPr>
                <w:rFonts w:ascii="Arial" w:eastAsia="Calibri" w:hAnsi="Arial" w:cs="Arial"/>
                <w:sz w:val="18"/>
                <w:szCs w:val="18"/>
                <w:lang w:eastAsia="en-US"/>
              </w:rPr>
              <w:t>Інші</w:t>
            </w:r>
          </w:p>
        </w:tc>
        <w:tc>
          <w:tcPr>
            <w:tcW w:w="667" w:type="pct"/>
            <w:tcBorders>
              <w:bottom w:val="single" w:sz="4" w:space="0" w:color="auto"/>
            </w:tcBorders>
            <w:vAlign w:val="bottom"/>
          </w:tcPr>
          <w:p w14:paraId="0FA7B5C2" w14:textId="77777777" w:rsidR="00091788" w:rsidRPr="00E8277B" w:rsidRDefault="00091788" w:rsidP="0041531E">
            <w:pPr>
              <w:spacing w:after="0"/>
              <w:jc w:val="right"/>
              <w:rPr>
                <w:rFonts w:ascii="Arial" w:eastAsia="Times New Roman" w:hAnsi="Arial" w:cs="Arial"/>
                <w:sz w:val="18"/>
                <w:szCs w:val="18"/>
                <w:lang w:eastAsia="uk-UA"/>
              </w:rPr>
            </w:pPr>
          </w:p>
        </w:tc>
        <w:tc>
          <w:tcPr>
            <w:tcW w:w="816" w:type="pct"/>
            <w:tcBorders>
              <w:bottom w:val="single" w:sz="4" w:space="0" w:color="auto"/>
            </w:tcBorders>
            <w:vAlign w:val="bottom"/>
          </w:tcPr>
          <w:p w14:paraId="2FF48C93" w14:textId="77777777" w:rsidR="00091788" w:rsidRPr="00E8277B" w:rsidRDefault="00091788" w:rsidP="0041531E">
            <w:pPr>
              <w:spacing w:after="0"/>
              <w:jc w:val="right"/>
              <w:rPr>
                <w:rFonts w:ascii="Arial" w:eastAsia="Times New Roman" w:hAnsi="Arial" w:cs="Arial"/>
                <w:sz w:val="18"/>
                <w:szCs w:val="18"/>
                <w:lang w:eastAsia="uk-UA"/>
              </w:rPr>
            </w:pPr>
          </w:p>
        </w:tc>
        <w:tc>
          <w:tcPr>
            <w:tcW w:w="770" w:type="pct"/>
            <w:tcBorders>
              <w:bottom w:val="single" w:sz="4" w:space="0" w:color="auto"/>
            </w:tcBorders>
          </w:tcPr>
          <w:p w14:paraId="53C1A69D" w14:textId="77777777" w:rsidR="00091788" w:rsidRPr="00E8277B" w:rsidRDefault="00091788" w:rsidP="0041531E">
            <w:pPr>
              <w:spacing w:after="0"/>
              <w:jc w:val="right"/>
              <w:rPr>
                <w:rFonts w:ascii="Arial" w:eastAsia="Times New Roman" w:hAnsi="Arial" w:cs="Arial"/>
                <w:sz w:val="18"/>
                <w:szCs w:val="18"/>
                <w:lang w:eastAsia="uk-UA"/>
              </w:rPr>
            </w:pPr>
          </w:p>
        </w:tc>
        <w:tc>
          <w:tcPr>
            <w:tcW w:w="1061" w:type="pct"/>
            <w:tcBorders>
              <w:bottom w:val="single" w:sz="4" w:space="0" w:color="auto"/>
            </w:tcBorders>
            <w:vAlign w:val="bottom"/>
          </w:tcPr>
          <w:p w14:paraId="4721AC40" w14:textId="77777777" w:rsidR="00091788" w:rsidRPr="00E8277B" w:rsidRDefault="00091788" w:rsidP="0041531E">
            <w:pPr>
              <w:spacing w:after="0"/>
              <w:jc w:val="right"/>
              <w:rPr>
                <w:rFonts w:ascii="Arial" w:eastAsia="Times New Roman" w:hAnsi="Arial" w:cs="Arial"/>
                <w:sz w:val="18"/>
                <w:szCs w:val="18"/>
                <w:lang w:eastAsia="uk-UA"/>
              </w:rPr>
            </w:pPr>
          </w:p>
        </w:tc>
      </w:tr>
      <w:tr w:rsidR="00091788" w:rsidRPr="00E8277B" w14:paraId="2EC7B036" w14:textId="77777777" w:rsidTr="00091788">
        <w:tblPrEx>
          <w:tblCellMar>
            <w:left w:w="56" w:type="dxa"/>
            <w:right w:w="56" w:type="dxa"/>
          </w:tblCellMar>
        </w:tblPrEx>
        <w:trPr>
          <w:trHeight w:val="518"/>
        </w:trPr>
        <w:tc>
          <w:tcPr>
            <w:tcW w:w="1686" w:type="pct"/>
            <w:tcBorders>
              <w:top w:val="single" w:sz="4" w:space="0" w:color="auto"/>
            </w:tcBorders>
          </w:tcPr>
          <w:p w14:paraId="52E1C093" w14:textId="77777777" w:rsidR="00091788" w:rsidRPr="00E8277B" w:rsidRDefault="00091788" w:rsidP="0067255C">
            <w:pPr>
              <w:spacing w:after="0"/>
              <w:rPr>
                <w:rFonts w:ascii="Arial" w:eastAsia="Calibri" w:hAnsi="Arial" w:cs="Arial"/>
                <w:sz w:val="18"/>
                <w:szCs w:val="18"/>
                <w:lang w:eastAsia="en-US"/>
              </w:rPr>
            </w:pPr>
            <w:r w:rsidRPr="00E8277B">
              <w:rPr>
                <w:rFonts w:ascii="Arial" w:eastAsia="Calibri" w:hAnsi="Arial" w:cs="Arial"/>
                <w:b/>
                <w:sz w:val="18"/>
                <w:szCs w:val="18"/>
                <w:lang w:eastAsia="en-US"/>
              </w:rPr>
              <w:t>Чистий відстрочений податковий актив/ (зобов'язання)</w:t>
            </w:r>
          </w:p>
        </w:tc>
        <w:tc>
          <w:tcPr>
            <w:tcW w:w="667" w:type="pct"/>
            <w:tcBorders>
              <w:top w:val="single" w:sz="4" w:space="0" w:color="auto"/>
            </w:tcBorders>
            <w:vAlign w:val="bottom"/>
          </w:tcPr>
          <w:p w14:paraId="39A5AF07" w14:textId="6F1367FF" w:rsidR="00091788" w:rsidRPr="00E8277B" w:rsidRDefault="004C5379" w:rsidP="0041531E">
            <w:pPr>
              <w:spacing w:after="0"/>
              <w:jc w:val="right"/>
              <w:rPr>
                <w:rFonts w:ascii="Arial" w:eastAsia="Times New Roman" w:hAnsi="Arial" w:cs="Arial"/>
                <w:b/>
                <w:sz w:val="18"/>
                <w:szCs w:val="18"/>
                <w:lang w:eastAsia="uk-UA"/>
              </w:rPr>
            </w:pPr>
            <w:r>
              <w:rPr>
                <w:rFonts w:ascii="Arial" w:eastAsia="Times New Roman" w:hAnsi="Arial" w:cs="Arial"/>
                <w:b/>
                <w:sz w:val="18"/>
                <w:szCs w:val="18"/>
                <w:lang w:eastAsia="uk-UA"/>
              </w:rPr>
              <w:t>(22)</w:t>
            </w:r>
          </w:p>
        </w:tc>
        <w:tc>
          <w:tcPr>
            <w:tcW w:w="816" w:type="pct"/>
            <w:tcBorders>
              <w:top w:val="single" w:sz="4" w:space="0" w:color="auto"/>
            </w:tcBorders>
            <w:vAlign w:val="bottom"/>
          </w:tcPr>
          <w:p w14:paraId="24388167" w14:textId="3720B41A" w:rsidR="00091788" w:rsidRPr="00E8277B" w:rsidRDefault="004C5379" w:rsidP="0041531E">
            <w:pPr>
              <w:spacing w:after="0"/>
              <w:jc w:val="right"/>
              <w:rPr>
                <w:rFonts w:ascii="Arial" w:eastAsia="Times New Roman" w:hAnsi="Arial" w:cs="Arial"/>
                <w:b/>
                <w:sz w:val="18"/>
                <w:szCs w:val="18"/>
                <w:lang w:eastAsia="uk-UA"/>
              </w:rPr>
            </w:pPr>
            <w:r>
              <w:rPr>
                <w:rFonts w:ascii="Arial" w:eastAsia="Times New Roman" w:hAnsi="Arial" w:cs="Arial"/>
                <w:b/>
                <w:sz w:val="18"/>
                <w:szCs w:val="18"/>
                <w:lang w:eastAsia="uk-UA"/>
              </w:rPr>
              <w:t>3</w:t>
            </w:r>
          </w:p>
        </w:tc>
        <w:tc>
          <w:tcPr>
            <w:tcW w:w="770" w:type="pct"/>
            <w:tcBorders>
              <w:top w:val="single" w:sz="4" w:space="0" w:color="auto"/>
            </w:tcBorders>
          </w:tcPr>
          <w:p w14:paraId="26C90870" w14:textId="77777777" w:rsidR="00091788" w:rsidRPr="00E8277B" w:rsidRDefault="00091788" w:rsidP="0057460B">
            <w:pPr>
              <w:spacing w:after="0"/>
              <w:jc w:val="right"/>
              <w:rPr>
                <w:rFonts w:ascii="Arial" w:eastAsia="Times New Roman" w:hAnsi="Arial" w:cs="Arial"/>
                <w:b/>
                <w:sz w:val="18"/>
                <w:szCs w:val="18"/>
                <w:lang w:eastAsia="uk-UA"/>
              </w:rPr>
            </w:pPr>
          </w:p>
        </w:tc>
        <w:tc>
          <w:tcPr>
            <w:tcW w:w="1061" w:type="pct"/>
            <w:tcBorders>
              <w:top w:val="single" w:sz="4" w:space="0" w:color="auto"/>
            </w:tcBorders>
            <w:vAlign w:val="bottom"/>
          </w:tcPr>
          <w:p w14:paraId="09557720" w14:textId="402042D1" w:rsidR="00091788" w:rsidRPr="00E8277B" w:rsidRDefault="004C5379" w:rsidP="000F47D6">
            <w:pPr>
              <w:spacing w:after="0"/>
              <w:jc w:val="right"/>
              <w:rPr>
                <w:rFonts w:ascii="Arial" w:eastAsia="Times New Roman" w:hAnsi="Arial" w:cs="Arial"/>
                <w:b/>
                <w:sz w:val="18"/>
                <w:szCs w:val="18"/>
                <w:lang w:eastAsia="uk-UA"/>
              </w:rPr>
            </w:pPr>
            <w:r>
              <w:rPr>
                <w:rFonts w:ascii="Arial" w:eastAsia="Times New Roman" w:hAnsi="Arial" w:cs="Arial"/>
                <w:b/>
                <w:sz w:val="18"/>
                <w:szCs w:val="18"/>
                <w:lang w:eastAsia="uk-UA"/>
              </w:rPr>
              <w:t>(19)</w:t>
            </w:r>
          </w:p>
        </w:tc>
      </w:tr>
    </w:tbl>
    <w:p w14:paraId="3DBFDA30" w14:textId="77777777" w:rsidR="00091788" w:rsidRPr="00E8277B" w:rsidRDefault="00091788" w:rsidP="00754899">
      <w:pPr>
        <w:tabs>
          <w:tab w:val="num" w:pos="426"/>
        </w:tabs>
        <w:spacing w:before="240" w:after="240"/>
        <w:jc w:val="both"/>
        <w:outlineLvl w:val="0"/>
        <w:rPr>
          <w:rFonts w:ascii="Arial" w:eastAsia="Times New Roman" w:hAnsi="Arial" w:cs="Times New Roman"/>
          <w:b/>
          <w:kern w:val="28"/>
          <w:sz w:val="20"/>
          <w:szCs w:val="24"/>
          <w:lang w:eastAsia="uk-UA"/>
        </w:rPr>
      </w:pPr>
      <w:bookmarkStart w:id="152" w:name="_Hlk27048045"/>
      <w:bookmarkEnd w:id="151"/>
    </w:p>
    <w:tbl>
      <w:tblPr>
        <w:tblW w:w="4854" w:type="pct"/>
        <w:tblLayout w:type="fixed"/>
        <w:tblLook w:val="0000" w:firstRow="0" w:lastRow="0" w:firstColumn="0" w:lastColumn="0" w:noHBand="0" w:noVBand="0"/>
      </w:tblPr>
      <w:tblGrid>
        <w:gridCol w:w="3155"/>
        <w:gridCol w:w="1248"/>
        <w:gridCol w:w="1527"/>
        <w:gridCol w:w="1441"/>
        <w:gridCol w:w="1985"/>
      </w:tblGrid>
      <w:tr w:rsidR="00091788" w:rsidRPr="00E8277B" w14:paraId="3683CC22" w14:textId="77777777" w:rsidTr="00DE6AF8">
        <w:trPr>
          <w:trHeight w:val="1209"/>
        </w:trPr>
        <w:tc>
          <w:tcPr>
            <w:tcW w:w="1686" w:type="pct"/>
            <w:vAlign w:val="bottom"/>
          </w:tcPr>
          <w:p w14:paraId="042243B9" w14:textId="77777777" w:rsidR="00091788" w:rsidRPr="00E8277B" w:rsidRDefault="00091788" w:rsidP="00DE6AF8">
            <w:pPr>
              <w:keepNext/>
              <w:keepLines/>
              <w:spacing w:after="0"/>
              <w:ind w:left="86" w:hanging="86"/>
              <w:rPr>
                <w:rFonts w:ascii="Arial" w:eastAsia="Times New Roman" w:hAnsi="Arial" w:cs="Arial"/>
                <w:i/>
                <w:sz w:val="18"/>
                <w:szCs w:val="18"/>
                <w:lang w:eastAsia="uk-UA"/>
              </w:rPr>
            </w:pPr>
            <w:r w:rsidRPr="00E8277B">
              <w:rPr>
                <w:rFonts w:ascii="Arial" w:eastAsia="Times New Roman" w:hAnsi="Arial" w:cs="Arial"/>
                <w:i/>
                <w:sz w:val="18"/>
                <w:szCs w:val="18"/>
                <w:lang w:eastAsia="uk-UA"/>
              </w:rPr>
              <w:t>у тисячах гривень</w:t>
            </w:r>
          </w:p>
        </w:tc>
        <w:tc>
          <w:tcPr>
            <w:tcW w:w="667" w:type="pct"/>
            <w:vAlign w:val="bottom"/>
          </w:tcPr>
          <w:p w14:paraId="318CD358" w14:textId="77777777" w:rsidR="00091788" w:rsidRPr="00E8277B" w:rsidRDefault="00091788" w:rsidP="00DE6AF8">
            <w:pPr>
              <w:keepNext/>
              <w:keepLines/>
              <w:spacing w:after="0"/>
              <w:ind w:right="34"/>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 xml:space="preserve">31 грудня </w:t>
            </w:r>
          </w:p>
          <w:p w14:paraId="0294A739" w14:textId="34045334" w:rsidR="00091788" w:rsidRPr="00E8277B" w:rsidRDefault="004C5379" w:rsidP="00DE6AF8">
            <w:pPr>
              <w:keepNext/>
              <w:keepLines/>
              <w:spacing w:after="0"/>
              <w:ind w:right="34"/>
              <w:jc w:val="right"/>
              <w:rPr>
                <w:rFonts w:ascii="Arial" w:eastAsia="Times New Roman" w:hAnsi="Arial" w:cs="Arial"/>
                <w:b/>
                <w:sz w:val="18"/>
                <w:szCs w:val="18"/>
                <w:lang w:eastAsia="uk-UA"/>
              </w:rPr>
            </w:pPr>
            <w:r>
              <w:rPr>
                <w:rFonts w:ascii="Arial" w:eastAsia="Times New Roman" w:hAnsi="Arial" w:cs="Arial"/>
                <w:b/>
                <w:sz w:val="18"/>
                <w:szCs w:val="18"/>
                <w:lang w:eastAsia="uk-UA"/>
              </w:rPr>
              <w:t>2018</w:t>
            </w:r>
            <w:r w:rsidR="00091788" w:rsidRPr="00E8277B">
              <w:rPr>
                <w:rFonts w:ascii="Arial" w:eastAsia="Times New Roman" w:hAnsi="Arial" w:cs="Arial"/>
                <w:b/>
                <w:sz w:val="18"/>
                <w:szCs w:val="18"/>
                <w:lang w:eastAsia="uk-UA"/>
              </w:rPr>
              <w:t>р.</w:t>
            </w:r>
          </w:p>
        </w:tc>
        <w:tc>
          <w:tcPr>
            <w:tcW w:w="816" w:type="pct"/>
            <w:vAlign w:val="bottom"/>
          </w:tcPr>
          <w:p w14:paraId="1BDFD76D" w14:textId="77777777" w:rsidR="00091788" w:rsidRPr="00E8277B" w:rsidRDefault="00091788" w:rsidP="00DE6AF8">
            <w:pPr>
              <w:keepNext/>
              <w:keepLines/>
              <w:spacing w:after="0"/>
              <w:ind w:right="34"/>
              <w:jc w:val="center"/>
              <w:rPr>
                <w:rFonts w:ascii="Arial" w:eastAsia="Times New Roman" w:hAnsi="Arial" w:cs="Arial"/>
                <w:b/>
                <w:sz w:val="18"/>
                <w:szCs w:val="18"/>
                <w:lang w:eastAsia="uk-UA"/>
              </w:rPr>
            </w:pPr>
            <w:r w:rsidRPr="00E8277B">
              <w:rPr>
                <w:rFonts w:ascii="Arial" w:eastAsia="Times New Roman" w:hAnsi="Arial" w:cs="Arial"/>
                <w:b/>
                <w:sz w:val="18"/>
                <w:szCs w:val="18"/>
                <w:lang w:eastAsia="uk-UA"/>
              </w:rPr>
              <w:t>Кредитовано/</w:t>
            </w:r>
          </w:p>
          <w:p w14:paraId="75584065" w14:textId="77777777" w:rsidR="00091788" w:rsidRPr="00E8277B" w:rsidRDefault="00091788" w:rsidP="00DE6AF8">
            <w:pPr>
              <w:keepNext/>
              <w:keepLines/>
              <w:spacing w:after="0"/>
              <w:ind w:right="34"/>
              <w:jc w:val="center"/>
              <w:rPr>
                <w:rFonts w:ascii="Arial" w:eastAsia="Times New Roman" w:hAnsi="Arial" w:cs="Arial"/>
                <w:b/>
                <w:sz w:val="18"/>
                <w:szCs w:val="18"/>
                <w:lang w:eastAsia="uk-UA"/>
              </w:rPr>
            </w:pPr>
            <w:r w:rsidRPr="00E8277B">
              <w:rPr>
                <w:rFonts w:ascii="Arial" w:eastAsia="Times New Roman" w:hAnsi="Arial" w:cs="Arial"/>
                <w:b/>
                <w:sz w:val="18"/>
                <w:szCs w:val="18"/>
                <w:lang w:eastAsia="uk-UA"/>
              </w:rPr>
              <w:t>(віднесено) на  прибуток або збиток</w:t>
            </w:r>
          </w:p>
        </w:tc>
        <w:tc>
          <w:tcPr>
            <w:tcW w:w="770" w:type="pct"/>
          </w:tcPr>
          <w:p w14:paraId="55AB64B1" w14:textId="77777777" w:rsidR="00091788" w:rsidRPr="00E8277B" w:rsidRDefault="00091788" w:rsidP="00DE6AF8">
            <w:pPr>
              <w:keepNext/>
              <w:keepLines/>
              <w:spacing w:after="0"/>
              <w:ind w:right="34"/>
              <w:jc w:val="right"/>
              <w:rPr>
                <w:rFonts w:ascii="Arial" w:eastAsia="Times New Roman" w:hAnsi="Arial" w:cs="Arial"/>
                <w:b/>
                <w:sz w:val="18"/>
                <w:szCs w:val="18"/>
                <w:lang w:eastAsia="uk-UA"/>
              </w:rPr>
            </w:pPr>
          </w:p>
          <w:p w14:paraId="2B42B9D6" w14:textId="77777777" w:rsidR="00091788" w:rsidRPr="00E8277B" w:rsidRDefault="00091788" w:rsidP="00DE6AF8">
            <w:pPr>
              <w:keepNext/>
              <w:keepLines/>
              <w:spacing w:after="0"/>
              <w:ind w:right="34"/>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 xml:space="preserve">Віднесено на </w:t>
            </w:r>
          </w:p>
          <w:p w14:paraId="39E010EC" w14:textId="77777777" w:rsidR="00091788" w:rsidRPr="00E8277B" w:rsidRDefault="00091788" w:rsidP="00DE6AF8">
            <w:pPr>
              <w:keepNext/>
              <w:keepLines/>
              <w:spacing w:after="0"/>
              <w:ind w:right="34"/>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капітал</w:t>
            </w:r>
          </w:p>
        </w:tc>
        <w:tc>
          <w:tcPr>
            <w:tcW w:w="1061" w:type="pct"/>
            <w:vAlign w:val="bottom"/>
          </w:tcPr>
          <w:p w14:paraId="63F600D4" w14:textId="77777777" w:rsidR="00091788" w:rsidRPr="00E8277B" w:rsidRDefault="00091788" w:rsidP="00DE6AF8">
            <w:pPr>
              <w:keepNext/>
              <w:keepLines/>
              <w:spacing w:after="0"/>
              <w:ind w:right="34"/>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 xml:space="preserve">31 грудня </w:t>
            </w:r>
          </w:p>
          <w:p w14:paraId="6F8AAFB6" w14:textId="064B5424" w:rsidR="00091788" w:rsidRPr="00E8277B" w:rsidRDefault="004C5379" w:rsidP="00DE6AF8">
            <w:pPr>
              <w:keepNext/>
              <w:keepLines/>
              <w:spacing w:after="0"/>
              <w:ind w:right="34"/>
              <w:jc w:val="right"/>
              <w:rPr>
                <w:rFonts w:ascii="Arial" w:eastAsia="Times New Roman" w:hAnsi="Arial" w:cs="Arial"/>
                <w:b/>
                <w:sz w:val="18"/>
                <w:szCs w:val="18"/>
                <w:lang w:eastAsia="uk-UA"/>
              </w:rPr>
            </w:pPr>
            <w:r>
              <w:rPr>
                <w:rFonts w:ascii="Arial" w:eastAsia="Times New Roman" w:hAnsi="Arial" w:cs="Arial"/>
                <w:b/>
                <w:sz w:val="18"/>
                <w:szCs w:val="18"/>
                <w:lang w:eastAsia="uk-UA"/>
              </w:rPr>
              <w:t>2019</w:t>
            </w:r>
            <w:r w:rsidR="00091788" w:rsidRPr="00E8277B">
              <w:rPr>
                <w:rFonts w:ascii="Arial" w:eastAsia="Times New Roman" w:hAnsi="Arial" w:cs="Arial"/>
                <w:b/>
                <w:sz w:val="18"/>
                <w:szCs w:val="18"/>
                <w:lang w:eastAsia="uk-UA"/>
              </w:rPr>
              <w:t xml:space="preserve"> р.</w:t>
            </w:r>
          </w:p>
        </w:tc>
      </w:tr>
      <w:tr w:rsidR="00091788" w:rsidRPr="00E8277B" w14:paraId="0F9AA962" w14:textId="77777777" w:rsidTr="00DE6AF8">
        <w:trPr>
          <w:trHeight w:val="75"/>
        </w:trPr>
        <w:tc>
          <w:tcPr>
            <w:tcW w:w="1686" w:type="pct"/>
            <w:tcBorders>
              <w:bottom w:val="single" w:sz="4" w:space="0" w:color="auto"/>
            </w:tcBorders>
            <w:vAlign w:val="bottom"/>
          </w:tcPr>
          <w:p w14:paraId="793B074B" w14:textId="77777777" w:rsidR="00091788" w:rsidRPr="00E8277B" w:rsidRDefault="00091788" w:rsidP="00DE6AF8">
            <w:pPr>
              <w:keepNext/>
              <w:keepLines/>
              <w:spacing w:after="0"/>
              <w:ind w:left="86" w:hanging="86"/>
              <w:rPr>
                <w:rFonts w:ascii="Arial" w:eastAsia="Times New Roman" w:hAnsi="Arial" w:cs="Arial"/>
                <w:i/>
                <w:sz w:val="18"/>
                <w:szCs w:val="18"/>
                <w:lang w:eastAsia="uk-UA"/>
              </w:rPr>
            </w:pPr>
          </w:p>
        </w:tc>
        <w:tc>
          <w:tcPr>
            <w:tcW w:w="667" w:type="pct"/>
            <w:tcBorders>
              <w:bottom w:val="single" w:sz="4" w:space="0" w:color="auto"/>
            </w:tcBorders>
            <w:vAlign w:val="bottom"/>
          </w:tcPr>
          <w:p w14:paraId="6893CB5E" w14:textId="77777777" w:rsidR="00091788" w:rsidRPr="00E8277B" w:rsidRDefault="00091788" w:rsidP="00DE6AF8">
            <w:pPr>
              <w:keepNext/>
              <w:keepLines/>
              <w:spacing w:after="0"/>
              <w:ind w:right="34"/>
              <w:jc w:val="right"/>
              <w:rPr>
                <w:rFonts w:ascii="Arial" w:eastAsia="Times New Roman" w:hAnsi="Arial" w:cs="Arial"/>
                <w:b/>
                <w:sz w:val="18"/>
                <w:szCs w:val="18"/>
                <w:lang w:eastAsia="uk-UA"/>
              </w:rPr>
            </w:pPr>
          </w:p>
        </w:tc>
        <w:tc>
          <w:tcPr>
            <w:tcW w:w="816" w:type="pct"/>
            <w:tcBorders>
              <w:bottom w:val="single" w:sz="4" w:space="0" w:color="auto"/>
            </w:tcBorders>
            <w:vAlign w:val="bottom"/>
          </w:tcPr>
          <w:p w14:paraId="08EDD08F" w14:textId="77777777" w:rsidR="00091788" w:rsidRPr="00E8277B" w:rsidRDefault="00091788" w:rsidP="00DE6AF8">
            <w:pPr>
              <w:keepNext/>
              <w:keepLines/>
              <w:spacing w:after="0"/>
              <w:ind w:right="34"/>
              <w:jc w:val="center"/>
              <w:rPr>
                <w:rFonts w:ascii="Arial" w:eastAsia="Times New Roman" w:hAnsi="Arial" w:cs="Arial"/>
                <w:b/>
                <w:sz w:val="18"/>
                <w:szCs w:val="18"/>
                <w:lang w:eastAsia="uk-UA"/>
              </w:rPr>
            </w:pPr>
          </w:p>
        </w:tc>
        <w:tc>
          <w:tcPr>
            <w:tcW w:w="770" w:type="pct"/>
            <w:tcBorders>
              <w:bottom w:val="single" w:sz="4" w:space="0" w:color="auto"/>
            </w:tcBorders>
          </w:tcPr>
          <w:p w14:paraId="2666B7A5" w14:textId="77777777" w:rsidR="00091788" w:rsidRPr="00E8277B" w:rsidRDefault="00091788" w:rsidP="00DE6AF8">
            <w:pPr>
              <w:keepNext/>
              <w:keepLines/>
              <w:spacing w:after="0"/>
              <w:ind w:right="34"/>
              <w:jc w:val="right"/>
              <w:rPr>
                <w:rFonts w:ascii="Arial" w:eastAsia="Times New Roman" w:hAnsi="Arial" w:cs="Arial"/>
                <w:b/>
                <w:sz w:val="18"/>
                <w:szCs w:val="18"/>
                <w:lang w:eastAsia="uk-UA"/>
              </w:rPr>
            </w:pPr>
          </w:p>
        </w:tc>
        <w:tc>
          <w:tcPr>
            <w:tcW w:w="1061" w:type="pct"/>
            <w:tcBorders>
              <w:bottom w:val="single" w:sz="4" w:space="0" w:color="auto"/>
            </w:tcBorders>
            <w:vAlign w:val="bottom"/>
          </w:tcPr>
          <w:p w14:paraId="4DA00989" w14:textId="77777777" w:rsidR="00091788" w:rsidRPr="00E8277B" w:rsidRDefault="00091788" w:rsidP="00DE6AF8">
            <w:pPr>
              <w:keepNext/>
              <w:keepLines/>
              <w:spacing w:after="0"/>
              <w:ind w:right="34"/>
              <w:jc w:val="right"/>
              <w:rPr>
                <w:rFonts w:ascii="Arial" w:eastAsia="Times New Roman" w:hAnsi="Arial" w:cs="Arial"/>
                <w:b/>
                <w:sz w:val="18"/>
                <w:szCs w:val="18"/>
                <w:lang w:eastAsia="uk-UA"/>
              </w:rPr>
            </w:pPr>
          </w:p>
        </w:tc>
      </w:tr>
      <w:tr w:rsidR="00091788" w:rsidRPr="00E8277B" w14:paraId="0257D333" w14:textId="77777777" w:rsidTr="00DE6AF8">
        <w:trPr>
          <w:trHeight w:val="150"/>
        </w:trPr>
        <w:tc>
          <w:tcPr>
            <w:tcW w:w="1686" w:type="pct"/>
            <w:tcBorders>
              <w:top w:val="single" w:sz="4" w:space="0" w:color="auto"/>
            </w:tcBorders>
            <w:vAlign w:val="bottom"/>
          </w:tcPr>
          <w:p w14:paraId="3B60DB8F" w14:textId="77777777" w:rsidR="00091788" w:rsidRPr="00E8277B" w:rsidRDefault="00091788" w:rsidP="00DE6AF8">
            <w:pPr>
              <w:keepNext/>
              <w:keepLines/>
              <w:spacing w:after="0"/>
              <w:ind w:left="86" w:hanging="86"/>
              <w:rPr>
                <w:rFonts w:ascii="Arial" w:eastAsia="Times New Roman" w:hAnsi="Arial" w:cs="Arial"/>
                <w:i/>
                <w:sz w:val="18"/>
                <w:szCs w:val="18"/>
                <w:lang w:eastAsia="uk-UA"/>
              </w:rPr>
            </w:pPr>
          </w:p>
        </w:tc>
        <w:tc>
          <w:tcPr>
            <w:tcW w:w="667" w:type="pct"/>
            <w:tcBorders>
              <w:top w:val="single" w:sz="4" w:space="0" w:color="auto"/>
            </w:tcBorders>
            <w:vAlign w:val="bottom"/>
          </w:tcPr>
          <w:p w14:paraId="0DD3D751" w14:textId="77777777" w:rsidR="00091788" w:rsidRPr="00E8277B" w:rsidRDefault="00091788" w:rsidP="00DE6AF8">
            <w:pPr>
              <w:keepNext/>
              <w:keepLines/>
              <w:spacing w:after="0"/>
              <w:ind w:right="34"/>
              <w:jc w:val="right"/>
              <w:rPr>
                <w:rFonts w:ascii="Arial" w:eastAsia="Times New Roman" w:hAnsi="Arial" w:cs="Arial"/>
                <w:b/>
                <w:sz w:val="18"/>
                <w:szCs w:val="18"/>
                <w:lang w:eastAsia="uk-UA"/>
              </w:rPr>
            </w:pPr>
          </w:p>
        </w:tc>
        <w:tc>
          <w:tcPr>
            <w:tcW w:w="816" w:type="pct"/>
            <w:tcBorders>
              <w:top w:val="single" w:sz="4" w:space="0" w:color="auto"/>
            </w:tcBorders>
            <w:vAlign w:val="bottom"/>
          </w:tcPr>
          <w:p w14:paraId="12F7F427" w14:textId="77777777" w:rsidR="00091788" w:rsidRPr="00E8277B" w:rsidRDefault="00091788" w:rsidP="00DE6AF8">
            <w:pPr>
              <w:keepNext/>
              <w:keepLines/>
              <w:spacing w:after="0"/>
              <w:ind w:right="34"/>
              <w:jc w:val="center"/>
              <w:rPr>
                <w:rFonts w:ascii="Arial" w:eastAsia="Times New Roman" w:hAnsi="Arial" w:cs="Arial"/>
                <w:b/>
                <w:sz w:val="18"/>
                <w:szCs w:val="18"/>
                <w:lang w:eastAsia="uk-UA"/>
              </w:rPr>
            </w:pPr>
          </w:p>
        </w:tc>
        <w:tc>
          <w:tcPr>
            <w:tcW w:w="770" w:type="pct"/>
            <w:tcBorders>
              <w:top w:val="single" w:sz="4" w:space="0" w:color="auto"/>
            </w:tcBorders>
          </w:tcPr>
          <w:p w14:paraId="4D5E38B6" w14:textId="77777777" w:rsidR="00091788" w:rsidRPr="00E8277B" w:rsidRDefault="00091788" w:rsidP="00DE6AF8">
            <w:pPr>
              <w:keepNext/>
              <w:keepLines/>
              <w:spacing w:after="0"/>
              <w:ind w:right="34"/>
              <w:jc w:val="right"/>
              <w:rPr>
                <w:rFonts w:ascii="Arial" w:eastAsia="Times New Roman" w:hAnsi="Arial" w:cs="Arial"/>
                <w:b/>
                <w:sz w:val="18"/>
                <w:szCs w:val="18"/>
                <w:lang w:eastAsia="uk-UA"/>
              </w:rPr>
            </w:pPr>
          </w:p>
        </w:tc>
        <w:tc>
          <w:tcPr>
            <w:tcW w:w="1061" w:type="pct"/>
            <w:tcBorders>
              <w:top w:val="single" w:sz="4" w:space="0" w:color="auto"/>
            </w:tcBorders>
            <w:vAlign w:val="bottom"/>
          </w:tcPr>
          <w:p w14:paraId="32B26EF7" w14:textId="77777777" w:rsidR="00091788" w:rsidRPr="00E8277B" w:rsidRDefault="00091788" w:rsidP="00DE6AF8">
            <w:pPr>
              <w:keepNext/>
              <w:keepLines/>
              <w:spacing w:after="0"/>
              <w:ind w:right="34"/>
              <w:jc w:val="right"/>
              <w:rPr>
                <w:rFonts w:ascii="Arial" w:eastAsia="Times New Roman" w:hAnsi="Arial" w:cs="Arial"/>
                <w:b/>
                <w:sz w:val="18"/>
                <w:szCs w:val="18"/>
                <w:lang w:eastAsia="uk-UA"/>
              </w:rPr>
            </w:pPr>
          </w:p>
        </w:tc>
      </w:tr>
      <w:tr w:rsidR="00091788" w:rsidRPr="00E8277B" w14:paraId="2DB8EA38" w14:textId="77777777" w:rsidTr="00DE6AF8">
        <w:tblPrEx>
          <w:tblCellMar>
            <w:left w:w="56" w:type="dxa"/>
            <w:right w:w="56" w:type="dxa"/>
          </w:tblCellMar>
        </w:tblPrEx>
        <w:trPr>
          <w:gridAfter w:val="3"/>
          <w:wAfter w:w="2647" w:type="pct"/>
        </w:trPr>
        <w:tc>
          <w:tcPr>
            <w:tcW w:w="1686" w:type="pct"/>
          </w:tcPr>
          <w:p w14:paraId="7E4DFA5B" w14:textId="77777777" w:rsidR="00091788" w:rsidRPr="00E8277B" w:rsidRDefault="00091788" w:rsidP="00DE6AF8">
            <w:pPr>
              <w:spacing w:after="0"/>
              <w:rPr>
                <w:rFonts w:ascii="Arial" w:eastAsia="Times New Roman" w:hAnsi="Arial" w:cs="Arial"/>
                <w:b/>
                <w:sz w:val="18"/>
                <w:szCs w:val="18"/>
                <w:lang w:eastAsia="uk-UA"/>
              </w:rPr>
            </w:pPr>
            <w:r w:rsidRPr="00E8277B">
              <w:rPr>
                <w:rFonts w:ascii="Arial" w:eastAsia="Times New Roman" w:hAnsi="Arial" w:cs="Arial"/>
                <w:b/>
                <w:sz w:val="18"/>
                <w:szCs w:val="18"/>
                <w:lang w:eastAsia="uk-UA"/>
              </w:rPr>
              <w:t xml:space="preserve">Податковий ефект тимчасових різниць, що зменшують/(що збільшують) суму оподаткування, </w:t>
            </w:r>
          </w:p>
          <w:p w14:paraId="108A630F" w14:textId="77777777" w:rsidR="00091788" w:rsidRPr="00E8277B" w:rsidRDefault="00091788" w:rsidP="00DE6AF8">
            <w:pPr>
              <w:spacing w:after="0"/>
              <w:rPr>
                <w:rFonts w:ascii="Arial" w:eastAsia="Times New Roman" w:hAnsi="Arial" w:cs="Arial"/>
                <w:sz w:val="18"/>
                <w:szCs w:val="18"/>
                <w:lang w:eastAsia="uk-UA"/>
              </w:rPr>
            </w:pPr>
            <w:r w:rsidRPr="00E8277B">
              <w:rPr>
                <w:rFonts w:ascii="Arial" w:eastAsia="Times New Roman" w:hAnsi="Arial" w:cs="Arial"/>
                <w:b/>
                <w:sz w:val="18"/>
                <w:szCs w:val="18"/>
                <w:lang w:eastAsia="uk-UA"/>
              </w:rPr>
              <w:t>і перенесених податкових збитків</w:t>
            </w:r>
          </w:p>
        </w:tc>
        <w:tc>
          <w:tcPr>
            <w:tcW w:w="667" w:type="pct"/>
            <w:vAlign w:val="bottom"/>
          </w:tcPr>
          <w:p w14:paraId="2806F384" w14:textId="77777777" w:rsidR="00091788" w:rsidRPr="00E8277B" w:rsidRDefault="00091788" w:rsidP="00DE6AF8">
            <w:pPr>
              <w:spacing w:after="0"/>
              <w:jc w:val="right"/>
              <w:rPr>
                <w:rFonts w:ascii="Arial" w:eastAsia="Times New Roman" w:hAnsi="Arial" w:cs="Arial"/>
                <w:b/>
                <w:sz w:val="18"/>
                <w:szCs w:val="18"/>
                <w:lang w:eastAsia="uk-UA"/>
              </w:rPr>
            </w:pPr>
          </w:p>
        </w:tc>
      </w:tr>
      <w:tr w:rsidR="00091788" w:rsidRPr="00E8277B" w14:paraId="3807F701" w14:textId="77777777" w:rsidTr="00DE6AF8">
        <w:tblPrEx>
          <w:tblCellMar>
            <w:left w:w="56" w:type="dxa"/>
            <w:right w:w="56" w:type="dxa"/>
          </w:tblCellMar>
        </w:tblPrEx>
        <w:trPr>
          <w:trHeight w:val="124"/>
        </w:trPr>
        <w:tc>
          <w:tcPr>
            <w:tcW w:w="1686" w:type="pct"/>
            <w:tcBorders>
              <w:top w:val="single" w:sz="4" w:space="0" w:color="auto"/>
            </w:tcBorders>
          </w:tcPr>
          <w:p w14:paraId="29FE22F6" w14:textId="77777777" w:rsidR="00091788" w:rsidRPr="00E8277B" w:rsidRDefault="00091788" w:rsidP="00DE6AF8">
            <w:pPr>
              <w:spacing w:after="0"/>
              <w:rPr>
                <w:rFonts w:ascii="Arial" w:eastAsia="Times New Roman" w:hAnsi="Arial" w:cs="Arial"/>
                <w:sz w:val="18"/>
                <w:szCs w:val="18"/>
                <w:lang w:eastAsia="uk-UA"/>
              </w:rPr>
            </w:pPr>
            <w:r w:rsidRPr="00E8277B">
              <w:rPr>
                <w:rFonts w:ascii="Arial" w:eastAsia="Times New Roman" w:hAnsi="Arial" w:cs="Arial"/>
                <w:sz w:val="18"/>
                <w:szCs w:val="18"/>
                <w:lang w:eastAsia="uk-UA"/>
              </w:rPr>
              <w:t xml:space="preserve">Резерв зобов'язань з пенсійного забезпечення </w:t>
            </w:r>
          </w:p>
        </w:tc>
        <w:tc>
          <w:tcPr>
            <w:tcW w:w="667" w:type="pct"/>
            <w:tcBorders>
              <w:top w:val="single" w:sz="4" w:space="0" w:color="auto"/>
            </w:tcBorders>
            <w:vAlign w:val="bottom"/>
          </w:tcPr>
          <w:p w14:paraId="15900F30" w14:textId="77777777" w:rsidR="00091788" w:rsidRPr="00E8277B" w:rsidRDefault="00091788" w:rsidP="00DE6AF8">
            <w:pPr>
              <w:spacing w:after="0"/>
              <w:jc w:val="right"/>
              <w:rPr>
                <w:rFonts w:ascii="Arial" w:eastAsia="Calibri" w:hAnsi="Arial" w:cs="Arial"/>
                <w:sz w:val="18"/>
                <w:szCs w:val="18"/>
                <w:lang w:eastAsia="en-US"/>
              </w:rPr>
            </w:pPr>
          </w:p>
        </w:tc>
        <w:tc>
          <w:tcPr>
            <w:tcW w:w="816" w:type="pct"/>
            <w:tcBorders>
              <w:top w:val="single" w:sz="4" w:space="0" w:color="auto"/>
            </w:tcBorders>
            <w:vAlign w:val="bottom"/>
          </w:tcPr>
          <w:p w14:paraId="52A3536B" w14:textId="77777777" w:rsidR="00091788" w:rsidRPr="00E8277B" w:rsidRDefault="00091788" w:rsidP="00DE6AF8">
            <w:pPr>
              <w:spacing w:after="0"/>
              <w:jc w:val="right"/>
              <w:rPr>
                <w:rFonts w:ascii="Arial" w:eastAsia="Calibri" w:hAnsi="Arial" w:cs="Arial"/>
                <w:sz w:val="18"/>
                <w:szCs w:val="18"/>
                <w:lang w:eastAsia="en-US"/>
              </w:rPr>
            </w:pPr>
          </w:p>
        </w:tc>
        <w:tc>
          <w:tcPr>
            <w:tcW w:w="770" w:type="pct"/>
            <w:tcBorders>
              <w:top w:val="single" w:sz="4" w:space="0" w:color="auto"/>
            </w:tcBorders>
          </w:tcPr>
          <w:p w14:paraId="5EC40570" w14:textId="77777777" w:rsidR="00091788" w:rsidRPr="00E8277B" w:rsidRDefault="00091788" w:rsidP="00DE6AF8">
            <w:pPr>
              <w:spacing w:after="0"/>
              <w:jc w:val="right"/>
              <w:rPr>
                <w:rFonts w:ascii="Arial" w:eastAsia="Calibri" w:hAnsi="Arial" w:cs="Arial"/>
                <w:sz w:val="18"/>
                <w:szCs w:val="18"/>
                <w:lang w:eastAsia="en-US"/>
              </w:rPr>
            </w:pPr>
          </w:p>
        </w:tc>
        <w:tc>
          <w:tcPr>
            <w:tcW w:w="1061" w:type="pct"/>
            <w:tcBorders>
              <w:top w:val="single" w:sz="4" w:space="0" w:color="auto"/>
            </w:tcBorders>
            <w:vAlign w:val="bottom"/>
          </w:tcPr>
          <w:p w14:paraId="2111842A" w14:textId="77777777" w:rsidR="00091788" w:rsidRPr="00E8277B" w:rsidRDefault="00091788" w:rsidP="00DE6AF8">
            <w:pPr>
              <w:spacing w:after="0"/>
              <w:jc w:val="right"/>
              <w:rPr>
                <w:rFonts w:ascii="Arial" w:eastAsia="Calibri" w:hAnsi="Arial" w:cs="Arial"/>
                <w:sz w:val="18"/>
                <w:szCs w:val="18"/>
                <w:lang w:eastAsia="en-US"/>
              </w:rPr>
            </w:pPr>
          </w:p>
        </w:tc>
      </w:tr>
      <w:tr w:rsidR="004C5379" w:rsidRPr="00E8277B" w14:paraId="6D1D4568" w14:textId="77777777" w:rsidTr="00DE6AF8">
        <w:tblPrEx>
          <w:tblCellMar>
            <w:left w:w="56" w:type="dxa"/>
            <w:right w:w="56" w:type="dxa"/>
          </w:tblCellMar>
        </w:tblPrEx>
        <w:trPr>
          <w:trHeight w:val="131"/>
        </w:trPr>
        <w:tc>
          <w:tcPr>
            <w:tcW w:w="1686" w:type="pct"/>
          </w:tcPr>
          <w:p w14:paraId="249BC099" w14:textId="77777777" w:rsidR="004C5379" w:rsidRPr="00E8277B" w:rsidRDefault="004C5379" w:rsidP="004C5379">
            <w:pPr>
              <w:spacing w:after="0"/>
              <w:rPr>
                <w:rFonts w:ascii="Arial" w:eastAsia="Times New Roman" w:hAnsi="Arial" w:cs="Arial"/>
                <w:sz w:val="18"/>
                <w:szCs w:val="18"/>
                <w:lang w:eastAsia="uk-UA"/>
              </w:rPr>
            </w:pPr>
            <w:r w:rsidRPr="00E8277B">
              <w:rPr>
                <w:rFonts w:ascii="Arial" w:eastAsia="Times New Roman" w:hAnsi="Arial" w:cs="Arial"/>
                <w:sz w:val="18"/>
                <w:szCs w:val="18"/>
                <w:lang w:eastAsia="uk-UA"/>
              </w:rPr>
              <w:t>Основні засоби</w:t>
            </w:r>
          </w:p>
        </w:tc>
        <w:tc>
          <w:tcPr>
            <w:tcW w:w="667" w:type="pct"/>
            <w:vAlign w:val="bottom"/>
          </w:tcPr>
          <w:p w14:paraId="06388241" w14:textId="168AB57C" w:rsidR="004C5379" w:rsidRPr="00E8277B" w:rsidRDefault="004C5379" w:rsidP="004C5379">
            <w:pPr>
              <w:spacing w:after="0"/>
              <w:jc w:val="right"/>
              <w:rPr>
                <w:rFonts w:ascii="Arial" w:eastAsia="Calibri" w:hAnsi="Arial" w:cs="Arial"/>
                <w:sz w:val="18"/>
                <w:szCs w:val="18"/>
                <w:lang w:eastAsia="en-US"/>
              </w:rPr>
            </w:pPr>
            <w:r w:rsidRPr="00E8277B">
              <w:rPr>
                <w:rFonts w:ascii="Arial" w:eastAsia="Calibri" w:hAnsi="Arial" w:cs="Arial"/>
                <w:sz w:val="18"/>
                <w:szCs w:val="18"/>
                <w:lang w:eastAsia="en-US"/>
              </w:rPr>
              <w:t>(38)</w:t>
            </w:r>
          </w:p>
        </w:tc>
        <w:tc>
          <w:tcPr>
            <w:tcW w:w="816" w:type="pct"/>
            <w:vAlign w:val="bottom"/>
          </w:tcPr>
          <w:p w14:paraId="40E9B4D4" w14:textId="4349423A" w:rsidR="004C5379" w:rsidRPr="00E8277B" w:rsidRDefault="004C5379" w:rsidP="004C5379">
            <w:pPr>
              <w:spacing w:after="0"/>
              <w:jc w:val="right"/>
              <w:rPr>
                <w:rFonts w:ascii="Arial" w:eastAsia="Calibri" w:hAnsi="Arial" w:cs="Arial"/>
                <w:sz w:val="18"/>
                <w:szCs w:val="18"/>
                <w:lang w:eastAsia="en-US"/>
              </w:rPr>
            </w:pPr>
            <w:r w:rsidRPr="00E8277B">
              <w:rPr>
                <w:rFonts w:ascii="Arial" w:eastAsia="Calibri" w:hAnsi="Arial" w:cs="Arial"/>
                <w:sz w:val="18"/>
                <w:szCs w:val="18"/>
                <w:lang w:eastAsia="en-US"/>
              </w:rPr>
              <w:t>15</w:t>
            </w:r>
          </w:p>
        </w:tc>
        <w:tc>
          <w:tcPr>
            <w:tcW w:w="770" w:type="pct"/>
          </w:tcPr>
          <w:p w14:paraId="60CB1237" w14:textId="77777777" w:rsidR="004C5379" w:rsidRPr="00E8277B" w:rsidRDefault="004C5379" w:rsidP="004C5379">
            <w:pPr>
              <w:spacing w:after="0"/>
              <w:jc w:val="right"/>
              <w:rPr>
                <w:rFonts w:ascii="Arial" w:eastAsia="Calibri" w:hAnsi="Arial" w:cs="Arial"/>
                <w:sz w:val="18"/>
                <w:szCs w:val="18"/>
                <w:lang w:eastAsia="en-US"/>
              </w:rPr>
            </w:pPr>
          </w:p>
        </w:tc>
        <w:tc>
          <w:tcPr>
            <w:tcW w:w="1061" w:type="pct"/>
            <w:vAlign w:val="bottom"/>
          </w:tcPr>
          <w:p w14:paraId="6986A2B7" w14:textId="4BC0BBB2" w:rsidR="004C5379" w:rsidRPr="00E8277B" w:rsidRDefault="004C5379" w:rsidP="004C5379">
            <w:pPr>
              <w:spacing w:after="0"/>
              <w:jc w:val="right"/>
              <w:rPr>
                <w:rFonts w:ascii="Arial" w:eastAsia="Calibri" w:hAnsi="Arial" w:cs="Arial"/>
                <w:sz w:val="18"/>
                <w:szCs w:val="18"/>
                <w:lang w:eastAsia="en-US"/>
              </w:rPr>
            </w:pPr>
            <w:r w:rsidRPr="00E8277B">
              <w:rPr>
                <w:rFonts w:ascii="Arial" w:eastAsia="Calibri" w:hAnsi="Arial" w:cs="Arial"/>
                <w:sz w:val="18"/>
                <w:szCs w:val="18"/>
                <w:lang w:eastAsia="en-US"/>
              </w:rPr>
              <w:t>(23)</w:t>
            </w:r>
          </w:p>
        </w:tc>
      </w:tr>
      <w:tr w:rsidR="004C5379" w:rsidRPr="00E8277B" w14:paraId="24483415" w14:textId="77777777" w:rsidTr="00DE6AF8">
        <w:tblPrEx>
          <w:tblCellMar>
            <w:left w:w="56" w:type="dxa"/>
            <w:right w:w="56" w:type="dxa"/>
          </w:tblCellMar>
        </w:tblPrEx>
        <w:trPr>
          <w:trHeight w:val="89"/>
        </w:trPr>
        <w:tc>
          <w:tcPr>
            <w:tcW w:w="1686" w:type="pct"/>
          </w:tcPr>
          <w:p w14:paraId="16FC9B73" w14:textId="77777777" w:rsidR="004C5379" w:rsidRPr="00E8277B" w:rsidRDefault="004C5379" w:rsidP="004C5379">
            <w:pPr>
              <w:spacing w:after="0"/>
              <w:rPr>
                <w:rFonts w:ascii="Arial" w:eastAsia="Times New Roman" w:hAnsi="Arial" w:cs="Arial"/>
                <w:sz w:val="18"/>
                <w:szCs w:val="18"/>
                <w:lang w:eastAsia="uk-UA"/>
              </w:rPr>
            </w:pPr>
            <w:r w:rsidRPr="00E8277B">
              <w:rPr>
                <w:rFonts w:ascii="Arial" w:eastAsia="Times New Roman" w:hAnsi="Arial" w:cs="Arial"/>
                <w:sz w:val="18"/>
                <w:szCs w:val="18"/>
                <w:lang w:eastAsia="uk-UA"/>
              </w:rPr>
              <w:t>Нематеріальні активи</w:t>
            </w:r>
          </w:p>
        </w:tc>
        <w:tc>
          <w:tcPr>
            <w:tcW w:w="667" w:type="pct"/>
            <w:vAlign w:val="bottom"/>
          </w:tcPr>
          <w:p w14:paraId="73E43735" w14:textId="77777777" w:rsidR="004C5379" w:rsidRPr="00E8277B" w:rsidRDefault="004C5379" w:rsidP="004C5379">
            <w:pPr>
              <w:spacing w:after="0"/>
              <w:jc w:val="right"/>
              <w:rPr>
                <w:rFonts w:ascii="Arial" w:eastAsia="Times New Roman" w:hAnsi="Arial" w:cs="Arial"/>
                <w:sz w:val="18"/>
                <w:szCs w:val="18"/>
                <w:lang w:eastAsia="uk-UA"/>
              </w:rPr>
            </w:pPr>
          </w:p>
        </w:tc>
        <w:tc>
          <w:tcPr>
            <w:tcW w:w="816" w:type="pct"/>
            <w:vAlign w:val="bottom"/>
          </w:tcPr>
          <w:p w14:paraId="1526E172" w14:textId="77777777" w:rsidR="004C5379" w:rsidRPr="00E8277B" w:rsidRDefault="004C5379" w:rsidP="004C5379">
            <w:pPr>
              <w:spacing w:after="0"/>
              <w:jc w:val="right"/>
              <w:rPr>
                <w:rFonts w:ascii="Arial" w:eastAsia="Times New Roman" w:hAnsi="Arial" w:cs="Arial"/>
                <w:sz w:val="18"/>
                <w:szCs w:val="18"/>
                <w:lang w:eastAsia="uk-UA"/>
              </w:rPr>
            </w:pPr>
          </w:p>
        </w:tc>
        <w:tc>
          <w:tcPr>
            <w:tcW w:w="770" w:type="pct"/>
          </w:tcPr>
          <w:p w14:paraId="0FA38931" w14:textId="3BED8696" w:rsidR="004C5379" w:rsidRPr="00E8277B" w:rsidRDefault="004C5379" w:rsidP="004C5379">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w:t>
            </w:r>
          </w:p>
        </w:tc>
        <w:tc>
          <w:tcPr>
            <w:tcW w:w="1061" w:type="pct"/>
            <w:vAlign w:val="bottom"/>
          </w:tcPr>
          <w:p w14:paraId="0FD2C7D0" w14:textId="22510A0D" w:rsidR="004C5379" w:rsidRPr="00E8277B" w:rsidRDefault="004C5379" w:rsidP="004C5379">
            <w:pPr>
              <w:spacing w:after="0"/>
              <w:ind w:right="-56"/>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w:t>
            </w:r>
          </w:p>
        </w:tc>
      </w:tr>
      <w:tr w:rsidR="004C5379" w:rsidRPr="00E8277B" w14:paraId="7D2B2143" w14:textId="77777777" w:rsidTr="00DE6AF8">
        <w:tblPrEx>
          <w:tblCellMar>
            <w:left w:w="56" w:type="dxa"/>
            <w:right w:w="56" w:type="dxa"/>
          </w:tblCellMar>
        </w:tblPrEx>
        <w:trPr>
          <w:trHeight w:val="236"/>
        </w:trPr>
        <w:tc>
          <w:tcPr>
            <w:tcW w:w="1686" w:type="pct"/>
          </w:tcPr>
          <w:p w14:paraId="0102C1FB" w14:textId="77777777" w:rsidR="004C5379" w:rsidRPr="00E8277B" w:rsidRDefault="004C5379" w:rsidP="004C5379">
            <w:pPr>
              <w:spacing w:after="0"/>
              <w:rPr>
                <w:rFonts w:ascii="Arial" w:eastAsia="Times New Roman" w:hAnsi="Arial" w:cs="Arial"/>
                <w:sz w:val="18"/>
                <w:szCs w:val="18"/>
                <w:lang w:eastAsia="uk-UA"/>
              </w:rPr>
            </w:pPr>
            <w:r w:rsidRPr="00E8277B">
              <w:rPr>
                <w:rFonts w:ascii="Arial" w:eastAsia="Times New Roman" w:hAnsi="Arial" w:cs="Arial"/>
                <w:sz w:val="18"/>
                <w:szCs w:val="18"/>
                <w:lang w:eastAsia="uk-UA"/>
              </w:rPr>
              <w:t>Дебіторська заборгованість</w:t>
            </w:r>
          </w:p>
        </w:tc>
        <w:tc>
          <w:tcPr>
            <w:tcW w:w="667" w:type="pct"/>
            <w:vAlign w:val="bottom"/>
          </w:tcPr>
          <w:p w14:paraId="61D85E13" w14:textId="77777777" w:rsidR="004C5379" w:rsidRPr="00E8277B" w:rsidRDefault="004C5379" w:rsidP="004C5379">
            <w:pPr>
              <w:spacing w:after="0"/>
              <w:jc w:val="right"/>
              <w:rPr>
                <w:rFonts w:ascii="Arial" w:eastAsia="Calibri" w:hAnsi="Arial" w:cs="Arial"/>
                <w:sz w:val="18"/>
                <w:szCs w:val="18"/>
                <w:lang w:eastAsia="en-US"/>
              </w:rPr>
            </w:pPr>
          </w:p>
        </w:tc>
        <w:tc>
          <w:tcPr>
            <w:tcW w:w="816" w:type="pct"/>
            <w:vAlign w:val="bottom"/>
          </w:tcPr>
          <w:p w14:paraId="449DD8F8" w14:textId="77777777" w:rsidR="004C5379" w:rsidRPr="00E8277B" w:rsidRDefault="004C5379" w:rsidP="004C5379">
            <w:pPr>
              <w:spacing w:after="0"/>
              <w:jc w:val="right"/>
              <w:rPr>
                <w:rFonts w:ascii="Arial" w:eastAsia="Calibri" w:hAnsi="Arial" w:cs="Arial"/>
                <w:sz w:val="18"/>
                <w:szCs w:val="18"/>
                <w:lang w:eastAsia="en-US"/>
              </w:rPr>
            </w:pPr>
          </w:p>
        </w:tc>
        <w:tc>
          <w:tcPr>
            <w:tcW w:w="770" w:type="pct"/>
          </w:tcPr>
          <w:p w14:paraId="76996DC5" w14:textId="77777777" w:rsidR="004C5379" w:rsidRPr="00E8277B" w:rsidRDefault="004C5379" w:rsidP="004C5379">
            <w:pPr>
              <w:spacing w:after="0"/>
              <w:jc w:val="right"/>
              <w:rPr>
                <w:rFonts w:ascii="Arial" w:eastAsia="Calibri" w:hAnsi="Arial" w:cs="Arial"/>
                <w:sz w:val="18"/>
                <w:szCs w:val="18"/>
                <w:lang w:eastAsia="en-US"/>
              </w:rPr>
            </w:pPr>
          </w:p>
        </w:tc>
        <w:tc>
          <w:tcPr>
            <w:tcW w:w="1061" w:type="pct"/>
            <w:vAlign w:val="bottom"/>
          </w:tcPr>
          <w:p w14:paraId="771509F0" w14:textId="77777777" w:rsidR="004C5379" w:rsidRPr="00E8277B" w:rsidRDefault="004C5379" w:rsidP="004C5379">
            <w:pPr>
              <w:spacing w:after="0"/>
              <w:jc w:val="right"/>
              <w:rPr>
                <w:rFonts w:ascii="Arial" w:eastAsia="Calibri" w:hAnsi="Arial" w:cs="Arial"/>
                <w:sz w:val="18"/>
                <w:szCs w:val="18"/>
                <w:lang w:eastAsia="en-US"/>
              </w:rPr>
            </w:pPr>
          </w:p>
        </w:tc>
      </w:tr>
      <w:tr w:rsidR="004C5379" w:rsidRPr="00E8277B" w14:paraId="5D0CE093" w14:textId="77777777" w:rsidTr="00DE6AF8">
        <w:tblPrEx>
          <w:tblCellMar>
            <w:left w:w="56" w:type="dxa"/>
            <w:right w:w="56" w:type="dxa"/>
          </w:tblCellMar>
        </w:tblPrEx>
        <w:tc>
          <w:tcPr>
            <w:tcW w:w="1686" w:type="pct"/>
            <w:tcBorders>
              <w:bottom w:val="single" w:sz="4" w:space="0" w:color="auto"/>
            </w:tcBorders>
          </w:tcPr>
          <w:p w14:paraId="7AA808E3" w14:textId="77777777" w:rsidR="004C5379" w:rsidRPr="00E8277B" w:rsidRDefault="004C5379" w:rsidP="004C5379">
            <w:pPr>
              <w:spacing w:after="0"/>
              <w:rPr>
                <w:rFonts w:ascii="Arial" w:eastAsia="Calibri" w:hAnsi="Arial" w:cs="Arial"/>
                <w:sz w:val="18"/>
                <w:szCs w:val="18"/>
                <w:lang w:eastAsia="en-US"/>
              </w:rPr>
            </w:pPr>
            <w:r w:rsidRPr="00E8277B">
              <w:rPr>
                <w:rFonts w:ascii="Arial" w:eastAsia="Calibri" w:hAnsi="Arial" w:cs="Arial"/>
                <w:sz w:val="18"/>
                <w:szCs w:val="18"/>
                <w:lang w:eastAsia="en-US"/>
              </w:rPr>
              <w:t>Інші</w:t>
            </w:r>
          </w:p>
        </w:tc>
        <w:tc>
          <w:tcPr>
            <w:tcW w:w="667" w:type="pct"/>
            <w:tcBorders>
              <w:bottom w:val="single" w:sz="4" w:space="0" w:color="auto"/>
            </w:tcBorders>
            <w:vAlign w:val="bottom"/>
          </w:tcPr>
          <w:p w14:paraId="1B69EEEB" w14:textId="77777777" w:rsidR="004C5379" w:rsidRPr="00E8277B" w:rsidRDefault="004C5379" w:rsidP="004C5379">
            <w:pPr>
              <w:spacing w:after="0"/>
              <w:jc w:val="right"/>
              <w:rPr>
                <w:rFonts w:ascii="Arial" w:eastAsia="Times New Roman" w:hAnsi="Arial" w:cs="Arial"/>
                <w:sz w:val="18"/>
                <w:szCs w:val="18"/>
                <w:lang w:eastAsia="uk-UA"/>
              </w:rPr>
            </w:pPr>
          </w:p>
        </w:tc>
        <w:tc>
          <w:tcPr>
            <w:tcW w:w="816" w:type="pct"/>
            <w:tcBorders>
              <w:bottom w:val="single" w:sz="4" w:space="0" w:color="auto"/>
            </w:tcBorders>
            <w:vAlign w:val="bottom"/>
          </w:tcPr>
          <w:p w14:paraId="49FF69FD" w14:textId="77777777" w:rsidR="004C5379" w:rsidRPr="00E8277B" w:rsidRDefault="004C5379" w:rsidP="004C5379">
            <w:pPr>
              <w:spacing w:after="0"/>
              <w:jc w:val="right"/>
              <w:rPr>
                <w:rFonts w:ascii="Arial" w:eastAsia="Times New Roman" w:hAnsi="Arial" w:cs="Arial"/>
                <w:sz w:val="18"/>
                <w:szCs w:val="18"/>
                <w:lang w:eastAsia="uk-UA"/>
              </w:rPr>
            </w:pPr>
          </w:p>
        </w:tc>
        <w:tc>
          <w:tcPr>
            <w:tcW w:w="770" w:type="pct"/>
            <w:tcBorders>
              <w:bottom w:val="single" w:sz="4" w:space="0" w:color="auto"/>
            </w:tcBorders>
          </w:tcPr>
          <w:p w14:paraId="6691E6B9" w14:textId="77777777" w:rsidR="004C5379" w:rsidRPr="00E8277B" w:rsidRDefault="004C5379" w:rsidP="004C5379">
            <w:pPr>
              <w:spacing w:after="0"/>
              <w:jc w:val="right"/>
              <w:rPr>
                <w:rFonts w:ascii="Arial" w:eastAsia="Times New Roman" w:hAnsi="Arial" w:cs="Arial"/>
                <w:sz w:val="18"/>
                <w:szCs w:val="18"/>
                <w:lang w:eastAsia="uk-UA"/>
              </w:rPr>
            </w:pPr>
          </w:p>
        </w:tc>
        <w:tc>
          <w:tcPr>
            <w:tcW w:w="1061" w:type="pct"/>
            <w:tcBorders>
              <w:bottom w:val="single" w:sz="4" w:space="0" w:color="auto"/>
            </w:tcBorders>
            <w:vAlign w:val="bottom"/>
          </w:tcPr>
          <w:p w14:paraId="064D42EB" w14:textId="77777777" w:rsidR="004C5379" w:rsidRPr="00E8277B" w:rsidRDefault="004C5379" w:rsidP="004C5379">
            <w:pPr>
              <w:spacing w:after="0"/>
              <w:jc w:val="right"/>
              <w:rPr>
                <w:rFonts w:ascii="Arial" w:eastAsia="Times New Roman" w:hAnsi="Arial" w:cs="Arial"/>
                <w:sz w:val="18"/>
                <w:szCs w:val="18"/>
                <w:lang w:eastAsia="uk-UA"/>
              </w:rPr>
            </w:pPr>
          </w:p>
        </w:tc>
      </w:tr>
      <w:tr w:rsidR="004C5379" w:rsidRPr="00E8277B" w14:paraId="2523E8A3" w14:textId="77777777" w:rsidTr="00DE6AF8">
        <w:tblPrEx>
          <w:tblCellMar>
            <w:left w:w="56" w:type="dxa"/>
            <w:right w:w="56" w:type="dxa"/>
          </w:tblCellMar>
        </w:tblPrEx>
        <w:trPr>
          <w:trHeight w:val="518"/>
        </w:trPr>
        <w:tc>
          <w:tcPr>
            <w:tcW w:w="1686" w:type="pct"/>
            <w:tcBorders>
              <w:top w:val="single" w:sz="4" w:space="0" w:color="auto"/>
            </w:tcBorders>
          </w:tcPr>
          <w:p w14:paraId="521051E0" w14:textId="77777777" w:rsidR="004C5379" w:rsidRPr="00E8277B" w:rsidRDefault="004C5379" w:rsidP="004C5379">
            <w:pPr>
              <w:spacing w:after="0"/>
              <w:rPr>
                <w:rFonts w:ascii="Arial" w:eastAsia="Calibri" w:hAnsi="Arial" w:cs="Arial"/>
                <w:sz w:val="18"/>
                <w:szCs w:val="18"/>
                <w:lang w:eastAsia="en-US"/>
              </w:rPr>
            </w:pPr>
            <w:r w:rsidRPr="00E8277B">
              <w:rPr>
                <w:rFonts w:ascii="Arial" w:eastAsia="Calibri" w:hAnsi="Arial" w:cs="Arial"/>
                <w:b/>
                <w:sz w:val="18"/>
                <w:szCs w:val="18"/>
                <w:lang w:eastAsia="en-US"/>
              </w:rPr>
              <w:t>Чистий відстрочений податковий актив/ (зобов'язання)</w:t>
            </w:r>
          </w:p>
        </w:tc>
        <w:tc>
          <w:tcPr>
            <w:tcW w:w="667" w:type="pct"/>
            <w:tcBorders>
              <w:top w:val="single" w:sz="4" w:space="0" w:color="auto"/>
            </w:tcBorders>
            <w:vAlign w:val="bottom"/>
          </w:tcPr>
          <w:p w14:paraId="5721DC7C" w14:textId="5AE7BD59" w:rsidR="004C5379" w:rsidRPr="00E8277B" w:rsidRDefault="004C5379" w:rsidP="004C5379">
            <w:pPr>
              <w:spacing w:after="0"/>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(38)</w:t>
            </w:r>
          </w:p>
        </w:tc>
        <w:tc>
          <w:tcPr>
            <w:tcW w:w="816" w:type="pct"/>
            <w:tcBorders>
              <w:top w:val="single" w:sz="4" w:space="0" w:color="auto"/>
            </w:tcBorders>
            <w:vAlign w:val="bottom"/>
          </w:tcPr>
          <w:p w14:paraId="49146048" w14:textId="543E1019" w:rsidR="004C5379" w:rsidRPr="00E8277B" w:rsidRDefault="004C5379" w:rsidP="004C5379">
            <w:pPr>
              <w:spacing w:after="0"/>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15</w:t>
            </w:r>
          </w:p>
        </w:tc>
        <w:tc>
          <w:tcPr>
            <w:tcW w:w="770" w:type="pct"/>
            <w:tcBorders>
              <w:top w:val="single" w:sz="4" w:space="0" w:color="auto"/>
            </w:tcBorders>
          </w:tcPr>
          <w:p w14:paraId="2DBE7ED4" w14:textId="77777777" w:rsidR="004C5379" w:rsidRPr="00E8277B" w:rsidRDefault="004C5379" w:rsidP="004C5379">
            <w:pPr>
              <w:spacing w:after="0"/>
              <w:jc w:val="right"/>
              <w:rPr>
                <w:rFonts w:ascii="Arial" w:eastAsia="Times New Roman" w:hAnsi="Arial" w:cs="Arial"/>
                <w:b/>
                <w:sz w:val="18"/>
                <w:szCs w:val="18"/>
                <w:lang w:eastAsia="uk-UA"/>
              </w:rPr>
            </w:pPr>
          </w:p>
        </w:tc>
        <w:tc>
          <w:tcPr>
            <w:tcW w:w="1061" w:type="pct"/>
            <w:tcBorders>
              <w:top w:val="single" w:sz="4" w:space="0" w:color="auto"/>
            </w:tcBorders>
            <w:vAlign w:val="bottom"/>
          </w:tcPr>
          <w:p w14:paraId="0014483C" w14:textId="4F23A274" w:rsidR="004C5379" w:rsidRPr="00E8277B" w:rsidRDefault="004C5379" w:rsidP="004C5379">
            <w:pPr>
              <w:spacing w:after="0"/>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(22)</w:t>
            </w:r>
          </w:p>
        </w:tc>
      </w:tr>
    </w:tbl>
    <w:p w14:paraId="4D4EE5B0" w14:textId="77777777" w:rsidR="00572A11" w:rsidRDefault="00572A11" w:rsidP="00754899">
      <w:pPr>
        <w:tabs>
          <w:tab w:val="num" w:pos="426"/>
        </w:tabs>
        <w:spacing w:before="240" w:after="240"/>
        <w:jc w:val="both"/>
        <w:outlineLvl w:val="0"/>
        <w:rPr>
          <w:rFonts w:ascii="Arial" w:eastAsia="Times New Roman" w:hAnsi="Arial" w:cs="Times New Roman"/>
          <w:b/>
          <w:kern w:val="28"/>
          <w:sz w:val="20"/>
          <w:szCs w:val="24"/>
          <w:lang w:eastAsia="uk-UA"/>
        </w:rPr>
      </w:pPr>
      <w:bookmarkStart w:id="153" w:name="_Toc42009781"/>
    </w:p>
    <w:p w14:paraId="5226ECC5" w14:textId="77777777" w:rsidR="00572A11" w:rsidRDefault="00572A11" w:rsidP="00754899">
      <w:pPr>
        <w:tabs>
          <w:tab w:val="num" w:pos="426"/>
        </w:tabs>
        <w:spacing w:before="240" w:after="240"/>
        <w:jc w:val="both"/>
        <w:outlineLvl w:val="0"/>
        <w:rPr>
          <w:rFonts w:ascii="Arial" w:eastAsia="Times New Roman" w:hAnsi="Arial" w:cs="Times New Roman"/>
          <w:b/>
          <w:kern w:val="28"/>
          <w:sz w:val="20"/>
          <w:szCs w:val="24"/>
          <w:lang w:eastAsia="uk-UA"/>
        </w:rPr>
      </w:pPr>
    </w:p>
    <w:p w14:paraId="3DFFAC0F" w14:textId="2CEB18E6" w:rsidR="00141655" w:rsidRPr="00E8277B" w:rsidRDefault="004147A4" w:rsidP="00754899">
      <w:pPr>
        <w:tabs>
          <w:tab w:val="num" w:pos="426"/>
        </w:tabs>
        <w:spacing w:before="240" w:after="240"/>
        <w:jc w:val="both"/>
        <w:outlineLvl w:val="0"/>
        <w:rPr>
          <w:rFonts w:ascii="Arial" w:eastAsia="Times New Roman" w:hAnsi="Arial" w:cs="Times New Roman"/>
          <w:b/>
          <w:kern w:val="28"/>
          <w:sz w:val="20"/>
          <w:szCs w:val="24"/>
          <w:lang w:eastAsia="uk-UA"/>
        </w:rPr>
      </w:pPr>
      <w:r w:rsidRPr="00E8277B">
        <w:rPr>
          <w:rFonts w:ascii="Arial" w:eastAsia="Times New Roman" w:hAnsi="Arial" w:cs="Times New Roman"/>
          <w:b/>
          <w:kern w:val="28"/>
          <w:sz w:val="20"/>
          <w:szCs w:val="24"/>
          <w:lang w:eastAsia="uk-UA"/>
        </w:rPr>
        <w:lastRenderedPageBreak/>
        <w:t>3</w:t>
      </w:r>
      <w:r w:rsidR="00C4363E" w:rsidRPr="00E8277B">
        <w:rPr>
          <w:rFonts w:ascii="Arial" w:eastAsia="Times New Roman" w:hAnsi="Arial" w:cs="Times New Roman"/>
          <w:b/>
          <w:kern w:val="28"/>
          <w:sz w:val="20"/>
          <w:szCs w:val="24"/>
          <w:lang w:eastAsia="uk-UA"/>
        </w:rPr>
        <w:t>1</w:t>
      </w:r>
      <w:r w:rsidR="00141655" w:rsidRPr="00E8277B">
        <w:rPr>
          <w:rFonts w:ascii="Arial" w:eastAsia="Times New Roman" w:hAnsi="Arial" w:cs="Times New Roman"/>
          <w:b/>
          <w:kern w:val="28"/>
          <w:sz w:val="20"/>
          <w:szCs w:val="24"/>
          <w:lang w:eastAsia="uk-UA"/>
        </w:rPr>
        <w:t>. Матеріальні затрати (до рядку 2500 звіту про фінансові результати)</w:t>
      </w:r>
      <w:bookmarkEnd w:id="153"/>
    </w:p>
    <w:tbl>
      <w:tblPr>
        <w:tblW w:w="4941" w:type="pct"/>
        <w:tblInd w:w="56" w:type="dxa"/>
        <w:tblLayout w:type="fixed"/>
        <w:tblCellMar>
          <w:left w:w="56" w:type="dxa"/>
          <w:right w:w="56" w:type="dxa"/>
        </w:tblCellMar>
        <w:tblLook w:val="0000" w:firstRow="0" w:lastRow="0" w:firstColumn="0" w:lastColumn="0" w:noHBand="0" w:noVBand="0"/>
      </w:tblPr>
      <w:tblGrid>
        <w:gridCol w:w="5055"/>
        <w:gridCol w:w="2592"/>
        <w:gridCol w:w="1876"/>
      </w:tblGrid>
      <w:tr w:rsidR="00323708" w:rsidRPr="00E8277B" w14:paraId="5C311CFA" w14:textId="77777777" w:rsidTr="009F0244">
        <w:trPr>
          <w:trHeight w:val="356"/>
        </w:trPr>
        <w:tc>
          <w:tcPr>
            <w:tcW w:w="2654" w:type="pct"/>
            <w:tcBorders>
              <w:bottom w:val="single" w:sz="4" w:space="0" w:color="auto"/>
            </w:tcBorders>
            <w:shd w:val="clear" w:color="auto" w:fill="auto"/>
            <w:vAlign w:val="bottom"/>
          </w:tcPr>
          <w:p w14:paraId="14788C00" w14:textId="77777777" w:rsidR="00323708" w:rsidRPr="00E8277B" w:rsidRDefault="00323708" w:rsidP="00754899">
            <w:pPr>
              <w:keepNext/>
              <w:spacing w:after="0"/>
              <w:ind w:left="86" w:hanging="58"/>
              <w:rPr>
                <w:rFonts w:ascii="Arial" w:eastAsia="Times New Roman" w:hAnsi="Arial" w:cs="Times New Roman"/>
                <w:i/>
                <w:sz w:val="18"/>
                <w:szCs w:val="18"/>
                <w:lang w:eastAsia="uk-UA"/>
              </w:rPr>
            </w:pPr>
            <w:r w:rsidRPr="00E8277B">
              <w:rPr>
                <w:rFonts w:ascii="Arial" w:eastAsia="Times New Roman" w:hAnsi="Arial" w:cs="Times New Roman"/>
                <w:i/>
                <w:sz w:val="18"/>
                <w:szCs w:val="18"/>
                <w:lang w:eastAsia="uk-UA"/>
              </w:rPr>
              <w:t xml:space="preserve">у </w:t>
            </w:r>
            <w:r w:rsidRPr="00E8277B">
              <w:rPr>
                <w:rFonts w:ascii="Arial" w:eastAsia="Times New Roman" w:hAnsi="Arial" w:cs="Times New Roman"/>
                <w:i/>
                <w:noProof/>
                <w:sz w:val="18"/>
                <w:szCs w:val="24"/>
                <w:lang w:eastAsia="uk-UA"/>
              </w:rPr>
              <w:t xml:space="preserve">тисячах </w:t>
            </w:r>
            <w:r w:rsidRPr="00E8277B">
              <w:rPr>
                <w:rFonts w:ascii="Arial" w:eastAsia="Times New Roman" w:hAnsi="Arial" w:cs="Times New Roman"/>
                <w:i/>
                <w:sz w:val="18"/>
                <w:szCs w:val="18"/>
                <w:lang w:eastAsia="uk-UA"/>
              </w:rPr>
              <w:t>гривень</w:t>
            </w:r>
          </w:p>
        </w:tc>
        <w:tc>
          <w:tcPr>
            <w:tcW w:w="1361" w:type="pct"/>
            <w:tcBorders>
              <w:bottom w:val="single" w:sz="4" w:space="0" w:color="auto"/>
            </w:tcBorders>
            <w:shd w:val="clear" w:color="auto" w:fill="auto"/>
            <w:vAlign w:val="bottom"/>
          </w:tcPr>
          <w:p w14:paraId="6F9F9997" w14:textId="21FE5557" w:rsidR="00323708" w:rsidRPr="00E8277B" w:rsidRDefault="00267F5A" w:rsidP="00754899">
            <w:pPr>
              <w:keepNext/>
              <w:spacing w:after="0"/>
              <w:ind w:right="-3"/>
              <w:jc w:val="right"/>
              <w:rPr>
                <w:rFonts w:ascii="Arial" w:eastAsia="Times New Roman" w:hAnsi="Arial" w:cs="Times New Roman"/>
                <w:b/>
                <w:sz w:val="18"/>
                <w:szCs w:val="18"/>
                <w:lang w:eastAsia="uk-UA"/>
              </w:rPr>
            </w:pPr>
            <w:r>
              <w:rPr>
                <w:rFonts w:ascii="Arial" w:eastAsia="Times New Roman" w:hAnsi="Arial" w:cs="Times New Roman"/>
                <w:b/>
                <w:noProof/>
                <w:sz w:val="18"/>
                <w:szCs w:val="18"/>
                <w:lang w:eastAsia="uk-UA"/>
              </w:rPr>
              <w:t>2020</w:t>
            </w:r>
            <w:r w:rsidR="00323708" w:rsidRPr="00E8277B">
              <w:rPr>
                <w:rFonts w:ascii="Arial" w:eastAsia="Times New Roman" w:hAnsi="Arial" w:cs="Times New Roman"/>
                <w:b/>
                <w:noProof/>
                <w:sz w:val="18"/>
                <w:szCs w:val="18"/>
                <w:lang w:eastAsia="uk-UA"/>
              </w:rPr>
              <w:t>рік</w:t>
            </w:r>
          </w:p>
        </w:tc>
        <w:tc>
          <w:tcPr>
            <w:tcW w:w="985" w:type="pct"/>
            <w:tcBorders>
              <w:bottom w:val="single" w:sz="4" w:space="0" w:color="auto"/>
            </w:tcBorders>
            <w:shd w:val="clear" w:color="auto" w:fill="auto"/>
            <w:vAlign w:val="bottom"/>
          </w:tcPr>
          <w:p w14:paraId="58D41B88" w14:textId="0A4261BE" w:rsidR="00323708" w:rsidRPr="00E8277B" w:rsidRDefault="00540F2E" w:rsidP="00754899">
            <w:pPr>
              <w:keepNext/>
              <w:spacing w:after="0"/>
              <w:ind w:right="-3"/>
              <w:jc w:val="right"/>
              <w:rPr>
                <w:rFonts w:ascii="Arial" w:eastAsia="Times New Roman" w:hAnsi="Arial" w:cs="Times New Roman"/>
                <w:b/>
                <w:sz w:val="18"/>
                <w:szCs w:val="18"/>
                <w:lang w:eastAsia="uk-UA"/>
              </w:rPr>
            </w:pPr>
            <w:r w:rsidRPr="00E8277B">
              <w:rPr>
                <w:rFonts w:ascii="Arial" w:eastAsia="Times New Roman" w:hAnsi="Arial" w:cs="Times New Roman"/>
                <w:b/>
                <w:noProof/>
                <w:sz w:val="18"/>
                <w:szCs w:val="18"/>
                <w:lang w:eastAsia="uk-UA"/>
              </w:rPr>
              <w:t>201</w:t>
            </w:r>
            <w:r w:rsidR="00267F5A">
              <w:rPr>
                <w:rFonts w:ascii="Arial" w:eastAsia="Times New Roman" w:hAnsi="Arial" w:cs="Times New Roman"/>
                <w:b/>
                <w:noProof/>
                <w:sz w:val="18"/>
                <w:szCs w:val="18"/>
                <w:lang w:eastAsia="uk-UA"/>
              </w:rPr>
              <w:t>9</w:t>
            </w:r>
            <w:r w:rsidR="00323708" w:rsidRPr="00E8277B">
              <w:rPr>
                <w:rFonts w:ascii="Arial" w:eastAsia="Times New Roman" w:hAnsi="Arial" w:cs="Times New Roman"/>
                <w:b/>
                <w:noProof/>
                <w:sz w:val="18"/>
                <w:szCs w:val="18"/>
                <w:lang w:eastAsia="uk-UA"/>
              </w:rPr>
              <w:t xml:space="preserve"> рік</w:t>
            </w:r>
          </w:p>
        </w:tc>
      </w:tr>
      <w:tr w:rsidR="00D127B9" w:rsidRPr="00E8277B" w14:paraId="67EF5787" w14:textId="77777777" w:rsidTr="00413614">
        <w:trPr>
          <w:trHeight w:val="85"/>
        </w:trPr>
        <w:tc>
          <w:tcPr>
            <w:tcW w:w="2654" w:type="pct"/>
            <w:shd w:val="clear" w:color="auto" w:fill="auto"/>
          </w:tcPr>
          <w:p w14:paraId="6331843A" w14:textId="77777777" w:rsidR="00D127B9" w:rsidRPr="00E8277B" w:rsidRDefault="00D127B9" w:rsidP="00D127B9">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Сировина та матеріали</w:t>
            </w:r>
          </w:p>
        </w:tc>
        <w:tc>
          <w:tcPr>
            <w:tcW w:w="1361" w:type="pct"/>
            <w:shd w:val="clear" w:color="auto" w:fill="auto"/>
            <w:vAlign w:val="bottom"/>
          </w:tcPr>
          <w:p w14:paraId="7DAA8400" w14:textId="17B7DFCC" w:rsidR="00D127B9" w:rsidRPr="00E8277B" w:rsidRDefault="00D127B9" w:rsidP="00D127B9">
            <w:pPr>
              <w:spacing w:after="0"/>
              <w:jc w:val="right"/>
              <w:rPr>
                <w:rFonts w:ascii="Arial" w:eastAsia="Times New Roman" w:hAnsi="Arial" w:cs="Arial"/>
                <w:sz w:val="18"/>
                <w:szCs w:val="18"/>
                <w:lang w:eastAsia="uk-UA"/>
              </w:rPr>
            </w:pPr>
            <w:r>
              <w:rPr>
                <w:rFonts w:ascii="Arial" w:eastAsia="Times New Roman" w:hAnsi="Arial" w:cs="Arial"/>
                <w:sz w:val="18"/>
                <w:szCs w:val="18"/>
                <w:lang w:val="ru-RU" w:eastAsia="uk-UA"/>
              </w:rPr>
              <w:t>32966</w:t>
            </w:r>
          </w:p>
        </w:tc>
        <w:tc>
          <w:tcPr>
            <w:tcW w:w="985" w:type="pct"/>
            <w:shd w:val="clear" w:color="auto" w:fill="auto"/>
            <w:vAlign w:val="bottom"/>
          </w:tcPr>
          <w:p w14:paraId="1196F986" w14:textId="1A4D587D" w:rsidR="00D127B9" w:rsidRPr="00E8277B" w:rsidRDefault="00D127B9" w:rsidP="00D127B9">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70570</w:t>
            </w:r>
          </w:p>
        </w:tc>
      </w:tr>
      <w:tr w:rsidR="00D127B9" w:rsidRPr="00E8277B" w14:paraId="5268763D" w14:textId="77777777" w:rsidTr="00413614">
        <w:tc>
          <w:tcPr>
            <w:tcW w:w="2654" w:type="pct"/>
            <w:shd w:val="clear" w:color="auto" w:fill="auto"/>
          </w:tcPr>
          <w:p w14:paraId="63FDCBAE" w14:textId="77777777" w:rsidR="00D127B9" w:rsidRPr="00E8277B" w:rsidRDefault="00D127B9" w:rsidP="00D127B9">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Паливо</w:t>
            </w:r>
          </w:p>
        </w:tc>
        <w:tc>
          <w:tcPr>
            <w:tcW w:w="1361" w:type="pct"/>
            <w:shd w:val="clear" w:color="auto" w:fill="auto"/>
            <w:vAlign w:val="bottom"/>
          </w:tcPr>
          <w:p w14:paraId="1A7BB2CC" w14:textId="041148BD" w:rsidR="00D127B9" w:rsidRPr="00E8277B" w:rsidRDefault="00D127B9" w:rsidP="00D127B9">
            <w:pPr>
              <w:spacing w:after="0"/>
              <w:jc w:val="right"/>
              <w:rPr>
                <w:rFonts w:ascii="Arial" w:eastAsia="Times New Roman" w:hAnsi="Arial" w:cs="Arial"/>
                <w:sz w:val="18"/>
                <w:szCs w:val="18"/>
                <w:lang w:eastAsia="uk-UA"/>
              </w:rPr>
            </w:pPr>
            <w:r>
              <w:rPr>
                <w:rFonts w:ascii="Arial" w:eastAsia="Times New Roman" w:hAnsi="Arial" w:cs="Arial"/>
                <w:sz w:val="18"/>
                <w:szCs w:val="18"/>
                <w:lang w:val="ru-RU" w:eastAsia="uk-UA"/>
              </w:rPr>
              <w:t>229</w:t>
            </w:r>
          </w:p>
        </w:tc>
        <w:tc>
          <w:tcPr>
            <w:tcW w:w="985" w:type="pct"/>
            <w:shd w:val="clear" w:color="auto" w:fill="auto"/>
            <w:vAlign w:val="bottom"/>
          </w:tcPr>
          <w:p w14:paraId="1686F4C2" w14:textId="09C23714" w:rsidR="00D127B9" w:rsidRPr="00E8277B" w:rsidRDefault="00D127B9" w:rsidP="00D127B9">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508</w:t>
            </w:r>
          </w:p>
        </w:tc>
      </w:tr>
      <w:tr w:rsidR="00D127B9" w:rsidRPr="00E8277B" w14:paraId="41BDF36B" w14:textId="77777777" w:rsidTr="00413614">
        <w:tc>
          <w:tcPr>
            <w:tcW w:w="2654" w:type="pct"/>
            <w:shd w:val="clear" w:color="auto" w:fill="auto"/>
          </w:tcPr>
          <w:p w14:paraId="0C8CF21B" w14:textId="3E976025" w:rsidR="00D127B9" w:rsidRPr="00E8277B" w:rsidRDefault="00D127B9" w:rsidP="00D127B9">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Запасні</w:t>
            </w:r>
            <w:r>
              <w:rPr>
                <w:rFonts w:ascii="Arial" w:eastAsia="Times New Roman" w:hAnsi="Arial" w:cs="Arial"/>
                <w:sz w:val="18"/>
                <w:szCs w:val="18"/>
                <w:lang w:eastAsia="ru-RU"/>
              </w:rPr>
              <w:t xml:space="preserve"> </w:t>
            </w:r>
            <w:r w:rsidRPr="00E8277B">
              <w:rPr>
                <w:rFonts w:ascii="Arial" w:eastAsia="Times New Roman" w:hAnsi="Arial" w:cs="Arial"/>
                <w:sz w:val="18"/>
                <w:szCs w:val="18"/>
                <w:lang w:eastAsia="ru-RU"/>
              </w:rPr>
              <w:t>частини</w:t>
            </w:r>
          </w:p>
        </w:tc>
        <w:tc>
          <w:tcPr>
            <w:tcW w:w="1361" w:type="pct"/>
            <w:shd w:val="clear" w:color="auto" w:fill="auto"/>
            <w:vAlign w:val="bottom"/>
          </w:tcPr>
          <w:p w14:paraId="1630B786" w14:textId="262033E8" w:rsidR="00D127B9" w:rsidRPr="00E8277B" w:rsidRDefault="00D127B9" w:rsidP="00D127B9">
            <w:pPr>
              <w:spacing w:after="0"/>
              <w:jc w:val="right"/>
              <w:rPr>
                <w:rFonts w:ascii="Arial" w:eastAsia="Times New Roman" w:hAnsi="Arial" w:cs="Arial"/>
                <w:sz w:val="18"/>
                <w:szCs w:val="18"/>
                <w:lang w:eastAsia="uk-UA"/>
              </w:rPr>
            </w:pPr>
            <w:r>
              <w:rPr>
                <w:rFonts w:ascii="Arial" w:eastAsia="Times New Roman" w:hAnsi="Arial" w:cs="Arial"/>
                <w:sz w:val="18"/>
                <w:szCs w:val="18"/>
                <w:lang w:val="ru-RU" w:eastAsia="uk-UA"/>
              </w:rPr>
              <w:t>129</w:t>
            </w:r>
          </w:p>
        </w:tc>
        <w:tc>
          <w:tcPr>
            <w:tcW w:w="985" w:type="pct"/>
            <w:shd w:val="clear" w:color="auto" w:fill="auto"/>
            <w:vAlign w:val="bottom"/>
          </w:tcPr>
          <w:p w14:paraId="65FD4E9E" w14:textId="5A2D3A83" w:rsidR="00D127B9" w:rsidRPr="00E8277B" w:rsidRDefault="00D127B9" w:rsidP="00D127B9">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900</w:t>
            </w:r>
          </w:p>
        </w:tc>
      </w:tr>
      <w:tr w:rsidR="00D127B9" w:rsidRPr="00E8277B" w14:paraId="58727DB8" w14:textId="77777777" w:rsidTr="00413614">
        <w:tc>
          <w:tcPr>
            <w:tcW w:w="2654" w:type="pct"/>
            <w:shd w:val="clear" w:color="auto" w:fill="auto"/>
          </w:tcPr>
          <w:p w14:paraId="2F30188E" w14:textId="77777777" w:rsidR="00D127B9" w:rsidRPr="00E8277B" w:rsidRDefault="00D127B9" w:rsidP="00D127B9">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МШП</w:t>
            </w:r>
          </w:p>
        </w:tc>
        <w:tc>
          <w:tcPr>
            <w:tcW w:w="1361" w:type="pct"/>
            <w:shd w:val="clear" w:color="auto" w:fill="auto"/>
            <w:vAlign w:val="bottom"/>
          </w:tcPr>
          <w:p w14:paraId="632ABA67" w14:textId="3C741C6E" w:rsidR="00D127B9" w:rsidRPr="00E8277B" w:rsidRDefault="00D127B9" w:rsidP="00D127B9">
            <w:pPr>
              <w:spacing w:after="0"/>
              <w:jc w:val="right"/>
              <w:rPr>
                <w:rFonts w:ascii="Arial" w:eastAsia="Times New Roman" w:hAnsi="Arial" w:cs="Arial"/>
                <w:sz w:val="18"/>
                <w:szCs w:val="18"/>
                <w:lang w:eastAsia="uk-UA"/>
              </w:rPr>
            </w:pPr>
            <w:r>
              <w:rPr>
                <w:rFonts w:ascii="Arial" w:eastAsia="Times New Roman" w:hAnsi="Arial" w:cs="Arial"/>
                <w:sz w:val="18"/>
                <w:szCs w:val="18"/>
                <w:lang w:val="ru-RU" w:eastAsia="uk-UA"/>
              </w:rPr>
              <w:t>150</w:t>
            </w:r>
          </w:p>
        </w:tc>
        <w:tc>
          <w:tcPr>
            <w:tcW w:w="985" w:type="pct"/>
            <w:shd w:val="clear" w:color="auto" w:fill="auto"/>
            <w:vAlign w:val="bottom"/>
          </w:tcPr>
          <w:p w14:paraId="793DF1CF" w14:textId="41972E94" w:rsidR="00D127B9" w:rsidRPr="00E8277B" w:rsidRDefault="00D127B9" w:rsidP="00D127B9">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357</w:t>
            </w:r>
          </w:p>
        </w:tc>
      </w:tr>
      <w:tr w:rsidR="00D127B9" w:rsidRPr="00E8277B" w14:paraId="75096425" w14:textId="77777777" w:rsidTr="00413614">
        <w:trPr>
          <w:trHeight w:val="190"/>
        </w:trPr>
        <w:tc>
          <w:tcPr>
            <w:tcW w:w="2654" w:type="pct"/>
            <w:tcBorders>
              <w:bottom w:val="single" w:sz="4" w:space="0" w:color="auto"/>
            </w:tcBorders>
            <w:shd w:val="clear" w:color="auto" w:fill="auto"/>
          </w:tcPr>
          <w:p w14:paraId="3B4DEEDC" w14:textId="1B416CB6" w:rsidR="00D127B9" w:rsidRPr="00E8277B" w:rsidRDefault="00D127B9" w:rsidP="00D127B9">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Інші</w:t>
            </w:r>
            <w:r>
              <w:rPr>
                <w:rFonts w:ascii="Arial" w:eastAsia="Times New Roman" w:hAnsi="Arial" w:cs="Arial"/>
                <w:sz w:val="18"/>
                <w:szCs w:val="18"/>
                <w:lang w:eastAsia="ru-RU"/>
              </w:rPr>
              <w:t xml:space="preserve"> </w:t>
            </w:r>
            <w:r w:rsidRPr="00E8277B">
              <w:rPr>
                <w:rFonts w:ascii="Arial" w:eastAsia="Times New Roman" w:hAnsi="Arial" w:cs="Arial"/>
                <w:sz w:val="18"/>
                <w:szCs w:val="18"/>
                <w:lang w:eastAsia="ru-RU"/>
              </w:rPr>
              <w:t>материали</w:t>
            </w:r>
          </w:p>
        </w:tc>
        <w:tc>
          <w:tcPr>
            <w:tcW w:w="1361" w:type="pct"/>
            <w:tcBorders>
              <w:bottom w:val="single" w:sz="4" w:space="0" w:color="auto"/>
            </w:tcBorders>
            <w:shd w:val="clear" w:color="auto" w:fill="auto"/>
            <w:vAlign w:val="bottom"/>
          </w:tcPr>
          <w:p w14:paraId="37D140CB" w14:textId="4D7376EF" w:rsidR="00D127B9" w:rsidRPr="00E8277B" w:rsidRDefault="00D127B9" w:rsidP="00D127B9">
            <w:pPr>
              <w:spacing w:after="0"/>
              <w:jc w:val="right"/>
              <w:rPr>
                <w:rFonts w:ascii="Arial" w:eastAsia="Times New Roman" w:hAnsi="Arial" w:cs="Arial"/>
                <w:sz w:val="18"/>
                <w:szCs w:val="18"/>
                <w:lang w:eastAsia="uk-UA"/>
              </w:rPr>
            </w:pPr>
            <w:r>
              <w:rPr>
                <w:rFonts w:ascii="Arial" w:eastAsia="Times New Roman" w:hAnsi="Arial" w:cs="Arial"/>
                <w:sz w:val="18"/>
                <w:szCs w:val="18"/>
                <w:lang w:val="ru-RU" w:eastAsia="uk-UA"/>
              </w:rPr>
              <w:t>88</w:t>
            </w:r>
          </w:p>
        </w:tc>
        <w:tc>
          <w:tcPr>
            <w:tcW w:w="985" w:type="pct"/>
            <w:tcBorders>
              <w:bottom w:val="single" w:sz="4" w:space="0" w:color="auto"/>
            </w:tcBorders>
            <w:shd w:val="clear" w:color="auto" w:fill="auto"/>
            <w:vAlign w:val="bottom"/>
          </w:tcPr>
          <w:p w14:paraId="71AF8189" w14:textId="189C3477" w:rsidR="00D127B9" w:rsidRPr="00E8277B" w:rsidRDefault="00D127B9" w:rsidP="00D127B9">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92</w:t>
            </w:r>
          </w:p>
        </w:tc>
      </w:tr>
      <w:tr w:rsidR="00D127B9" w:rsidRPr="00E8277B" w14:paraId="0D9D15D1" w14:textId="77777777" w:rsidTr="006C079D">
        <w:trPr>
          <w:trHeight w:val="322"/>
        </w:trPr>
        <w:tc>
          <w:tcPr>
            <w:tcW w:w="2654" w:type="pct"/>
            <w:tcBorders>
              <w:top w:val="single" w:sz="4" w:space="0" w:color="auto"/>
              <w:bottom w:val="single" w:sz="12" w:space="0" w:color="auto"/>
            </w:tcBorders>
            <w:shd w:val="clear" w:color="auto" w:fill="auto"/>
          </w:tcPr>
          <w:p w14:paraId="0453D78E" w14:textId="77777777" w:rsidR="00D127B9" w:rsidRPr="00E8277B" w:rsidRDefault="00D127B9" w:rsidP="00D127B9">
            <w:pPr>
              <w:spacing w:after="0"/>
              <w:rPr>
                <w:rFonts w:ascii="Arial" w:eastAsia="Times New Roman" w:hAnsi="Arial" w:cs="Arial"/>
                <w:sz w:val="18"/>
                <w:szCs w:val="18"/>
                <w:lang w:eastAsia="ru-RU"/>
              </w:rPr>
            </w:pPr>
            <w:r w:rsidRPr="00E8277B">
              <w:rPr>
                <w:rFonts w:ascii="Arial" w:eastAsia="Times New Roman" w:hAnsi="Arial" w:cs="Arial"/>
                <w:b/>
                <w:sz w:val="18"/>
                <w:szCs w:val="18"/>
                <w:lang w:eastAsia="uk-UA"/>
              </w:rPr>
              <w:t>Матеріальні затрати, всього (рядок 2500)</w:t>
            </w:r>
          </w:p>
        </w:tc>
        <w:tc>
          <w:tcPr>
            <w:tcW w:w="1361" w:type="pct"/>
            <w:tcBorders>
              <w:top w:val="single" w:sz="4" w:space="0" w:color="auto"/>
              <w:bottom w:val="single" w:sz="12" w:space="0" w:color="auto"/>
            </w:tcBorders>
            <w:shd w:val="clear" w:color="auto" w:fill="auto"/>
            <w:vAlign w:val="bottom"/>
          </w:tcPr>
          <w:p w14:paraId="1F811CA8" w14:textId="4F6AD5AF" w:rsidR="00D127B9" w:rsidRPr="00E8277B" w:rsidRDefault="00D127B9" w:rsidP="00D127B9">
            <w:pPr>
              <w:spacing w:after="0"/>
              <w:jc w:val="right"/>
              <w:rPr>
                <w:rFonts w:ascii="Arial" w:eastAsia="Times New Roman" w:hAnsi="Arial" w:cs="Arial"/>
                <w:b/>
                <w:sz w:val="18"/>
                <w:szCs w:val="18"/>
                <w:lang w:eastAsia="uk-UA"/>
              </w:rPr>
            </w:pPr>
            <w:r w:rsidRPr="00055461">
              <w:rPr>
                <w:rFonts w:ascii="Arial" w:eastAsia="Times New Roman" w:hAnsi="Arial" w:cs="Arial"/>
                <w:b/>
                <w:sz w:val="18"/>
                <w:szCs w:val="18"/>
                <w:lang w:eastAsia="uk-UA"/>
              </w:rPr>
              <w:t>33562</w:t>
            </w:r>
          </w:p>
        </w:tc>
        <w:tc>
          <w:tcPr>
            <w:tcW w:w="985" w:type="pct"/>
            <w:tcBorders>
              <w:top w:val="single" w:sz="4" w:space="0" w:color="auto"/>
              <w:bottom w:val="single" w:sz="12" w:space="0" w:color="auto"/>
            </w:tcBorders>
            <w:shd w:val="clear" w:color="auto" w:fill="auto"/>
            <w:vAlign w:val="bottom"/>
          </w:tcPr>
          <w:p w14:paraId="37352A1B" w14:textId="71AE4870" w:rsidR="00D127B9" w:rsidRPr="00E8277B" w:rsidRDefault="00D127B9" w:rsidP="00D127B9">
            <w:pPr>
              <w:spacing w:after="0"/>
              <w:jc w:val="right"/>
              <w:rPr>
                <w:rFonts w:ascii="Arial" w:eastAsia="Times New Roman" w:hAnsi="Arial" w:cs="Arial"/>
                <w:b/>
                <w:sz w:val="18"/>
                <w:szCs w:val="18"/>
                <w:lang w:eastAsia="uk-UA"/>
              </w:rPr>
            </w:pPr>
            <w:r w:rsidRPr="00E8277B">
              <w:rPr>
                <w:rFonts w:ascii="Arial" w:eastAsia="Times New Roman" w:hAnsi="Arial" w:cs="Arial"/>
                <w:b/>
                <w:sz w:val="18"/>
                <w:szCs w:val="18"/>
                <w:lang w:eastAsia="uk-UA"/>
              </w:rPr>
              <w:t>72427</w:t>
            </w:r>
          </w:p>
        </w:tc>
      </w:tr>
    </w:tbl>
    <w:p w14:paraId="5E5ABBC1" w14:textId="64666AEF" w:rsidR="00141655" w:rsidRPr="00E8277B" w:rsidRDefault="004147A4" w:rsidP="00754899">
      <w:pPr>
        <w:tabs>
          <w:tab w:val="num" w:pos="426"/>
        </w:tabs>
        <w:spacing w:before="240" w:after="240"/>
        <w:jc w:val="both"/>
        <w:outlineLvl w:val="0"/>
        <w:rPr>
          <w:rFonts w:ascii="Arial" w:eastAsia="Times New Roman" w:hAnsi="Arial" w:cs="Times New Roman"/>
          <w:b/>
          <w:kern w:val="28"/>
          <w:sz w:val="20"/>
          <w:szCs w:val="24"/>
          <w:lang w:eastAsia="uk-UA"/>
        </w:rPr>
      </w:pPr>
      <w:bookmarkStart w:id="154" w:name="_Toc42009782"/>
      <w:r w:rsidRPr="00E8277B">
        <w:rPr>
          <w:rFonts w:ascii="Arial" w:eastAsia="Times New Roman" w:hAnsi="Arial" w:cs="Times New Roman"/>
          <w:b/>
          <w:kern w:val="28"/>
          <w:sz w:val="20"/>
          <w:szCs w:val="24"/>
          <w:lang w:eastAsia="uk-UA"/>
        </w:rPr>
        <w:t>3</w:t>
      </w:r>
      <w:r w:rsidR="00C4363E" w:rsidRPr="00E8277B">
        <w:rPr>
          <w:rFonts w:ascii="Arial" w:eastAsia="Times New Roman" w:hAnsi="Arial" w:cs="Times New Roman"/>
          <w:b/>
          <w:kern w:val="28"/>
          <w:sz w:val="20"/>
          <w:szCs w:val="24"/>
          <w:lang w:eastAsia="uk-UA"/>
        </w:rPr>
        <w:t>2</w:t>
      </w:r>
      <w:r w:rsidR="00141655" w:rsidRPr="00E8277B">
        <w:rPr>
          <w:rFonts w:ascii="Arial" w:eastAsia="Times New Roman" w:hAnsi="Arial" w:cs="Times New Roman"/>
          <w:b/>
          <w:kern w:val="28"/>
          <w:sz w:val="20"/>
          <w:szCs w:val="24"/>
          <w:lang w:eastAsia="uk-UA"/>
        </w:rPr>
        <w:t>. Витрати на оплату праці  (до рядку 2505 звіту про фінансові результати)</w:t>
      </w:r>
      <w:bookmarkEnd w:id="154"/>
    </w:p>
    <w:tbl>
      <w:tblPr>
        <w:tblW w:w="4941" w:type="pct"/>
        <w:tblInd w:w="56" w:type="dxa"/>
        <w:tblLayout w:type="fixed"/>
        <w:tblCellMar>
          <w:left w:w="56" w:type="dxa"/>
          <w:right w:w="56" w:type="dxa"/>
        </w:tblCellMar>
        <w:tblLook w:val="0000" w:firstRow="0" w:lastRow="0" w:firstColumn="0" w:lastColumn="0" w:noHBand="0" w:noVBand="0"/>
      </w:tblPr>
      <w:tblGrid>
        <w:gridCol w:w="5047"/>
        <w:gridCol w:w="2600"/>
        <w:gridCol w:w="1876"/>
      </w:tblGrid>
      <w:tr w:rsidR="00323708" w:rsidRPr="00E8277B" w14:paraId="2AB95DF4" w14:textId="77777777" w:rsidTr="007660F6">
        <w:trPr>
          <w:trHeight w:val="420"/>
        </w:trPr>
        <w:tc>
          <w:tcPr>
            <w:tcW w:w="2650" w:type="pct"/>
            <w:tcBorders>
              <w:bottom w:val="single" w:sz="4" w:space="0" w:color="auto"/>
            </w:tcBorders>
            <w:vAlign w:val="bottom"/>
          </w:tcPr>
          <w:p w14:paraId="59E1CA3B" w14:textId="77777777" w:rsidR="00323708" w:rsidRPr="00E8277B" w:rsidRDefault="00323708" w:rsidP="00754899">
            <w:pPr>
              <w:keepNext/>
              <w:spacing w:after="0"/>
              <w:ind w:left="86" w:hanging="58"/>
              <w:rPr>
                <w:rFonts w:ascii="Arial" w:eastAsia="Times New Roman" w:hAnsi="Arial" w:cs="Times New Roman"/>
                <w:i/>
                <w:sz w:val="18"/>
                <w:szCs w:val="18"/>
                <w:lang w:eastAsia="uk-UA"/>
              </w:rPr>
            </w:pPr>
            <w:r w:rsidRPr="00E8277B">
              <w:rPr>
                <w:rFonts w:ascii="Arial" w:eastAsia="Times New Roman" w:hAnsi="Arial" w:cs="Times New Roman"/>
                <w:i/>
                <w:sz w:val="18"/>
                <w:szCs w:val="18"/>
                <w:lang w:eastAsia="uk-UA"/>
              </w:rPr>
              <w:t xml:space="preserve">у </w:t>
            </w:r>
            <w:r w:rsidRPr="00E8277B">
              <w:rPr>
                <w:rFonts w:ascii="Arial" w:eastAsia="Times New Roman" w:hAnsi="Arial" w:cs="Times New Roman"/>
                <w:i/>
                <w:noProof/>
                <w:sz w:val="18"/>
                <w:szCs w:val="24"/>
                <w:lang w:eastAsia="uk-UA"/>
              </w:rPr>
              <w:t xml:space="preserve">тисячах </w:t>
            </w:r>
            <w:r w:rsidRPr="00E8277B">
              <w:rPr>
                <w:rFonts w:ascii="Arial" w:eastAsia="Times New Roman" w:hAnsi="Arial" w:cs="Times New Roman"/>
                <w:i/>
                <w:sz w:val="18"/>
                <w:szCs w:val="18"/>
                <w:lang w:eastAsia="uk-UA"/>
              </w:rPr>
              <w:t>гривень</w:t>
            </w:r>
          </w:p>
        </w:tc>
        <w:tc>
          <w:tcPr>
            <w:tcW w:w="1365" w:type="pct"/>
            <w:tcBorders>
              <w:bottom w:val="single" w:sz="4" w:space="0" w:color="auto"/>
            </w:tcBorders>
            <w:vAlign w:val="bottom"/>
          </w:tcPr>
          <w:p w14:paraId="46182195" w14:textId="42D07800" w:rsidR="00323708" w:rsidRPr="00E8277B" w:rsidRDefault="007660F6" w:rsidP="00754899">
            <w:pPr>
              <w:keepNext/>
              <w:tabs>
                <w:tab w:val="left" w:pos="3334"/>
              </w:tabs>
              <w:spacing w:after="0"/>
              <w:ind w:right="85"/>
              <w:jc w:val="right"/>
              <w:rPr>
                <w:rFonts w:ascii="Arial" w:eastAsia="Times New Roman" w:hAnsi="Arial" w:cs="Times New Roman"/>
                <w:b/>
                <w:sz w:val="18"/>
                <w:szCs w:val="18"/>
                <w:lang w:eastAsia="uk-UA"/>
              </w:rPr>
            </w:pPr>
            <w:r>
              <w:rPr>
                <w:rFonts w:ascii="Arial" w:eastAsia="Times New Roman" w:hAnsi="Arial" w:cs="Times New Roman"/>
                <w:b/>
                <w:noProof/>
                <w:sz w:val="18"/>
                <w:szCs w:val="18"/>
                <w:lang w:eastAsia="uk-UA"/>
              </w:rPr>
              <w:t>2020</w:t>
            </w:r>
            <w:r w:rsidR="00323708" w:rsidRPr="00E8277B">
              <w:rPr>
                <w:rFonts w:ascii="Arial" w:eastAsia="Times New Roman" w:hAnsi="Arial" w:cs="Times New Roman"/>
                <w:b/>
                <w:noProof/>
                <w:sz w:val="18"/>
                <w:szCs w:val="18"/>
                <w:lang w:eastAsia="uk-UA"/>
              </w:rPr>
              <w:t xml:space="preserve"> рік</w:t>
            </w:r>
          </w:p>
        </w:tc>
        <w:tc>
          <w:tcPr>
            <w:tcW w:w="985" w:type="pct"/>
            <w:tcBorders>
              <w:bottom w:val="single" w:sz="4" w:space="0" w:color="auto"/>
            </w:tcBorders>
            <w:vAlign w:val="bottom"/>
          </w:tcPr>
          <w:p w14:paraId="26CD3D67" w14:textId="4A56EB9C" w:rsidR="00323708" w:rsidRPr="00E8277B" w:rsidRDefault="00540F2E" w:rsidP="00754899">
            <w:pPr>
              <w:keepNext/>
              <w:tabs>
                <w:tab w:val="left" w:pos="3334"/>
              </w:tabs>
              <w:spacing w:after="0"/>
              <w:ind w:right="85"/>
              <w:jc w:val="right"/>
              <w:rPr>
                <w:rFonts w:ascii="Arial" w:eastAsia="Times New Roman" w:hAnsi="Arial" w:cs="Times New Roman"/>
                <w:b/>
                <w:sz w:val="18"/>
                <w:szCs w:val="18"/>
                <w:lang w:eastAsia="uk-UA"/>
              </w:rPr>
            </w:pPr>
            <w:r w:rsidRPr="00E8277B">
              <w:rPr>
                <w:rFonts w:ascii="Arial" w:eastAsia="Times New Roman" w:hAnsi="Arial" w:cs="Times New Roman"/>
                <w:b/>
                <w:noProof/>
                <w:sz w:val="18"/>
                <w:szCs w:val="18"/>
                <w:lang w:eastAsia="uk-UA"/>
              </w:rPr>
              <w:t>201</w:t>
            </w:r>
            <w:r w:rsidR="007660F6">
              <w:rPr>
                <w:rFonts w:ascii="Arial" w:eastAsia="Times New Roman" w:hAnsi="Arial" w:cs="Times New Roman"/>
                <w:b/>
                <w:noProof/>
                <w:sz w:val="18"/>
                <w:szCs w:val="18"/>
                <w:lang w:eastAsia="uk-UA"/>
              </w:rPr>
              <w:t>9</w:t>
            </w:r>
            <w:r w:rsidR="00323708" w:rsidRPr="00E8277B">
              <w:rPr>
                <w:rFonts w:ascii="Arial" w:eastAsia="Times New Roman" w:hAnsi="Arial" w:cs="Times New Roman"/>
                <w:b/>
                <w:noProof/>
                <w:sz w:val="18"/>
                <w:szCs w:val="18"/>
                <w:lang w:eastAsia="uk-UA"/>
              </w:rPr>
              <w:t xml:space="preserve"> рік</w:t>
            </w:r>
          </w:p>
        </w:tc>
      </w:tr>
      <w:tr w:rsidR="00D127B9" w:rsidRPr="00E8277B" w14:paraId="33AF2795" w14:textId="77777777" w:rsidTr="000B16E5">
        <w:tc>
          <w:tcPr>
            <w:tcW w:w="2650" w:type="pct"/>
          </w:tcPr>
          <w:p w14:paraId="245622B3" w14:textId="77777777" w:rsidR="00D127B9" w:rsidRPr="00E8277B" w:rsidRDefault="00D127B9" w:rsidP="00D127B9">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Витрати на заробітну плату</w:t>
            </w:r>
          </w:p>
        </w:tc>
        <w:tc>
          <w:tcPr>
            <w:tcW w:w="1365" w:type="pct"/>
            <w:vAlign w:val="bottom"/>
          </w:tcPr>
          <w:p w14:paraId="177DE454" w14:textId="5F0A8C2F" w:rsidR="00D127B9" w:rsidRPr="00E8277B" w:rsidRDefault="00D127B9" w:rsidP="00D127B9">
            <w:pPr>
              <w:tabs>
                <w:tab w:val="left" w:pos="3334"/>
              </w:tabs>
              <w:spacing w:after="0"/>
              <w:ind w:right="85"/>
              <w:jc w:val="right"/>
              <w:rPr>
                <w:rFonts w:ascii="Arial" w:eastAsia="Times New Roman" w:hAnsi="Arial" w:cs="Arial"/>
                <w:sz w:val="18"/>
                <w:szCs w:val="18"/>
                <w:lang w:eastAsia="uk-UA"/>
              </w:rPr>
            </w:pPr>
            <w:r>
              <w:rPr>
                <w:rFonts w:ascii="Arial" w:eastAsia="Times New Roman" w:hAnsi="Arial" w:cs="Arial"/>
                <w:sz w:val="18"/>
                <w:szCs w:val="18"/>
                <w:lang w:val="ru-RU" w:eastAsia="uk-UA"/>
              </w:rPr>
              <w:t>11012</w:t>
            </w:r>
          </w:p>
        </w:tc>
        <w:tc>
          <w:tcPr>
            <w:tcW w:w="985" w:type="pct"/>
            <w:vAlign w:val="bottom"/>
          </w:tcPr>
          <w:p w14:paraId="53AD1FF0" w14:textId="18458238" w:rsidR="00D127B9" w:rsidRPr="00E8277B" w:rsidRDefault="00D127B9" w:rsidP="00D127B9">
            <w:pPr>
              <w:tabs>
                <w:tab w:val="left" w:pos="3334"/>
              </w:tabs>
              <w:spacing w:after="0"/>
              <w:ind w:right="85"/>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17540</w:t>
            </w:r>
          </w:p>
        </w:tc>
      </w:tr>
      <w:tr w:rsidR="00D127B9" w:rsidRPr="00E8277B" w14:paraId="31AE0CB9" w14:textId="77777777" w:rsidTr="000B16E5">
        <w:tc>
          <w:tcPr>
            <w:tcW w:w="2650" w:type="pct"/>
          </w:tcPr>
          <w:p w14:paraId="618E6076" w14:textId="77777777" w:rsidR="00D127B9" w:rsidRPr="00E8277B" w:rsidRDefault="00D127B9" w:rsidP="00D127B9">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Витрати на оплату праці - резерв забезпечення</w:t>
            </w:r>
          </w:p>
        </w:tc>
        <w:tc>
          <w:tcPr>
            <w:tcW w:w="1365" w:type="pct"/>
            <w:vAlign w:val="bottom"/>
          </w:tcPr>
          <w:p w14:paraId="2E1766D6" w14:textId="32B0CEC7" w:rsidR="00D127B9" w:rsidRPr="00E8277B" w:rsidRDefault="00D127B9" w:rsidP="00D127B9">
            <w:pPr>
              <w:tabs>
                <w:tab w:val="left" w:pos="3334"/>
              </w:tabs>
              <w:spacing w:after="0"/>
              <w:ind w:right="85"/>
              <w:jc w:val="right"/>
              <w:rPr>
                <w:rFonts w:ascii="Arial" w:eastAsia="Times New Roman" w:hAnsi="Arial" w:cs="Arial"/>
                <w:sz w:val="18"/>
                <w:szCs w:val="18"/>
                <w:lang w:eastAsia="uk-UA"/>
              </w:rPr>
            </w:pPr>
            <w:r>
              <w:rPr>
                <w:rFonts w:ascii="Arial" w:eastAsia="Times New Roman" w:hAnsi="Arial" w:cs="Arial"/>
                <w:sz w:val="18"/>
                <w:szCs w:val="18"/>
                <w:lang w:val="ru-RU" w:eastAsia="uk-UA"/>
              </w:rPr>
              <w:t>1189</w:t>
            </w:r>
          </w:p>
        </w:tc>
        <w:tc>
          <w:tcPr>
            <w:tcW w:w="985" w:type="pct"/>
            <w:vAlign w:val="bottom"/>
          </w:tcPr>
          <w:p w14:paraId="52D0DCA8" w14:textId="6F9EE48A" w:rsidR="00D127B9" w:rsidRPr="00E8277B" w:rsidRDefault="00D127B9" w:rsidP="00D127B9">
            <w:pPr>
              <w:tabs>
                <w:tab w:val="left" w:pos="3334"/>
              </w:tabs>
              <w:spacing w:after="0"/>
              <w:ind w:right="85"/>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1382</w:t>
            </w:r>
          </w:p>
        </w:tc>
      </w:tr>
      <w:tr w:rsidR="00D127B9" w:rsidRPr="00E8277B" w14:paraId="3AB36FD4" w14:textId="77777777" w:rsidTr="000B16E5">
        <w:tc>
          <w:tcPr>
            <w:tcW w:w="2650" w:type="pct"/>
            <w:tcBorders>
              <w:top w:val="single" w:sz="2" w:space="0" w:color="auto"/>
              <w:bottom w:val="single" w:sz="12" w:space="0" w:color="auto"/>
            </w:tcBorders>
          </w:tcPr>
          <w:p w14:paraId="7D2ADA10" w14:textId="77777777" w:rsidR="00D127B9" w:rsidRPr="00E8277B" w:rsidRDefault="00D127B9" w:rsidP="00D127B9">
            <w:pPr>
              <w:spacing w:after="0"/>
              <w:rPr>
                <w:rFonts w:ascii="Arial" w:eastAsia="Times New Roman" w:hAnsi="Arial" w:cs="Arial"/>
                <w:b/>
                <w:sz w:val="18"/>
                <w:szCs w:val="18"/>
                <w:lang w:eastAsia="uk-UA"/>
              </w:rPr>
            </w:pPr>
            <w:r w:rsidRPr="00E8277B">
              <w:rPr>
                <w:rFonts w:ascii="Arial" w:eastAsia="Times New Roman" w:hAnsi="Arial" w:cs="Arial"/>
                <w:b/>
                <w:sz w:val="18"/>
                <w:szCs w:val="18"/>
                <w:lang w:eastAsia="uk-UA"/>
              </w:rPr>
              <w:t>Витрати на оплату праці, всього</w:t>
            </w:r>
          </w:p>
          <w:p w14:paraId="6FFC953D" w14:textId="77777777" w:rsidR="00D127B9" w:rsidRPr="00E8277B" w:rsidRDefault="00D127B9" w:rsidP="00D127B9">
            <w:pPr>
              <w:spacing w:after="0"/>
              <w:rPr>
                <w:rFonts w:ascii="Arial" w:eastAsia="Calibri" w:hAnsi="Arial" w:cs="Arial"/>
                <w:sz w:val="18"/>
                <w:szCs w:val="18"/>
                <w:lang w:eastAsia="en-US"/>
              </w:rPr>
            </w:pPr>
            <w:r w:rsidRPr="00E8277B">
              <w:rPr>
                <w:rFonts w:ascii="Arial" w:eastAsia="Times New Roman" w:hAnsi="Arial" w:cs="Arial"/>
                <w:b/>
                <w:sz w:val="18"/>
                <w:szCs w:val="18"/>
                <w:lang w:eastAsia="uk-UA"/>
              </w:rPr>
              <w:t>(рядок 2505)</w:t>
            </w:r>
          </w:p>
        </w:tc>
        <w:tc>
          <w:tcPr>
            <w:tcW w:w="1365" w:type="pct"/>
            <w:tcBorders>
              <w:top w:val="single" w:sz="2" w:space="0" w:color="auto"/>
              <w:bottom w:val="single" w:sz="12" w:space="0" w:color="auto"/>
            </w:tcBorders>
            <w:vAlign w:val="bottom"/>
          </w:tcPr>
          <w:p w14:paraId="47F6480F" w14:textId="7632398C" w:rsidR="00D127B9" w:rsidRPr="00E8277B" w:rsidRDefault="00D127B9" w:rsidP="00D127B9">
            <w:pPr>
              <w:tabs>
                <w:tab w:val="left" w:pos="3334"/>
              </w:tabs>
              <w:spacing w:after="0"/>
              <w:ind w:right="85"/>
              <w:jc w:val="right"/>
              <w:rPr>
                <w:rFonts w:ascii="Arial" w:eastAsia="Times New Roman" w:hAnsi="Arial" w:cs="Arial"/>
                <w:b/>
                <w:smallCaps/>
                <w:spacing w:val="-2"/>
                <w:sz w:val="18"/>
                <w:szCs w:val="18"/>
                <w:lang w:eastAsia="uk-UA"/>
              </w:rPr>
            </w:pPr>
            <w:r>
              <w:rPr>
                <w:rFonts w:ascii="Arial" w:eastAsia="Times New Roman" w:hAnsi="Arial" w:cs="Arial"/>
                <w:b/>
                <w:smallCaps/>
                <w:spacing w:val="-2"/>
                <w:sz w:val="18"/>
                <w:szCs w:val="18"/>
                <w:lang w:eastAsia="uk-UA"/>
              </w:rPr>
              <w:t>12201</w:t>
            </w:r>
          </w:p>
        </w:tc>
        <w:tc>
          <w:tcPr>
            <w:tcW w:w="985" w:type="pct"/>
            <w:tcBorders>
              <w:top w:val="single" w:sz="2" w:space="0" w:color="auto"/>
              <w:bottom w:val="single" w:sz="12" w:space="0" w:color="auto"/>
            </w:tcBorders>
            <w:vAlign w:val="bottom"/>
          </w:tcPr>
          <w:p w14:paraId="4E374DE0" w14:textId="0008FF6A" w:rsidR="00D127B9" w:rsidRPr="00E8277B" w:rsidRDefault="00D127B9" w:rsidP="00D127B9">
            <w:pPr>
              <w:tabs>
                <w:tab w:val="left" w:pos="3334"/>
              </w:tabs>
              <w:spacing w:after="0"/>
              <w:ind w:right="85"/>
              <w:jc w:val="right"/>
              <w:rPr>
                <w:rFonts w:ascii="Arial" w:eastAsia="Times New Roman" w:hAnsi="Arial" w:cs="Arial"/>
                <w:b/>
                <w:smallCaps/>
                <w:spacing w:val="-2"/>
                <w:sz w:val="18"/>
                <w:szCs w:val="18"/>
                <w:lang w:eastAsia="uk-UA"/>
              </w:rPr>
            </w:pPr>
            <w:r w:rsidRPr="00E8277B">
              <w:rPr>
                <w:rFonts w:ascii="Arial" w:eastAsia="Times New Roman" w:hAnsi="Arial" w:cs="Arial"/>
                <w:b/>
                <w:smallCaps/>
                <w:spacing w:val="-2"/>
                <w:sz w:val="18"/>
                <w:szCs w:val="18"/>
                <w:lang w:eastAsia="uk-UA"/>
              </w:rPr>
              <w:t>18922</w:t>
            </w:r>
          </w:p>
        </w:tc>
      </w:tr>
    </w:tbl>
    <w:p w14:paraId="10D5EF9C" w14:textId="2E14A4E6" w:rsidR="00141655" w:rsidRPr="00E8277B" w:rsidRDefault="004147A4" w:rsidP="00754899">
      <w:pPr>
        <w:tabs>
          <w:tab w:val="num" w:pos="426"/>
        </w:tabs>
        <w:spacing w:before="240" w:after="240"/>
        <w:jc w:val="both"/>
        <w:outlineLvl w:val="0"/>
        <w:rPr>
          <w:rFonts w:ascii="Arial" w:eastAsia="Times New Roman" w:hAnsi="Arial" w:cs="Times New Roman"/>
          <w:b/>
          <w:kern w:val="28"/>
          <w:sz w:val="20"/>
          <w:szCs w:val="24"/>
          <w:lang w:eastAsia="uk-UA"/>
        </w:rPr>
      </w:pPr>
      <w:bookmarkStart w:id="155" w:name="_Toc42009783"/>
      <w:r w:rsidRPr="00E8277B">
        <w:rPr>
          <w:rFonts w:ascii="Arial" w:eastAsia="Times New Roman" w:hAnsi="Arial" w:cs="Times New Roman"/>
          <w:b/>
          <w:kern w:val="28"/>
          <w:sz w:val="20"/>
          <w:szCs w:val="24"/>
          <w:lang w:eastAsia="uk-UA"/>
        </w:rPr>
        <w:t>3</w:t>
      </w:r>
      <w:r w:rsidR="00C4363E" w:rsidRPr="00E8277B">
        <w:rPr>
          <w:rFonts w:ascii="Arial" w:eastAsia="Times New Roman" w:hAnsi="Arial" w:cs="Times New Roman"/>
          <w:b/>
          <w:kern w:val="28"/>
          <w:sz w:val="20"/>
          <w:szCs w:val="24"/>
          <w:lang w:eastAsia="uk-UA"/>
        </w:rPr>
        <w:t>3</w:t>
      </w:r>
      <w:r w:rsidR="00141655" w:rsidRPr="00E8277B">
        <w:rPr>
          <w:rFonts w:ascii="Arial" w:eastAsia="Times New Roman" w:hAnsi="Arial" w:cs="Times New Roman"/>
          <w:b/>
          <w:kern w:val="28"/>
          <w:sz w:val="20"/>
          <w:szCs w:val="24"/>
          <w:lang w:eastAsia="uk-UA"/>
        </w:rPr>
        <w:t>. Відрахування на соціальні заходи (до рядку 2510 звіту про фінансові результати)</w:t>
      </w:r>
      <w:bookmarkEnd w:id="155"/>
    </w:p>
    <w:tbl>
      <w:tblPr>
        <w:tblW w:w="4941" w:type="pct"/>
        <w:tblInd w:w="56" w:type="dxa"/>
        <w:tblLayout w:type="fixed"/>
        <w:tblCellMar>
          <w:left w:w="56" w:type="dxa"/>
          <w:right w:w="56" w:type="dxa"/>
        </w:tblCellMar>
        <w:tblLook w:val="0000" w:firstRow="0" w:lastRow="0" w:firstColumn="0" w:lastColumn="0" w:noHBand="0" w:noVBand="0"/>
      </w:tblPr>
      <w:tblGrid>
        <w:gridCol w:w="5055"/>
        <w:gridCol w:w="2592"/>
        <w:gridCol w:w="1876"/>
      </w:tblGrid>
      <w:tr w:rsidR="00323708" w:rsidRPr="00E8277B" w14:paraId="5D57824A" w14:textId="77777777" w:rsidTr="00824F67">
        <w:tc>
          <w:tcPr>
            <w:tcW w:w="2654" w:type="pct"/>
            <w:tcBorders>
              <w:bottom w:val="single" w:sz="4" w:space="0" w:color="auto"/>
            </w:tcBorders>
            <w:vAlign w:val="bottom"/>
          </w:tcPr>
          <w:p w14:paraId="7A55F41B" w14:textId="77777777" w:rsidR="00323708" w:rsidRPr="00E8277B" w:rsidRDefault="00323708" w:rsidP="00754899">
            <w:pPr>
              <w:keepNext/>
              <w:spacing w:after="0"/>
              <w:ind w:left="86" w:hanging="58"/>
              <w:rPr>
                <w:rFonts w:ascii="Arial" w:eastAsia="Times New Roman" w:hAnsi="Arial" w:cs="Times New Roman"/>
                <w:i/>
                <w:sz w:val="18"/>
                <w:szCs w:val="18"/>
                <w:lang w:eastAsia="uk-UA"/>
              </w:rPr>
            </w:pPr>
            <w:r w:rsidRPr="00E8277B">
              <w:rPr>
                <w:rFonts w:ascii="Arial" w:eastAsia="Times New Roman" w:hAnsi="Arial" w:cs="Times New Roman"/>
                <w:i/>
                <w:sz w:val="18"/>
                <w:szCs w:val="18"/>
                <w:lang w:eastAsia="uk-UA"/>
              </w:rPr>
              <w:t xml:space="preserve">у </w:t>
            </w:r>
            <w:r w:rsidRPr="00E8277B">
              <w:rPr>
                <w:rFonts w:ascii="Arial" w:eastAsia="Times New Roman" w:hAnsi="Arial" w:cs="Times New Roman"/>
                <w:i/>
                <w:noProof/>
                <w:sz w:val="18"/>
                <w:szCs w:val="24"/>
                <w:lang w:eastAsia="uk-UA"/>
              </w:rPr>
              <w:t xml:space="preserve">тисячах </w:t>
            </w:r>
            <w:r w:rsidRPr="00E8277B">
              <w:rPr>
                <w:rFonts w:ascii="Arial" w:eastAsia="Times New Roman" w:hAnsi="Arial" w:cs="Times New Roman"/>
                <w:i/>
                <w:sz w:val="18"/>
                <w:szCs w:val="18"/>
                <w:lang w:eastAsia="uk-UA"/>
              </w:rPr>
              <w:t>гривень</w:t>
            </w:r>
          </w:p>
        </w:tc>
        <w:tc>
          <w:tcPr>
            <w:tcW w:w="1361" w:type="pct"/>
            <w:tcBorders>
              <w:bottom w:val="single" w:sz="4" w:space="0" w:color="auto"/>
            </w:tcBorders>
            <w:vAlign w:val="bottom"/>
          </w:tcPr>
          <w:p w14:paraId="4E82B81A" w14:textId="25D8D4DE" w:rsidR="00323708" w:rsidRPr="00E8277B" w:rsidRDefault="00B72295" w:rsidP="00754899">
            <w:pPr>
              <w:keepNext/>
              <w:spacing w:after="0"/>
              <w:ind w:right="-3"/>
              <w:jc w:val="right"/>
              <w:rPr>
                <w:rFonts w:ascii="Arial" w:eastAsia="Times New Roman" w:hAnsi="Arial" w:cs="Times New Roman"/>
                <w:b/>
                <w:sz w:val="18"/>
                <w:szCs w:val="18"/>
                <w:lang w:eastAsia="uk-UA"/>
              </w:rPr>
            </w:pPr>
            <w:r>
              <w:rPr>
                <w:rFonts w:ascii="Arial" w:eastAsia="Times New Roman" w:hAnsi="Arial" w:cs="Times New Roman"/>
                <w:b/>
                <w:noProof/>
                <w:sz w:val="18"/>
                <w:szCs w:val="18"/>
                <w:lang w:eastAsia="uk-UA"/>
              </w:rPr>
              <w:t>2020</w:t>
            </w:r>
            <w:r w:rsidR="00323708" w:rsidRPr="00E8277B">
              <w:rPr>
                <w:rFonts w:ascii="Arial" w:eastAsia="Times New Roman" w:hAnsi="Arial" w:cs="Times New Roman"/>
                <w:b/>
                <w:noProof/>
                <w:sz w:val="18"/>
                <w:szCs w:val="18"/>
                <w:lang w:eastAsia="uk-UA"/>
              </w:rPr>
              <w:t xml:space="preserve"> рік</w:t>
            </w:r>
          </w:p>
        </w:tc>
        <w:tc>
          <w:tcPr>
            <w:tcW w:w="985" w:type="pct"/>
            <w:tcBorders>
              <w:bottom w:val="single" w:sz="4" w:space="0" w:color="auto"/>
            </w:tcBorders>
            <w:vAlign w:val="bottom"/>
          </w:tcPr>
          <w:p w14:paraId="07DDA6E0" w14:textId="6E0DDBA6" w:rsidR="00323708" w:rsidRPr="00E8277B" w:rsidRDefault="00540F2E" w:rsidP="00754899">
            <w:pPr>
              <w:keepNext/>
              <w:spacing w:after="0"/>
              <w:ind w:right="-3"/>
              <w:jc w:val="right"/>
              <w:rPr>
                <w:rFonts w:ascii="Arial" w:eastAsia="Times New Roman" w:hAnsi="Arial" w:cs="Times New Roman"/>
                <w:b/>
                <w:sz w:val="18"/>
                <w:szCs w:val="18"/>
                <w:lang w:eastAsia="uk-UA"/>
              </w:rPr>
            </w:pPr>
            <w:r w:rsidRPr="00E8277B">
              <w:rPr>
                <w:rFonts w:ascii="Arial" w:eastAsia="Times New Roman" w:hAnsi="Arial" w:cs="Times New Roman"/>
                <w:b/>
                <w:noProof/>
                <w:sz w:val="18"/>
                <w:szCs w:val="18"/>
                <w:lang w:eastAsia="uk-UA"/>
              </w:rPr>
              <w:t>201</w:t>
            </w:r>
            <w:r w:rsidR="00B72295">
              <w:rPr>
                <w:rFonts w:ascii="Arial" w:eastAsia="Times New Roman" w:hAnsi="Arial" w:cs="Times New Roman"/>
                <w:b/>
                <w:noProof/>
                <w:sz w:val="18"/>
                <w:szCs w:val="18"/>
                <w:lang w:eastAsia="uk-UA"/>
              </w:rPr>
              <w:t>9</w:t>
            </w:r>
            <w:r w:rsidR="00323708" w:rsidRPr="00E8277B">
              <w:rPr>
                <w:rFonts w:ascii="Arial" w:eastAsia="Times New Roman" w:hAnsi="Arial" w:cs="Times New Roman"/>
                <w:b/>
                <w:noProof/>
                <w:sz w:val="18"/>
                <w:szCs w:val="18"/>
                <w:lang w:eastAsia="uk-UA"/>
              </w:rPr>
              <w:t xml:space="preserve"> рік</w:t>
            </w:r>
          </w:p>
        </w:tc>
      </w:tr>
      <w:tr w:rsidR="00B72295" w:rsidRPr="00E8277B" w14:paraId="104F0798" w14:textId="77777777" w:rsidTr="00824F67">
        <w:tc>
          <w:tcPr>
            <w:tcW w:w="2654" w:type="pct"/>
          </w:tcPr>
          <w:p w14:paraId="012E4374" w14:textId="1FCC5B29" w:rsidR="00B72295" w:rsidRPr="00E8277B" w:rsidRDefault="00B72295" w:rsidP="00B72295">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ЄСВ ФОП постійний основний склад</w:t>
            </w:r>
          </w:p>
        </w:tc>
        <w:tc>
          <w:tcPr>
            <w:tcW w:w="1361" w:type="pct"/>
            <w:vAlign w:val="bottom"/>
          </w:tcPr>
          <w:p w14:paraId="66DE6233" w14:textId="015E173B" w:rsidR="00B72295" w:rsidRPr="00E8277B" w:rsidRDefault="00D127B9" w:rsidP="00B72295">
            <w:pPr>
              <w:spacing w:after="0"/>
              <w:jc w:val="right"/>
              <w:rPr>
                <w:rFonts w:ascii="Arial" w:eastAsia="Times New Roman" w:hAnsi="Arial" w:cs="Arial"/>
                <w:sz w:val="18"/>
                <w:szCs w:val="18"/>
                <w:lang w:eastAsia="uk-UA"/>
              </w:rPr>
            </w:pPr>
            <w:r>
              <w:rPr>
                <w:rFonts w:ascii="Arial" w:eastAsia="Times New Roman" w:hAnsi="Arial" w:cs="Arial"/>
                <w:sz w:val="18"/>
                <w:szCs w:val="18"/>
                <w:lang w:eastAsia="uk-UA"/>
              </w:rPr>
              <w:t>1785</w:t>
            </w:r>
          </w:p>
        </w:tc>
        <w:tc>
          <w:tcPr>
            <w:tcW w:w="985" w:type="pct"/>
            <w:vAlign w:val="bottom"/>
          </w:tcPr>
          <w:p w14:paraId="7C6A2D0B" w14:textId="216C198E" w:rsidR="00B72295" w:rsidRPr="00E8277B" w:rsidRDefault="00B72295" w:rsidP="00B72295">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2258</w:t>
            </w:r>
          </w:p>
        </w:tc>
      </w:tr>
      <w:tr w:rsidR="00B72295" w:rsidRPr="00E8277B" w14:paraId="6B0AB5DD" w14:textId="77777777" w:rsidTr="00824F67">
        <w:tc>
          <w:tcPr>
            <w:tcW w:w="2654" w:type="pct"/>
          </w:tcPr>
          <w:p w14:paraId="42E30ACA" w14:textId="77777777" w:rsidR="00B72295" w:rsidRPr="00E8277B" w:rsidRDefault="00B72295" w:rsidP="00B72295">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ЄСВ не входять ФОП</w:t>
            </w:r>
          </w:p>
        </w:tc>
        <w:tc>
          <w:tcPr>
            <w:tcW w:w="1361" w:type="pct"/>
            <w:vAlign w:val="bottom"/>
          </w:tcPr>
          <w:p w14:paraId="1B21C68B" w14:textId="3ED62426" w:rsidR="00B72295" w:rsidRPr="00E8277B" w:rsidRDefault="00D127B9" w:rsidP="00B72295">
            <w:pPr>
              <w:spacing w:after="0"/>
              <w:jc w:val="right"/>
              <w:rPr>
                <w:rFonts w:ascii="Arial" w:eastAsia="Times New Roman" w:hAnsi="Arial" w:cs="Arial"/>
                <w:sz w:val="18"/>
                <w:szCs w:val="18"/>
                <w:lang w:eastAsia="uk-UA"/>
              </w:rPr>
            </w:pPr>
            <w:r>
              <w:rPr>
                <w:rFonts w:ascii="Arial" w:eastAsia="Times New Roman" w:hAnsi="Arial" w:cs="Arial"/>
                <w:sz w:val="18"/>
                <w:szCs w:val="18"/>
                <w:lang w:eastAsia="uk-UA"/>
              </w:rPr>
              <w:t>352</w:t>
            </w:r>
          </w:p>
        </w:tc>
        <w:tc>
          <w:tcPr>
            <w:tcW w:w="985" w:type="pct"/>
            <w:vAlign w:val="bottom"/>
          </w:tcPr>
          <w:p w14:paraId="79CA9032" w14:textId="34E9E864" w:rsidR="00B72295" w:rsidRPr="00E8277B" w:rsidRDefault="00B72295" w:rsidP="00B72295">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359</w:t>
            </w:r>
          </w:p>
        </w:tc>
      </w:tr>
      <w:tr w:rsidR="00B72295" w:rsidRPr="00E8277B" w14:paraId="107AE3D4" w14:textId="77777777" w:rsidTr="00824F67">
        <w:tc>
          <w:tcPr>
            <w:tcW w:w="2654" w:type="pct"/>
            <w:tcBorders>
              <w:top w:val="single" w:sz="2" w:space="0" w:color="auto"/>
              <w:bottom w:val="single" w:sz="12" w:space="0" w:color="auto"/>
            </w:tcBorders>
          </w:tcPr>
          <w:p w14:paraId="14EFC81D" w14:textId="77777777" w:rsidR="00B72295" w:rsidRPr="00E8277B" w:rsidRDefault="00B72295" w:rsidP="00B72295">
            <w:pPr>
              <w:spacing w:after="0"/>
              <w:rPr>
                <w:rFonts w:ascii="Arial" w:eastAsia="Times New Roman" w:hAnsi="Arial" w:cs="Arial"/>
                <w:b/>
                <w:sz w:val="18"/>
                <w:szCs w:val="18"/>
                <w:lang w:eastAsia="uk-UA"/>
              </w:rPr>
            </w:pPr>
            <w:r w:rsidRPr="00E8277B">
              <w:rPr>
                <w:rFonts w:ascii="Arial" w:eastAsia="Times New Roman" w:hAnsi="Arial" w:cs="Arial"/>
                <w:b/>
                <w:sz w:val="18"/>
                <w:szCs w:val="18"/>
                <w:lang w:eastAsia="uk-UA"/>
              </w:rPr>
              <w:t xml:space="preserve">Відрахування на соціальні заходи, всього </w:t>
            </w:r>
          </w:p>
          <w:p w14:paraId="4DDCB882" w14:textId="77777777" w:rsidR="00B72295" w:rsidRPr="00E8277B" w:rsidRDefault="00B72295" w:rsidP="00B72295">
            <w:pPr>
              <w:spacing w:after="0"/>
              <w:rPr>
                <w:rFonts w:ascii="Arial" w:eastAsia="Calibri" w:hAnsi="Arial" w:cs="Arial"/>
                <w:sz w:val="18"/>
                <w:szCs w:val="18"/>
                <w:lang w:eastAsia="en-US"/>
              </w:rPr>
            </w:pPr>
            <w:r w:rsidRPr="00E8277B">
              <w:rPr>
                <w:rFonts w:ascii="Arial" w:eastAsia="Times New Roman" w:hAnsi="Arial" w:cs="Arial"/>
                <w:b/>
                <w:sz w:val="18"/>
                <w:szCs w:val="18"/>
                <w:lang w:eastAsia="uk-UA"/>
              </w:rPr>
              <w:t>(рядок  2510)</w:t>
            </w:r>
          </w:p>
        </w:tc>
        <w:tc>
          <w:tcPr>
            <w:tcW w:w="1361" w:type="pct"/>
            <w:tcBorders>
              <w:top w:val="single" w:sz="2" w:space="0" w:color="auto"/>
              <w:bottom w:val="single" w:sz="12" w:space="0" w:color="auto"/>
            </w:tcBorders>
            <w:vAlign w:val="bottom"/>
          </w:tcPr>
          <w:p w14:paraId="279F2101" w14:textId="6C67ED79" w:rsidR="00B72295" w:rsidRPr="00E8277B" w:rsidRDefault="002D47FB" w:rsidP="00B72295">
            <w:pPr>
              <w:spacing w:after="0"/>
              <w:jc w:val="right"/>
              <w:rPr>
                <w:rFonts w:ascii="Arial" w:eastAsia="Times New Roman" w:hAnsi="Arial" w:cs="Arial"/>
                <w:smallCaps/>
                <w:spacing w:val="-2"/>
                <w:sz w:val="18"/>
                <w:szCs w:val="18"/>
                <w:lang w:eastAsia="uk-UA"/>
              </w:rPr>
            </w:pPr>
            <w:r>
              <w:rPr>
                <w:rFonts w:ascii="Arial" w:eastAsia="Times New Roman" w:hAnsi="Arial" w:cs="Arial"/>
                <w:smallCaps/>
                <w:spacing w:val="-2"/>
                <w:sz w:val="18"/>
                <w:szCs w:val="18"/>
                <w:lang w:eastAsia="uk-UA"/>
              </w:rPr>
              <w:t>2137</w:t>
            </w:r>
          </w:p>
        </w:tc>
        <w:tc>
          <w:tcPr>
            <w:tcW w:w="985" w:type="pct"/>
            <w:tcBorders>
              <w:top w:val="single" w:sz="2" w:space="0" w:color="auto"/>
              <w:bottom w:val="single" w:sz="12" w:space="0" w:color="auto"/>
            </w:tcBorders>
            <w:vAlign w:val="bottom"/>
          </w:tcPr>
          <w:p w14:paraId="1EC1EBAC" w14:textId="6864DA7E" w:rsidR="00B72295" w:rsidRPr="00E8277B" w:rsidRDefault="00B72295" w:rsidP="00B72295">
            <w:pPr>
              <w:spacing w:after="0"/>
              <w:jc w:val="right"/>
              <w:rPr>
                <w:rFonts w:ascii="Arial" w:eastAsia="Times New Roman" w:hAnsi="Arial" w:cs="Arial"/>
                <w:smallCaps/>
                <w:spacing w:val="-2"/>
                <w:sz w:val="18"/>
                <w:szCs w:val="18"/>
                <w:lang w:eastAsia="uk-UA"/>
              </w:rPr>
            </w:pPr>
            <w:r w:rsidRPr="00E8277B">
              <w:rPr>
                <w:rFonts w:ascii="Arial" w:eastAsia="Times New Roman" w:hAnsi="Arial" w:cs="Arial"/>
                <w:smallCaps/>
                <w:spacing w:val="-2"/>
                <w:sz w:val="18"/>
                <w:szCs w:val="18"/>
                <w:lang w:eastAsia="uk-UA"/>
              </w:rPr>
              <w:t>2617</w:t>
            </w:r>
          </w:p>
        </w:tc>
      </w:tr>
    </w:tbl>
    <w:p w14:paraId="5582F449" w14:textId="0D0786F1" w:rsidR="00141655" w:rsidRPr="00E8277B" w:rsidRDefault="004147A4" w:rsidP="00760988">
      <w:pPr>
        <w:tabs>
          <w:tab w:val="num" w:pos="426"/>
        </w:tabs>
        <w:spacing w:before="240" w:after="240" w:line="240" w:lineRule="auto"/>
        <w:jc w:val="both"/>
        <w:outlineLvl w:val="0"/>
        <w:rPr>
          <w:rFonts w:ascii="Arial" w:eastAsia="Times New Roman" w:hAnsi="Arial" w:cs="Times New Roman"/>
          <w:b/>
          <w:kern w:val="28"/>
          <w:sz w:val="20"/>
          <w:szCs w:val="24"/>
          <w:lang w:eastAsia="uk-UA"/>
        </w:rPr>
      </w:pPr>
      <w:bookmarkStart w:id="156" w:name="_Toc42009784"/>
      <w:r w:rsidRPr="00E8277B">
        <w:rPr>
          <w:rFonts w:ascii="Arial" w:eastAsia="Times New Roman" w:hAnsi="Arial" w:cs="Times New Roman"/>
          <w:b/>
          <w:kern w:val="28"/>
          <w:sz w:val="20"/>
          <w:szCs w:val="24"/>
          <w:lang w:eastAsia="uk-UA"/>
        </w:rPr>
        <w:t>3</w:t>
      </w:r>
      <w:r w:rsidR="00C4363E" w:rsidRPr="00E8277B">
        <w:rPr>
          <w:rFonts w:ascii="Arial" w:eastAsia="Times New Roman" w:hAnsi="Arial" w:cs="Times New Roman"/>
          <w:b/>
          <w:kern w:val="28"/>
          <w:sz w:val="20"/>
          <w:szCs w:val="24"/>
          <w:lang w:eastAsia="uk-UA"/>
        </w:rPr>
        <w:t>4</w:t>
      </w:r>
      <w:r w:rsidR="00141655" w:rsidRPr="00E8277B">
        <w:rPr>
          <w:rFonts w:ascii="Arial" w:eastAsia="Times New Roman" w:hAnsi="Arial" w:cs="Times New Roman"/>
          <w:b/>
          <w:kern w:val="28"/>
          <w:sz w:val="20"/>
          <w:szCs w:val="24"/>
          <w:lang w:eastAsia="uk-UA"/>
        </w:rPr>
        <w:t>. Амортизація  (до рядку 2515 звіту про фінансові результати)</w:t>
      </w:r>
      <w:bookmarkEnd w:id="156"/>
    </w:p>
    <w:tbl>
      <w:tblPr>
        <w:tblW w:w="4941" w:type="pct"/>
        <w:tblInd w:w="56" w:type="dxa"/>
        <w:tblLayout w:type="fixed"/>
        <w:tblCellMar>
          <w:left w:w="56" w:type="dxa"/>
          <w:right w:w="56" w:type="dxa"/>
        </w:tblCellMar>
        <w:tblLook w:val="0000" w:firstRow="0" w:lastRow="0" w:firstColumn="0" w:lastColumn="0" w:noHBand="0" w:noVBand="0"/>
      </w:tblPr>
      <w:tblGrid>
        <w:gridCol w:w="5047"/>
        <w:gridCol w:w="2600"/>
        <w:gridCol w:w="1876"/>
      </w:tblGrid>
      <w:tr w:rsidR="00CB2554" w:rsidRPr="00E8277B" w14:paraId="458B5E2E" w14:textId="77777777" w:rsidTr="000B16E5">
        <w:tc>
          <w:tcPr>
            <w:tcW w:w="2650" w:type="pct"/>
            <w:tcBorders>
              <w:bottom w:val="single" w:sz="4" w:space="0" w:color="auto"/>
            </w:tcBorders>
            <w:vAlign w:val="bottom"/>
          </w:tcPr>
          <w:p w14:paraId="1BE27E2C" w14:textId="77777777" w:rsidR="00CB2554" w:rsidRPr="00E8277B" w:rsidRDefault="00CB2554" w:rsidP="00CB2554">
            <w:pPr>
              <w:keepNext/>
              <w:spacing w:after="0"/>
              <w:ind w:left="86" w:hanging="58"/>
              <w:rPr>
                <w:rFonts w:ascii="Arial" w:eastAsia="Times New Roman" w:hAnsi="Arial" w:cs="Times New Roman"/>
                <w:i/>
                <w:sz w:val="18"/>
                <w:szCs w:val="18"/>
                <w:lang w:eastAsia="uk-UA"/>
              </w:rPr>
            </w:pPr>
            <w:r w:rsidRPr="00E8277B">
              <w:rPr>
                <w:i/>
              </w:rPr>
              <w:t>у тисячах гривень</w:t>
            </w:r>
          </w:p>
        </w:tc>
        <w:tc>
          <w:tcPr>
            <w:tcW w:w="1365" w:type="pct"/>
            <w:tcBorders>
              <w:bottom w:val="single" w:sz="4" w:space="0" w:color="auto"/>
            </w:tcBorders>
            <w:vAlign w:val="bottom"/>
          </w:tcPr>
          <w:p w14:paraId="5B0F15CE" w14:textId="66716128" w:rsidR="00CB2554" w:rsidRPr="00E8277B" w:rsidRDefault="00B72295" w:rsidP="00CB2554">
            <w:pPr>
              <w:keepNext/>
              <w:tabs>
                <w:tab w:val="left" w:pos="3334"/>
              </w:tabs>
              <w:spacing w:after="0"/>
              <w:ind w:right="85"/>
              <w:jc w:val="right"/>
              <w:rPr>
                <w:rFonts w:ascii="Arial" w:eastAsia="Times New Roman" w:hAnsi="Arial" w:cs="Times New Roman"/>
                <w:b/>
                <w:sz w:val="18"/>
                <w:szCs w:val="18"/>
                <w:lang w:eastAsia="uk-UA"/>
              </w:rPr>
            </w:pPr>
            <w:r>
              <w:rPr>
                <w:b/>
              </w:rPr>
              <w:t>2020</w:t>
            </w:r>
            <w:r w:rsidR="00CB2554" w:rsidRPr="00E8277B">
              <w:rPr>
                <w:b/>
              </w:rPr>
              <w:t>рік</w:t>
            </w:r>
          </w:p>
        </w:tc>
        <w:tc>
          <w:tcPr>
            <w:tcW w:w="985" w:type="pct"/>
            <w:tcBorders>
              <w:bottom w:val="single" w:sz="4" w:space="0" w:color="auto"/>
            </w:tcBorders>
            <w:vAlign w:val="bottom"/>
          </w:tcPr>
          <w:p w14:paraId="6CC46609" w14:textId="70442821" w:rsidR="00CB2554" w:rsidRPr="00E8277B" w:rsidRDefault="00B72295" w:rsidP="00CB2554">
            <w:pPr>
              <w:keepNext/>
              <w:tabs>
                <w:tab w:val="left" w:pos="3334"/>
              </w:tabs>
              <w:spacing w:after="0"/>
              <w:ind w:right="85"/>
              <w:jc w:val="right"/>
              <w:rPr>
                <w:rFonts w:ascii="Arial" w:eastAsia="Times New Roman" w:hAnsi="Arial" w:cs="Times New Roman"/>
                <w:b/>
                <w:sz w:val="18"/>
                <w:szCs w:val="18"/>
                <w:lang w:eastAsia="uk-UA"/>
              </w:rPr>
            </w:pPr>
            <w:r>
              <w:rPr>
                <w:b/>
              </w:rPr>
              <w:t>2019</w:t>
            </w:r>
            <w:r w:rsidR="00CB2554" w:rsidRPr="00E8277B">
              <w:rPr>
                <w:b/>
              </w:rPr>
              <w:t>рік</w:t>
            </w:r>
          </w:p>
        </w:tc>
      </w:tr>
      <w:tr w:rsidR="00CB2554" w:rsidRPr="00E8277B" w14:paraId="4EC975EF" w14:textId="77777777" w:rsidTr="000B16E5">
        <w:trPr>
          <w:trHeight w:val="214"/>
        </w:trPr>
        <w:tc>
          <w:tcPr>
            <w:tcW w:w="2650" w:type="pct"/>
            <w:vAlign w:val="center"/>
          </w:tcPr>
          <w:p w14:paraId="0EA8EEBE" w14:textId="0F31799A" w:rsidR="00CB2554" w:rsidRPr="00E8277B" w:rsidRDefault="00CB2554" w:rsidP="00CB2554">
            <w:pPr>
              <w:spacing w:after="0"/>
              <w:rPr>
                <w:rFonts w:ascii="Arial" w:eastAsia="Times New Roman" w:hAnsi="Arial" w:cs="Arial"/>
                <w:bCs/>
                <w:color w:val="000000"/>
                <w:sz w:val="18"/>
                <w:szCs w:val="18"/>
                <w:lang w:eastAsia="ru-RU"/>
              </w:rPr>
            </w:pPr>
            <w:r w:rsidRPr="00E8277B">
              <w:rPr>
                <w:bCs/>
              </w:rPr>
              <w:t>Основні</w:t>
            </w:r>
            <w:r w:rsidR="002D47FB">
              <w:rPr>
                <w:bCs/>
              </w:rPr>
              <w:t xml:space="preserve"> </w:t>
            </w:r>
            <w:r w:rsidRPr="00E8277B">
              <w:rPr>
                <w:bCs/>
              </w:rPr>
              <w:t>засоби, у т.ч.</w:t>
            </w:r>
          </w:p>
        </w:tc>
        <w:tc>
          <w:tcPr>
            <w:tcW w:w="1365" w:type="pct"/>
            <w:vAlign w:val="bottom"/>
          </w:tcPr>
          <w:p w14:paraId="01DBB54F" w14:textId="77777777" w:rsidR="00CB2554" w:rsidRPr="00E8277B" w:rsidRDefault="00CB2554" w:rsidP="00CB2554">
            <w:pPr>
              <w:tabs>
                <w:tab w:val="left" w:pos="3334"/>
              </w:tabs>
              <w:spacing w:after="0"/>
              <w:ind w:right="85"/>
              <w:jc w:val="right"/>
              <w:rPr>
                <w:rFonts w:ascii="Arial" w:eastAsia="Times New Roman" w:hAnsi="Arial" w:cs="Arial"/>
                <w:b/>
                <w:sz w:val="18"/>
                <w:szCs w:val="18"/>
                <w:lang w:eastAsia="uk-UA"/>
              </w:rPr>
            </w:pPr>
          </w:p>
        </w:tc>
        <w:tc>
          <w:tcPr>
            <w:tcW w:w="985" w:type="pct"/>
            <w:vAlign w:val="bottom"/>
          </w:tcPr>
          <w:p w14:paraId="64C759B6" w14:textId="77777777" w:rsidR="00CB2554" w:rsidRPr="00E8277B" w:rsidRDefault="00CB2554" w:rsidP="00CB2554">
            <w:pPr>
              <w:tabs>
                <w:tab w:val="left" w:pos="3334"/>
              </w:tabs>
              <w:spacing w:after="0"/>
              <w:ind w:right="85"/>
              <w:jc w:val="right"/>
              <w:rPr>
                <w:rFonts w:ascii="Arial" w:eastAsia="Times New Roman" w:hAnsi="Arial" w:cs="Arial"/>
                <w:b/>
                <w:sz w:val="18"/>
                <w:szCs w:val="18"/>
                <w:lang w:eastAsia="uk-UA"/>
              </w:rPr>
            </w:pPr>
          </w:p>
        </w:tc>
      </w:tr>
      <w:tr w:rsidR="00B72295" w:rsidRPr="00E8277B" w14:paraId="5CAA7BC3" w14:textId="77777777" w:rsidTr="000B16E5">
        <w:tc>
          <w:tcPr>
            <w:tcW w:w="2650" w:type="pct"/>
            <w:vAlign w:val="center"/>
          </w:tcPr>
          <w:p w14:paraId="21BE2200" w14:textId="77777777" w:rsidR="00B72295" w:rsidRPr="00E8277B" w:rsidRDefault="00B72295" w:rsidP="00B72295">
            <w:pPr>
              <w:spacing w:after="0"/>
              <w:ind w:left="370" w:hanging="370"/>
              <w:rPr>
                <w:rFonts w:ascii="Arial" w:eastAsia="Times New Roman" w:hAnsi="Arial" w:cs="Arial"/>
                <w:i/>
                <w:iCs/>
                <w:color w:val="000000"/>
                <w:sz w:val="18"/>
                <w:szCs w:val="18"/>
                <w:lang w:eastAsia="ru-RU"/>
              </w:rPr>
            </w:pPr>
            <w:r w:rsidRPr="00E8277B">
              <w:rPr>
                <w:i/>
                <w:iCs/>
              </w:rPr>
              <w:t>Будівлі і споруди</w:t>
            </w:r>
          </w:p>
        </w:tc>
        <w:tc>
          <w:tcPr>
            <w:tcW w:w="1365" w:type="pct"/>
            <w:vAlign w:val="bottom"/>
          </w:tcPr>
          <w:p w14:paraId="162B1B1E" w14:textId="30319376" w:rsidR="00B72295" w:rsidRPr="00E8277B" w:rsidRDefault="00DC51A9" w:rsidP="00B72295">
            <w:pPr>
              <w:tabs>
                <w:tab w:val="left" w:pos="3334"/>
              </w:tabs>
              <w:spacing w:after="0"/>
              <w:ind w:right="85"/>
              <w:jc w:val="right"/>
              <w:rPr>
                <w:rFonts w:ascii="Arial" w:eastAsia="Times New Roman" w:hAnsi="Arial" w:cs="Arial"/>
                <w:i/>
                <w:sz w:val="18"/>
                <w:szCs w:val="18"/>
                <w:lang w:eastAsia="uk-UA"/>
              </w:rPr>
            </w:pPr>
            <w:r>
              <w:rPr>
                <w:rFonts w:ascii="Arial" w:eastAsia="Times New Roman" w:hAnsi="Arial" w:cs="Arial"/>
                <w:i/>
                <w:sz w:val="18"/>
                <w:szCs w:val="18"/>
                <w:lang w:eastAsia="uk-UA"/>
              </w:rPr>
              <w:t>264</w:t>
            </w:r>
          </w:p>
        </w:tc>
        <w:tc>
          <w:tcPr>
            <w:tcW w:w="985" w:type="pct"/>
            <w:vAlign w:val="bottom"/>
          </w:tcPr>
          <w:p w14:paraId="0EBBFB75" w14:textId="73674D6B" w:rsidR="00B72295" w:rsidRPr="00E8277B" w:rsidRDefault="00B72295" w:rsidP="00B72295">
            <w:pPr>
              <w:tabs>
                <w:tab w:val="left" w:pos="3334"/>
              </w:tabs>
              <w:spacing w:after="0"/>
              <w:ind w:right="85"/>
              <w:jc w:val="right"/>
              <w:rPr>
                <w:rFonts w:ascii="Arial" w:eastAsia="Times New Roman" w:hAnsi="Arial" w:cs="Arial"/>
                <w:i/>
                <w:sz w:val="18"/>
                <w:szCs w:val="18"/>
                <w:lang w:eastAsia="uk-UA"/>
              </w:rPr>
            </w:pPr>
            <w:r w:rsidRPr="00E8277B">
              <w:rPr>
                <w:rFonts w:ascii="Arial" w:eastAsia="Times New Roman" w:hAnsi="Arial" w:cs="Arial"/>
                <w:i/>
                <w:sz w:val="18"/>
                <w:szCs w:val="18"/>
                <w:lang w:eastAsia="uk-UA"/>
              </w:rPr>
              <w:t>273</w:t>
            </w:r>
          </w:p>
        </w:tc>
      </w:tr>
      <w:tr w:rsidR="00B72295" w:rsidRPr="00E8277B" w14:paraId="0A1D1546" w14:textId="77777777" w:rsidTr="000B16E5">
        <w:tc>
          <w:tcPr>
            <w:tcW w:w="2650" w:type="pct"/>
            <w:vAlign w:val="center"/>
          </w:tcPr>
          <w:p w14:paraId="135AD3E4" w14:textId="62CE5D2F" w:rsidR="00B72295" w:rsidRPr="00E8277B" w:rsidRDefault="00B72295" w:rsidP="00B72295">
            <w:pPr>
              <w:spacing w:after="0"/>
              <w:rPr>
                <w:rFonts w:ascii="Arial" w:eastAsia="Times New Roman" w:hAnsi="Arial" w:cs="Arial"/>
                <w:i/>
                <w:iCs/>
                <w:color w:val="000000"/>
                <w:sz w:val="18"/>
                <w:szCs w:val="18"/>
                <w:lang w:eastAsia="ru-RU"/>
              </w:rPr>
            </w:pPr>
            <w:r w:rsidRPr="00E8277B">
              <w:rPr>
                <w:i/>
                <w:iCs/>
              </w:rPr>
              <w:t>Виробниче обладнання</w:t>
            </w:r>
          </w:p>
        </w:tc>
        <w:tc>
          <w:tcPr>
            <w:tcW w:w="1365" w:type="pct"/>
            <w:vAlign w:val="bottom"/>
          </w:tcPr>
          <w:p w14:paraId="1E7F8275" w14:textId="554C0B05" w:rsidR="00B72295" w:rsidRPr="00E8277B" w:rsidRDefault="00DC51A9" w:rsidP="00B72295">
            <w:pPr>
              <w:tabs>
                <w:tab w:val="left" w:pos="3334"/>
              </w:tabs>
              <w:spacing w:after="0"/>
              <w:ind w:right="85"/>
              <w:jc w:val="right"/>
              <w:rPr>
                <w:rFonts w:ascii="Arial" w:eastAsia="Times New Roman" w:hAnsi="Arial" w:cs="Arial"/>
                <w:i/>
                <w:sz w:val="18"/>
                <w:szCs w:val="18"/>
                <w:lang w:eastAsia="uk-UA"/>
              </w:rPr>
            </w:pPr>
            <w:r>
              <w:rPr>
                <w:rFonts w:ascii="Arial" w:eastAsia="Times New Roman" w:hAnsi="Arial" w:cs="Arial"/>
                <w:i/>
                <w:sz w:val="18"/>
                <w:szCs w:val="18"/>
                <w:lang w:eastAsia="uk-UA"/>
              </w:rPr>
              <w:t>345</w:t>
            </w:r>
          </w:p>
        </w:tc>
        <w:tc>
          <w:tcPr>
            <w:tcW w:w="985" w:type="pct"/>
            <w:vAlign w:val="bottom"/>
          </w:tcPr>
          <w:p w14:paraId="1CBC97ED" w14:textId="135A0D85" w:rsidR="00B72295" w:rsidRPr="00E8277B" w:rsidRDefault="00B72295" w:rsidP="00B72295">
            <w:pPr>
              <w:tabs>
                <w:tab w:val="left" w:pos="3334"/>
              </w:tabs>
              <w:spacing w:after="0"/>
              <w:ind w:right="85"/>
              <w:jc w:val="right"/>
              <w:rPr>
                <w:rFonts w:ascii="Arial" w:eastAsia="Times New Roman" w:hAnsi="Arial" w:cs="Arial"/>
                <w:i/>
                <w:sz w:val="18"/>
                <w:szCs w:val="18"/>
                <w:lang w:eastAsia="uk-UA"/>
              </w:rPr>
            </w:pPr>
            <w:r w:rsidRPr="00E8277B">
              <w:rPr>
                <w:rFonts w:ascii="Arial" w:eastAsia="Times New Roman" w:hAnsi="Arial" w:cs="Arial"/>
                <w:i/>
                <w:sz w:val="18"/>
                <w:szCs w:val="18"/>
                <w:lang w:eastAsia="uk-UA"/>
              </w:rPr>
              <w:t>252</w:t>
            </w:r>
          </w:p>
        </w:tc>
      </w:tr>
      <w:tr w:rsidR="00B72295" w:rsidRPr="00E8277B" w14:paraId="6707E6FE" w14:textId="77777777" w:rsidTr="000B16E5">
        <w:tc>
          <w:tcPr>
            <w:tcW w:w="2650" w:type="pct"/>
            <w:vAlign w:val="center"/>
          </w:tcPr>
          <w:p w14:paraId="18C5DE6C" w14:textId="77777777" w:rsidR="00B72295" w:rsidRPr="00E8277B" w:rsidRDefault="00B72295" w:rsidP="00B72295">
            <w:pPr>
              <w:spacing w:after="0"/>
              <w:rPr>
                <w:rFonts w:ascii="Arial" w:eastAsia="Times New Roman" w:hAnsi="Arial" w:cs="Arial"/>
                <w:i/>
                <w:iCs/>
                <w:color w:val="000000"/>
                <w:sz w:val="18"/>
                <w:szCs w:val="18"/>
                <w:lang w:eastAsia="ru-RU"/>
              </w:rPr>
            </w:pPr>
            <w:r w:rsidRPr="00E8277B">
              <w:rPr>
                <w:i/>
                <w:iCs/>
              </w:rPr>
              <w:t xml:space="preserve">       Транспортні засоби </w:t>
            </w:r>
          </w:p>
        </w:tc>
        <w:tc>
          <w:tcPr>
            <w:tcW w:w="1365" w:type="pct"/>
            <w:vAlign w:val="bottom"/>
          </w:tcPr>
          <w:p w14:paraId="79F28D5A" w14:textId="3E51DFB0" w:rsidR="00B72295" w:rsidRPr="00E8277B" w:rsidRDefault="00DC51A9" w:rsidP="00B72295">
            <w:pPr>
              <w:tabs>
                <w:tab w:val="left" w:pos="3334"/>
              </w:tabs>
              <w:spacing w:after="0"/>
              <w:ind w:right="85"/>
              <w:jc w:val="right"/>
              <w:rPr>
                <w:rFonts w:ascii="Arial" w:eastAsia="Times New Roman" w:hAnsi="Arial" w:cs="Arial"/>
                <w:i/>
                <w:sz w:val="18"/>
                <w:szCs w:val="18"/>
                <w:lang w:eastAsia="uk-UA"/>
              </w:rPr>
            </w:pPr>
            <w:r>
              <w:rPr>
                <w:rFonts w:ascii="Arial" w:eastAsia="Times New Roman" w:hAnsi="Arial" w:cs="Arial"/>
                <w:i/>
                <w:sz w:val="18"/>
                <w:szCs w:val="18"/>
                <w:lang w:eastAsia="uk-UA"/>
              </w:rPr>
              <w:t>25</w:t>
            </w:r>
          </w:p>
        </w:tc>
        <w:tc>
          <w:tcPr>
            <w:tcW w:w="985" w:type="pct"/>
            <w:vAlign w:val="bottom"/>
          </w:tcPr>
          <w:p w14:paraId="6925B7C5" w14:textId="2EE287CA" w:rsidR="00B72295" w:rsidRPr="00E8277B" w:rsidRDefault="00B72295" w:rsidP="00B72295">
            <w:pPr>
              <w:tabs>
                <w:tab w:val="left" w:pos="3334"/>
              </w:tabs>
              <w:spacing w:after="0"/>
              <w:ind w:right="85"/>
              <w:jc w:val="right"/>
              <w:rPr>
                <w:rFonts w:ascii="Arial" w:eastAsia="Times New Roman" w:hAnsi="Arial" w:cs="Arial"/>
                <w:i/>
                <w:sz w:val="18"/>
                <w:szCs w:val="18"/>
                <w:lang w:eastAsia="uk-UA"/>
              </w:rPr>
            </w:pPr>
            <w:r w:rsidRPr="00E8277B">
              <w:rPr>
                <w:rFonts w:ascii="Arial" w:eastAsia="Times New Roman" w:hAnsi="Arial" w:cs="Arial"/>
                <w:i/>
                <w:sz w:val="18"/>
                <w:szCs w:val="18"/>
                <w:lang w:eastAsia="uk-UA"/>
              </w:rPr>
              <w:t>28</w:t>
            </w:r>
          </w:p>
        </w:tc>
      </w:tr>
      <w:tr w:rsidR="00B72295" w:rsidRPr="00E8277B" w14:paraId="012ACB99" w14:textId="77777777" w:rsidTr="0047540C">
        <w:tc>
          <w:tcPr>
            <w:tcW w:w="2650" w:type="pct"/>
            <w:vAlign w:val="center"/>
          </w:tcPr>
          <w:p w14:paraId="353583BA" w14:textId="77777777" w:rsidR="00B72295" w:rsidRPr="00E8277B" w:rsidRDefault="00B72295" w:rsidP="00B72295">
            <w:pPr>
              <w:spacing w:after="0"/>
              <w:rPr>
                <w:rFonts w:ascii="Arial" w:eastAsia="Times New Roman" w:hAnsi="Arial" w:cs="Arial"/>
                <w:i/>
                <w:iCs/>
                <w:color w:val="000000"/>
                <w:sz w:val="18"/>
                <w:szCs w:val="18"/>
                <w:lang w:eastAsia="ru-RU"/>
              </w:rPr>
            </w:pPr>
            <w:r w:rsidRPr="00E8277B">
              <w:rPr>
                <w:i/>
                <w:iCs/>
              </w:rPr>
              <w:t xml:space="preserve">       Інші основні засоби </w:t>
            </w:r>
          </w:p>
        </w:tc>
        <w:tc>
          <w:tcPr>
            <w:tcW w:w="1365" w:type="pct"/>
            <w:vAlign w:val="bottom"/>
          </w:tcPr>
          <w:p w14:paraId="610B4E29" w14:textId="70D6D9CA" w:rsidR="00B72295" w:rsidRPr="00E8277B" w:rsidRDefault="00DC51A9" w:rsidP="00B72295">
            <w:pPr>
              <w:tabs>
                <w:tab w:val="left" w:pos="3334"/>
              </w:tabs>
              <w:spacing w:after="0"/>
              <w:ind w:right="85"/>
              <w:jc w:val="right"/>
              <w:rPr>
                <w:rFonts w:ascii="Arial" w:eastAsia="Times New Roman" w:hAnsi="Arial" w:cs="Arial"/>
                <w:i/>
                <w:sz w:val="18"/>
                <w:szCs w:val="18"/>
                <w:lang w:eastAsia="uk-UA"/>
              </w:rPr>
            </w:pPr>
            <w:r>
              <w:rPr>
                <w:rFonts w:ascii="Arial" w:eastAsia="Times New Roman" w:hAnsi="Arial" w:cs="Arial"/>
                <w:i/>
                <w:sz w:val="18"/>
                <w:szCs w:val="18"/>
                <w:lang w:eastAsia="uk-UA"/>
              </w:rPr>
              <w:t>50</w:t>
            </w:r>
          </w:p>
        </w:tc>
        <w:tc>
          <w:tcPr>
            <w:tcW w:w="985" w:type="pct"/>
            <w:vAlign w:val="bottom"/>
          </w:tcPr>
          <w:p w14:paraId="09C261B3" w14:textId="24DE2108" w:rsidR="00B72295" w:rsidRPr="00E8277B" w:rsidRDefault="00B72295" w:rsidP="00B72295">
            <w:pPr>
              <w:tabs>
                <w:tab w:val="left" w:pos="3334"/>
              </w:tabs>
              <w:spacing w:after="0"/>
              <w:ind w:right="85"/>
              <w:jc w:val="right"/>
              <w:rPr>
                <w:rFonts w:ascii="Arial" w:eastAsia="Times New Roman" w:hAnsi="Arial" w:cs="Arial"/>
                <w:i/>
                <w:sz w:val="18"/>
                <w:szCs w:val="18"/>
                <w:lang w:eastAsia="uk-UA"/>
              </w:rPr>
            </w:pPr>
            <w:r w:rsidRPr="00E8277B">
              <w:rPr>
                <w:rFonts w:ascii="Arial" w:eastAsia="Times New Roman" w:hAnsi="Arial" w:cs="Arial"/>
                <w:i/>
                <w:sz w:val="18"/>
                <w:szCs w:val="18"/>
                <w:lang w:eastAsia="uk-UA"/>
              </w:rPr>
              <w:t>34</w:t>
            </w:r>
          </w:p>
        </w:tc>
      </w:tr>
      <w:tr w:rsidR="00B72295" w:rsidRPr="00E8277B" w14:paraId="5F197A14" w14:textId="77777777" w:rsidTr="00CB2554">
        <w:tc>
          <w:tcPr>
            <w:tcW w:w="2650" w:type="pct"/>
            <w:tcBorders>
              <w:bottom w:val="single" w:sz="4" w:space="0" w:color="auto"/>
            </w:tcBorders>
            <w:vAlign w:val="bottom"/>
          </w:tcPr>
          <w:p w14:paraId="61D16F91" w14:textId="143604AA" w:rsidR="00B72295" w:rsidRPr="00E8277B" w:rsidRDefault="00B72295" w:rsidP="00B72295">
            <w:pPr>
              <w:spacing w:after="0"/>
              <w:rPr>
                <w:rFonts w:ascii="Arial" w:eastAsia="Times New Roman" w:hAnsi="Arial" w:cs="Arial"/>
                <w:bCs/>
                <w:color w:val="000000"/>
                <w:sz w:val="18"/>
                <w:szCs w:val="18"/>
                <w:lang w:eastAsia="ru-RU"/>
              </w:rPr>
            </w:pPr>
            <w:r w:rsidRPr="00E8277B">
              <w:rPr>
                <w:bCs/>
              </w:rPr>
              <w:t>Нематериальні</w:t>
            </w:r>
            <w:r w:rsidR="00DC51A9">
              <w:rPr>
                <w:bCs/>
              </w:rPr>
              <w:t xml:space="preserve"> </w:t>
            </w:r>
            <w:r w:rsidRPr="00E8277B">
              <w:rPr>
                <w:bCs/>
              </w:rPr>
              <w:t>активи</w:t>
            </w:r>
          </w:p>
        </w:tc>
        <w:tc>
          <w:tcPr>
            <w:tcW w:w="1365" w:type="pct"/>
            <w:tcBorders>
              <w:bottom w:val="single" w:sz="4" w:space="0" w:color="auto"/>
            </w:tcBorders>
            <w:vAlign w:val="bottom"/>
          </w:tcPr>
          <w:p w14:paraId="3AB1F65A" w14:textId="546CCA48" w:rsidR="00B72295" w:rsidRPr="00E8277B" w:rsidRDefault="00DC51A9" w:rsidP="00B72295">
            <w:pPr>
              <w:tabs>
                <w:tab w:val="left" w:pos="3334"/>
              </w:tabs>
              <w:spacing w:after="0"/>
              <w:ind w:right="85"/>
              <w:jc w:val="right"/>
              <w:rPr>
                <w:rFonts w:ascii="Arial" w:eastAsia="Times New Roman" w:hAnsi="Arial" w:cs="Arial"/>
                <w:sz w:val="18"/>
                <w:szCs w:val="18"/>
                <w:lang w:eastAsia="uk-UA"/>
              </w:rPr>
            </w:pPr>
            <w:r>
              <w:rPr>
                <w:rFonts w:ascii="Arial" w:eastAsia="Times New Roman" w:hAnsi="Arial" w:cs="Arial"/>
                <w:sz w:val="18"/>
                <w:szCs w:val="18"/>
                <w:lang w:eastAsia="uk-UA"/>
              </w:rPr>
              <w:t>44</w:t>
            </w:r>
          </w:p>
        </w:tc>
        <w:tc>
          <w:tcPr>
            <w:tcW w:w="985" w:type="pct"/>
            <w:tcBorders>
              <w:bottom w:val="single" w:sz="4" w:space="0" w:color="auto"/>
            </w:tcBorders>
            <w:vAlign w:val="bottom"/>
          </w:tcPr>
          <w:p w14:paraId="5844B67B" w14:textId="12837093" w:rsidR="00B72295" w:rsidRPr="00E8277B" w:rsidRDefault="00B72295" w:rsidP="00B72295">
            <w:pPr>
              <w:tabs>
                <w:tab w:val="left" w:pos="3334"/>
              </w:tabs>
              <w:spacing w:after="0"/>
              <w:ind w:right="85"/>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0</w:t>
            </w:r>
          </w:p>
        </w:tc>
      </w:tr>
      <w:tr w:rsidR="00B72295" w:rsidRPr="00E8277B" w14:paraId="62123F25" w14:textId="77777777" w:rsidTr="0071694C">
        <w:tc>
          <w:tcPr>
            <w:tcW w:w="2650" w:type="pct"/>
            <w:tcBorders>
              <w:top w:val="single" w:sz="4" w:space="0" w:color="auto"/>
              <w:left w:val="single" w:sz="4" w:space="0" w:color="auto"/>
              <w:bottom w:val="single" w:sz="4" w:space="0" w:color="auto"/>
            </w:tcBorders>
            <w:vAlign w:val="bottom"/>
          </w:tcPr>
          <w:p w14:paraId="6F6D3298" w14:textId="77777777" w:rsidR="00B72295" w:rsidRPr="00E8277B" w:rsidRDefault="00B72295" w:rsidP="00B72295">
            <w:pPr>
              <w:spacing w:after="0"/>
              <w:rPr>
                <w:bCs/>
              </w:rPr>
            </w:pPr>
            <w:r w:rsidRPr="00E8277B">
              <w:rPr>
                <w:b/>
                <w:bCs/>
              </w:rPr>
              <w:t>Амортизація, всього (рядок 2515)</w:t>
            </w:r>
          </w:p>
        </w:tc>
        <w:tc>
          <w:tcPr>
            <w:tcW w:w="1365" w:type="pct"/>
            <w:tcBorders>
              <w:top w:val="single" w:sz="4" w:space="0" w:color="auto"/>
              <w:bottom w:val="single" w:sz="4" w:space="0" w:color="auto"/>
            </w:tcBorders>
            <w:vAlign w:val="bottom"/>
          </w:tcPr>
          <w:p w14:paraId="4B3AEF8C" w14:textId="24C6553D" w:rsidR="00B72295" w:rsidRPr="00E8277B" w:rsidRDefault="002D47FB" w:rsidP="00B72295">
            <w:pPr>
              <w:tabs>
                <w:tab w:val="left" w:pos="3334"/>
              </w:tabs>
              <w:spacing w:after="0"/>
              <w:ind w:right="85"/>
              <w:jc w:val="right"/>
              <w:rPr>
                <w:rFonts w:ascii="Arial" w:eastAsia="Times New Roman" w:hAnsi="Arial" w:cs="Arial"/>
                <w:sz w:val="18"/>
                <w:szCs w:val="18"/>
                <w:lang w:eastAsia="uk-UA"/>
              </w:rPr>
            </w:pPr>
            <w:r>
              <w:rPr>
                <w:rFonts w:ascii="Arial" w:eastAsia="Times New Roman" w:hAnsi="Arial" w:cs="Arial"/>
                <w:sz w:val="18"/>
                <w:szCs w:val="18"/>
                <w:lang w:eastAsia="uk-UA"/>
              </w:rPr>
              <w:t>728</w:t>
            </w:r>
          </w:p>
        </w:tc>
        <w:tc>
          <w:tcPr>
            <w:tcW w:w="985" w:type="pct"/>
            <w:tcBorders>
              <w:top w:val="single" w:sz="4" w:space="0" w:color="auto"/>
              <w:bottom w:val="single" w:sz="4" w:space="0" w:color="auto"/>
            </w:tcBorders>
            <w:vAlign w:val="bottom"/>
          </w:tcPr>
          <w:p w14:paraId="2F04B14A" w14:textId="415C4AA2" w:rsidR="00B72295" w:rsidRPr="00E8277B" w:rsidRDefault="00B72295" w:rsidP="00B72295">
            <w:pPr>
              <w:tabs>
                <w:tab w:val="left" w:pos="3334"/>
              </w:tabs>
              <w:spacing w:after="0"/>
              <w:ind w:right="85"/>
              <w:jc w:val="right"/>
            </w:pPr>
            <w:r w:rsidRPr="00E8277B">
              <w:rPr>
                <w:rFonts w:ascii="Arial" w:eastAsia="Times New Roman" w:hAnsi="Arial" w:cs="Arial"/>
                <w:sz w:val="18"/>
                <w:szCs w:val="18"/>
                <w:lang w:eastAsia="uk-UA"/>
              </w:rPr>
              <w:t>587</w:t>
            </w:r>
          </w:p>
        </w:tc>
      </w:tr>
    </w:tbl>
    <w:p w14:paraId="710D516B" w14:textId="12FA16E2" w:rsidR="00141655" w:rsidRPr="00E8277B" w:rsidRDefault="004147A4" w:rsidP="00754899">
      <w:pPr>
        <w:tabs>
          <w:tab w:val="num" w:pos="426"/>
        </w:tabs>
        <w:spacing w:before="240" w:after="240"/>
        <w:jc w:val="both"/>
        <w:outlineLvl w:val="0"/>
        <w:rPr>
          <w:rFonts w:ascii="Arial" w:eastAsia="Times New Roman" w:hAnsi="Arial" w:cs="Times New Roman"/>
          <w:b/>
          <w:kern w:val="28"/>
          <w:sz w:val="20"/>
          <w:szCs w:val="24"/>
          <w:lang w:eastAsia="uk-UA"/>
        </w:rPr>
      </w:pPr>
      <w:bookmarkStart w:id="157" w:name="_Toc42009785"/>
      <w:bookmarkEnd w:id="152"/>
      <w:r w:rsidRPr="00E8277B">
        <w:rPr>
          <w:rFonts w:ascii="Arial" w:eastAsia="Times New Roman" w:hAnsi="Arial" w:cs="Times New Roman"/>
          <w:b/>
          <w:kern w:val="28"/>
          <w:sz w:val="20"/>
          <w:szCs w:val="24"/>
          <w:lang w:eastAsia="uk-UA"/>
        </w:rPr>
        <w:t>3</w:t>
      </w:r>
      <w:r w:rsidR="00C4363E" w:rsidRPr="00E8277B">
        <w:rPr>
          <w:rFonts w:ascii="Arial" w:eastAsia="Times New Roman" w:hAnsi="Arial" w:cs="Times New Roman"/>
          <w:b/>
          <w:kern w:val="28"/>
          <w:sz w:val="20"/>
          <w:szCs w:val="24"/>
          <w:lang w:eastAsia="uk-UA"/>
        </w:rPr>
        <w:t>5</w:t>
      </w:r>
      <w:r w:rsidR="00141655" w:rsidRPr="00E8277B">
        <w:rPr>
          <w:rFonts w:ascii="Arial" w:eastAsia="Times New Roman" w:hAnsi="Arial" w:cs="Times New Roman"/>
          <w:b/>
          <w:kern w:val="28"/>
          <w:sz w:val="20"/>
          <w:szCs w:val="24"/>
          <w:lang w:eastAsia="uk-UA"/>
        </w:rPr>
        <w:t>. Інші операційні витрати (до рядку 2520 звіту про фінансові результати)</w:t>
      </w:r>
      <w:bookmarkEnd w:id="157"/>
    </w:p>
    <w:tbl>
      <w:tblPr>
        <w:tblW w:w="4942" w:type="pct"/>
        <w:tblInd w:w="56" w:type="dxa"/>
        <w:tblLayout w:type="fixed"/>
        <w:tblCellMar>
          <w:left w:w="56" w:type="dxa"/>
          <w:right w:w="56" w:type="dxa"/>
        </w:tblCellMar>
        <w:tblLook w:val="0000" w:firstRow="0" w:lastRow="0" w:firstColumn="0" w:lastColumn="0" w:noHBand="0" w:noVBand="0"/>
      </w:tblPr>
      <w:tblGrid>
        <w:gridCol w:w="5056"/>
        <w:gridCol w:w="2593"/>
        <w:gridCol w:w="1876"/>
      </w:tblGrid>
      <w:tr w:rsidR="00141655" w:rsidRPr="00E8277B" w14:paraId="59E7EC7F" w14:textId="77777777" w:rsidTr="00141655">
        <w:tc>
          <w:tcPr>
            <w:tcW w:w="2654" w:type="pct"/>
            <w:tcBorders>
              <w:bottom w:val="single" w:sz="4" w:space="0" w:color="auto"/>
            </w:tcBorders>
            <w:vAlign w:val="bottom"/>
          </w:tcPr>
          <w:p w14:paraId="26F9740D" w14:textId="77777777" w:rsidR="00141655" w:rsidRPr="00E8277B" w:rsidRDefault="00141655" w:rsidP="00754899">
            <w:pPr>
              <w:keepNext/>
              <w:spacing w:after="0"/>
              <w:ind w:left="86" w:hanging="58"/>
              <w:rPr>
                <w:rFonts w:ascii="Arial" w:eastAsia="Times New Roman" w:hAnsi="Arial" w:cs="Times New Roman"/>
                <w:i/>
                <w:sz w:val="18"/>
                <w:szCs w:val="18"/>
                <w:lang w:eastAsia="uk-UA"/>
              </w:rPr>
            </w:pPr>
            <w:r w:rsidRPr="00E8277B">
              <w:rPr>
                <w:rFonts w:ascii="Arial" w:eastAsia="Times New Roman" w:hAnsi="Arial" w:cs="Times New Roman"/>
                <w:i/>
                <w:sz w:val="18"/>
                <w:szCs w:val="18"/>
                <w:lang w:eastAsia="uk-UA"/>
              </w:rPr>
              <w:t xml:space="preserve">у </w:t>
            </w:r>
            <w:r w:rsidRPr="00E8277B">
              <w:rPr>
                <w:rFonts w:ascii="Arial" w:eastAsia="Times New Roman" w:hAnsi="Arial" w:cs="Times New Roman"/>
                <w:i/>
                <w:noProof/>
                <w:sz w:val="18"/>
                <w:szCs w:val="24"/>
                <w:lang w:eastAsia="uk-UA"/>
              </w:rPr>
              <w:t xml:space="preserve">тисячах </w:t>
            </w:r>
            <w:r w:rsidRPr="00E8277B">
              <w:rPr>
                <w:rFonts w:ascii="Arial" w:eastAsia="Times New Roman" w:hAnsi="Arial" w:cs="Times New Roman"/>
                <w:i/>
                <w:sz w:val="18"/>
                <w:szCs w:val="18"/>
                <w:lang w:eastAsia="uk-UA"/>
              </w:rPr>
              <w:t>гривень</w:t>
            </w:r>
          </w:p>
        </w:tc>
        <w:tc>
          <w:tcPr>
            <w:tcW w:w="1361" w:type="pct"/>
            <w:tcBorders>
              <w:bottom w:val="single" w:sz="4" w:space="0" w:color="auto"/>
            </w:tcBorders>
            <w:vAlign w:val="bottom"/>
          </w:tcPr>
          <w:p w14:paraId="4AE5EC11" w14:textId="22511DA6" w:rsidR="00141655" w:rsidRPr="00E8277B" w:rsidRDefault="00B72295" w:rsidP="00754899">
            <w:pPr>
              <w:keepNext/>
              <w:spacing w:after="0"/>
              <w:ind w:right="-3"/>
              <w:jc w:val="right"/>
              <w:rPr>
                <w:rFonts w:ascii="Arial" w:eastAsia="Times New Roman" w:hAnsi="Arial" w:cs="Times New Roman"/>
                <w:b/>
                <w:sz w:val="18"/>
                <w:szCs w:val="18"/>
                <w:lang w:eastAsia="uk-UA"/>
              </w:rPr>
            </w:pPr>
            <w:r>
              <w:rPr>
                <w:rFonts w:ascii="Arial" w:eastAsia="Times New Roman" w:hAnsi="Arial" w:cs="Times New Roman"/>
                <w:b/>
                <w:noProof/>
                <w:sz w:val="18"/>
                <w:szCs w:val="18"/>
                <w:lang w:eastAsia="uk-UA"/>
              </w:rPr>
              <w:t>2020</w:t>
            </w:r>
            <w:r w:rsidR="00141655" w:rsidRPr="00E8277B">
              <w:rPr>
                <w:rFonts w:ascii="Arial" w:eastAsia="Times New Roman" w:hAnsi="Arial" w:cs="Times New Roman"/>
                <w:b/>
                <w:noProof/>
                <w:sz w:val="18"/>
                <w:szCs w:val="18"/>
                <w:lang w:eastAsia="uk-UA"/>
              </w:rPr>
              <w:t xml:space="preserve"> рік</w:t>
            </w:r>
          </w:p>
        </w:tc>
        <w:tc>
          <w:tcPr>
            <w:tcW w:w="985" w:type="pct"/>
            <w:tcBorders>
              <w:bottom w:val="single" w:sz="4" w:space="0" w:color="auto"/>
            </w:tcBorders>
            <w:vAlign w:val="bottom"/>
          </w:tcPr>
          <w:p w14:paraId="719E1DBE" w14:textId="200A7BB7" w:rsidR="00141655" w:rsidRPr="00E8277B" w:rsidRDefault="00540F2E" w:rsidP="00754899">
            <w:pPr>
              <w:keepNext/>
              <w:spacing w:after="0"/>
              <w:ind w:right="-3"/>
              <w:jc w:val="right"/>
              <w:rPr>
                <w:rFonts w:ascii="Arial" w:eastAsia="Times New Roman" w:hAnsi="Arial" w:cs="Times New Roman"/>
                <w:b/>
                <w:sz w:val="18"/>
                <w:szCs w:val="18"/>
                <w:lang w:eastAsia="uk-UA"/>
              </w:rPr>
            </w:pPr>
            <w:r w:rsidRPr="00E8277B">
              <w:rPr>
                <w:rFonts w:ascii="Arial" w:eastAsia="Times New Roman" w:hAnsi="Arial" w:cs="Times New Roman"/>
                <w:b/>
                <w:noProof/>
                <w:sz w:val="18"/>
                <w:szCs w:val="18"/>
                <w:lang w:eastAsia="uk-UA"/>
              </w:rPr>
              <w:t>201</w:t>
            </w:r>
            <w:r w:rsidR="00B72295">
              <w:rPr>
                <w:rFonts w:ascii="Arial" w:eastAsia="Times New Roman" w:hAnsi="Arial" w:cs="Times New Roman"/>
                <w:b/>
                <w:noProof/>
                <w:sz w:val="18"/>
                <w:szCs w:val="18"/>
                <w:lang w:eastAsia="uk-UA"/>
              </w:rPr>
              <w:t>9</w:t>
            </w:r>
            <w:r w:rsidR="00141655" w:rsidRPr="00E8277B">
              <w:rPr>
                <w:rFonts w:ascii="Arial" w:eastAsia="Times New Roman" w:hAnsi="Arial" w:cs="Times New Roman"/>
                <w:b/>
                <w:noProof/>
                <w:sz w:val="18"/>
                <w:szCs w:val="18"/>
                <w:lang w:eastAsia="uk-UA"/>
              </w:rPr>
              <w:t xml:space="preserve"> рік</w:t>
            </w:r>
          </w:p>
        </w:tc>
      </w:tr>
      <w:tr w:rsidR="00D127B9" w:rsidRPr="00E8277B" w14:paraId="34FBCD3F" w14:textId="77777777" w:rsidTr="00141655">
        <w:tc>
          <w:tcPr>
            <w:tcW w:w="2654" w:type="pct"/>
          </w:tcPr>
          <w:p w14:paraId="3168A253" w14:textId="68349832" w:rsidR="00D127B9" w:rsidRPr="00E8277B" w:rsidRDefault="00D127B9" w:rsidP="00D127B9">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Інші послуги сторонніх організацій</w:t>
            </w:r>
          </w:p>
        </w:tc>
        <w:tc>
          <w:tcPr>
            <w:tcW w:w="1361" w:type="pct"/>
            <w:vAlign w:val="bottom"/>
          </w:tcPr>
          <w:p w14:paraId="162809FE" w14:textId="3E113172" w:rsidR="00D127B9" w:rsidRPr="00E8277B" w:rsidRDefault="00D127B9" w:rsidP="00D127B9">
            <w:pPr>
              <w:spacing w:after="0"/>
              <w:jc w:val="right"/>
              <w:rPr>
                <w:rFonts w:ascii="Arial" w:eastAsia="Times New Roman" w:hAnsi="Arial" w:cs="Arial"/>
                <w:sz w:val="18"/>
                <w:szCs w:val="18"/>
                <w:lang w:eastAsia="uk-UA"/>
              </w:rPr>
            </w:pPr>
            <w:r>
              <w:rPr>
                <w:rFonts w:ascii="Arial" w:eastAsia="Times New Roman" w:hAnsi="Arial" w:cs="Arial"/>
                <w:sz w:val="18"/>
                <w:szCs w:val="18"/>
                <w:lang w:val="ru-RU" w:eastAsia="uk-UA"/>
              </w:rPr>
              <w:t>1738</w:t>
            </w:r>
          </w:p>
        </w:tc>
        <w:tc>
          <w:tcPr>
            <w:tcW w:w="985" w:type="pct"/>
            <w:vAlign w:val="bottom"/>
          </w:tcPr>
          <w:p w14:paraId="191425D3" w14:textId="1FA3D366" w:rsidR="00D127B9" w:rsidRPr="00E8277B" w:rsidRDefault="00D127B9" w:rsidP="00D127B9">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1710</w:t>
            </w:r>
          </w:p>
        </w:tc>
      </w:tr>
      <w:tr w:rsidR="00D127B9" w:rsidRPr="00E8277B" w14:paraId="38D27674" w14:textId="77777777" w:rsidTr="00141655">
        <w:tc>
          <w:tcPr>
            <w:tcW w:w="2654" w:type="pct"/>
          </w:tcPr>
          <w:p w14:paraId="3AFDA934" w14:textId="4EEC689D" w:rsidR="00D127B9" w:rsidRPr="00E8277B" w:rsidRDefault="00D127B9" w:rsidP="00D127B9">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Інші податки та збори</w:t>
            </w:r>
          </w:p>
        </w:tc>
        <w:tc>
          <w:tcPr>
            <w:tcW w:w="1361" w:type="pct"/>
            <w:vAlign w:val="bottom"/>
          </w:tcPr>
          <w:p w14:paraId="3050F606" w14:textId="34A2BDC1" w:rsidR="00D127B9" w:rsidRPr="00E8277B" w:rsidRDefault="00D127B9" w:rsidP="00D127B9">
            <w:pPr>
              <w:spacing w:after="0"/>
              <w:jc w:val="right"/>
              <w:rPr>
                <w:rFonts w:ascii="Arial" w:eastAsia="Times New Roman" w:hAnsi="Arial" w:cs="Arial"/>
                <w:sz w:val="18"/>
                <w:szCs w:val="18"/>
                <w:lang w:eastAsia="uk-UA"/>
              </w:rPr>
            </w:pPr>
            <w:r>
              <w:rPr>
                <w:rFonts w:ascii="Arial" w:eastAsia="Times New Roman" w:hAnsi="Arial" w:cs="Arial"/>
                <w:sz w:val="18"/>
                <w:szCs w:val="18"/>
                <w:lang w:val="ru-RU" w:eastAsia="uk-UA"/>
              </w:rPr>
              <w:t>280</w:t>
            </w:r>
          </w:p>
        </w:tc>
        <w:tc>
          <w:tcPr>
            <w:tcW w:w="985" w:type="pct"/>
            <w:vAlign w:val="bottom"/>
          </w:tcPr>
          <w:p w14:paraId="2CFB1E9F" w14:textId="57B3152F" w:rsidR="00D127B9" w:rsidRPr="00E8277B" w:rsidRDefault="00D127B9" w:rsidP="00D127B9">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280</w:t>
            </w:r>
          </w:p>
        </w:tc>
      </w:tr>
      <w:tr w:rsidR="00D127B9" w:rsidRPr="00E8277B" w14:paraId="5B7A82F5" w14:textId="77777777" w:rsidTr="00141655">
        <w:tc>
          <w:tcPr>
            <w:tcW w:w="2654" w:type="pct"/>
          </w:tcPr>
          <w:p w14:paraId="7D171EEC" w14:textId="77777777" w:rsidR="00D127B9" w:rsidRPr="00E8277B" w:rsidRDefault="00D127B9" w:rsidP="00D127B9">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Витрати на благодійність</w:t>
            </w:r>
          </w:p>
        </w:tc>
        <w:tc>
          <w:tcPr>
            <w:tcW w:w="1361" w:type="pct"/>
            <w:vAlign w:val="bottom"/>
          </w:tcPr>
          <w:p w14:paraId="7B0A3B51" w14:textId="625658B2" w:rsidR="00D127B9" w:rsidRPr="00E8277B" w:rsidRDefault="00D127B9" w:rsidP="00D127B9">
            <w:pPr>
              <w:spacing w:after="0"/>
              <w:jc w:val="right"/>
              <w:rPr>
                <w:rFonts w:ascii="Arial" w:eastAsia="Times New Roman" w:hAnsi="Arial" w:cs="Arial"/>
                <w:sz w:val="18"/>
                <w:szCs w:val="18"/>
                <w:lang w:eastAsia="uk-UA"/>
              </w:rPr>
            </w:pPr>
            <w:r>
              <w:rPr>
                <w:rFonts w:ascii="Arial" w:eastAsia="Times New Roman" w:hAnsi="Arial" w:cs="Arial"/>
                <w:sz w:val="18"/>
                <w:szCs w:val="18"/>
                <w:lang w:val="ru-RU" w:eastAsia="uk-UA"/>
              </w:rPr>
              <w:t>83</w:t>
            </w:r>
          </w:p>
        </w:tc>
        <w:tc>
          <w:tcPr>
            <w:tcW w:w="985" w:type="pct"/>
            <w:vAlign w:val="bottom"/>
          </w:tcPr>
          <w:p w14:paraId="52928EBB" w14:textId="22AEB010" w:rsidR="00D127B9" w:rsidRPr="00E8277B" w:rsidRDefault="00D127B9" w:rsidP="00D127B9">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146</w:t>
            </w:r>
          </w:p>
        </w:tc>
      </w:tr>
      <w:tr w:rsidR="00D127B9" w:rsidRPr="00E8277B" w14:paraId="4F05304A" w14:textId="77777777" w:rsidTr="00141655">
        <w:tc>
          <w:tcPr>
            <w:tcW w:w="2654" w:type="pct"/>
          </w:tcPr>
          <w:p w14:paraId="05FEE7D8" w14:textId="77777777" w:rsidR="00D127B9" w:rsidRPr="00E8277B" w:rsidRDefault="00D127B9" w:rsidP="00D127B9">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Витрати на відрядження, проживання</w:t>
            </w:r>
          </w:p>
        </w:tc>
        <w:tc>
          <w:tcPr>
            <w:tcW w:w="1361" w:type="pct"/>
            <w:vAlign w:val="bottom"/>
          </w:tcPr>
          <w:p w14:paraId="1F110018" w14:textId="25959EB9" w:rsidR="00D127B9" w:rsidRPr="00E8277B" w:rsidRDefault="00D127B9" w:rsidP="00D127B9">
            <w:pPr>
              <w:spacing w:after="0"/>
              <w:jc w:val="right"/>
              <w:rPr>
                <w:rFonts w:ascii="Arial" w:eastAsia="Times New Roman" w:hAnsi="Arial" w:cs="Arial"/>
                <w:sz w:val="18"/>
                <w:szCs w:val="18"/>
                <w:lang w:eastAsia="uk-UA"/>
              </w:rPr>
            </w:pPr>
            <w:r>
              <w:rPr>
                <w:rFonts w:ascii="Arial" w:eastAsia="Times New Roman" w:hAnsi="Arial" w:cs="Arial"/>
                <w:sz w:val="18"/>
                <w:szCs w:val="18"/>
                <w:lang w:val="ru-RU" w:eastAsia="uk-UA"/>
              </w:rPr>
              <w:t>28</w:t>
            </w:r>
          </w:p>
        </w:tc>
        <w:tc>
          <w:tcPr>
            <w:tcW w:w="985" w:type="pct"/>
            <w:vAlign w:val="bottom"/>
          </w:tcPr>
          <w:p w14:paraId="6A3D5C27" w14:textId="30456ED9" w:rsidR="00D127B9" w:rsidRPr="00E8277B" w:rsidRDefault="00D127B9" w:rsidP="00D127B9">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36</w:t>
            </w:r>
          </w:p>
        </w:tc>
      </w:tr>
      <w:tr w:rsidR="00D127B9" w:rsidRPr="00E8277B" w14:paraId="335E2E22" w14:textId="77777777" w:rsidTr="00141655">
        <w:tc>
          <w:tcPr>
            <w:tcW w:w="2654" w:type="pct"/>
          </w:tcPr>
          <w:p w14:paraId="2FF5FA07" w14:textId="75FF6B90" w:rsidR="00D127B9" w:rsidRPr="00E8277B" w:rsidRDefault="00D127B9" w:rsidP="00D127B9">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Собівартість реалізованих запасів</w:t>
            </w:r>
          </w:p>
        </w:tc>
        <w:tc>
          <w:tcPr>
            <w:tcW w:w="1361" w:type="pct"/>
            <w:vAlign w:val="bottom"/>
          </w:tcPr>
          <w:p w14:paraId="0A85BC48" w14:textId="77F6F4EC" w:rsidR="00D127B9" w:rsidRPr="00E8277B" w:rsidRDefault="00D127B9" w:rsidP="00D127B9">
            <w:pPr>
              <w:spacing w:after="0"/>
              <w:jc w:val="right"/>
              <w:rPr>
                <w:rFonts w:ascii="Arial" w:eastAsia="Times New Roman" w:hAnsi="Arial" w:cs="Arial"/>
                <w:sz w:val="18"/>
                <w:szCs w:val="18"/>
                <w:lang w:eastAsia="uk-UA"/>
              </w:rPr>
            </w:pPr>
            <w:r>
              <w:rPr>
                <w:rFonts w:ascii="Arial" w:eastAsia="Times New Roman" w:hAnsi="Arial" w:cs="Arial"/>
                <w:sz w:val="18"/>
                <w:szCs w:val="18"/>
                <w:lang w:val="ru-RU" w:eastAsia="uk-UA"/>
              </w:rPr>
              <w:t>44</w:t>
            </w:r>
          </w:p>
        </w:tc>
        <w:tc>
          <w:tcPr>
            <w:tcW w:w="985" w:type="pct"/>
            <w:vAlign w:val="bottom"/>
          </w:tcPr>
          <w:p w14:paraId="4794D28C" w14:textId="4BC54092" w:rsidR="00D127B9" w:rsidRPr="00E8277B" w:rsidRDefault="00D127B9" w:rsidP="00D127B9">
            <w:pPr>
              <w:spacing w:after="0"/>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278</w:t>
            </w:r>
          </w:p>
        </w:tc>
      </w:tr>
      <w:tr w:rsidR="00D127B9" w:rsidRPr="00E8277B" w14:paraId="3BD2B1D9" w14:textId="77777777" w:rsidTr="00141655">
        <w:tc>
          <w:tcPr>
            <w:tcW w:w="2654" w:type="pct"/>
            <w:tcBorders>
              <w:top w:val="single" w:sz="2" w:space="0" w:color="auto"/>
              <w:bottom w:val="single" w:sz="12" w:space="0" w:color="auto"/>
            </w:tcBorders>
          </w:tcPr>
          <w:p w14:paraId="3F1CB00F" w14:textId="77777777" w:rsidR="00D127B9" w:rsidRPr="00E8277B" w:rsidRDefault="00D127B9" w:rsidP="00D127B9">
            <w:pPr>
              <w:spacing w:after="0"/>
              <w:rPr>
                <w:rFonts w:ascii="Arial" w:eastAsia="Calibri" w:hAnsi="Arial" w:cs="Arial"/>
                <w:sz w:val="18"/>
                <w:szCs w:val="18"/>
                <w:lang w:eastAsia="en-US"/>
              </w:rPr>
            </w:pPr>
            <w:r w:rsidRPr="00E8277B">
              <w:rPr>
                <w:rFonts w:ascii="Arial" w:eastAsia="Times New Roman" w:hAnsi="Arial" w:cs="Arial"/>
                <w:b/>
                <w:sz w:val="18"/>
                <w:szCs w:val="18"/>
                <w:lang w:eastAsia="uk-UA"/>
              </w:rPr>
              <w:t>Інші операційні витрати, всього (рядок 2520)</w:t>
            </w:r>
          </w:p>
        </w:tc>
        <w:tc>
          <w:tcPr>
            <w:tcW w:w="1361" w:type="pct"/>
            <w:tcBorders>
              <w:top w:val="single" w:sz="2" w:space="0" w:color="auto"/>
              <w:bottom w:val="single" w:sz="12" w:space="0" w:color="auto"/>
            </w:tcBorders>
            <w:vAlign w:val="bottom"/>
          </w:tcPr>
          <w:p w14:paraId="4A9B03E5" w14:textId="376F3363" w:rsidR="00D127B9" w:rsidRPr="00E8277B" w:rsidRDefault="00D127B9" w:rsidP="00D127B9">
            <w:pPr>
              <w:spacing w:after="0"/>
              <w:jc w:val="right"/>
              <w:rPr>
                <w:rFonts w:ascii="Arial" w:eastAsia="Times New Roman" w:hAnsi="Arial" w:cs="Arial"/>
                <w:smallCaps/>
                <w:spacing w:val="-2"/>
                <w:sz w:val="18"/>
                <w:szCs w:val="18"/>
                <w:lang w:eastAsia="uk-UA"/>
              </w:rPr>
            </w:pPr>
            <w:r w:rsidRPr="00055461">
              <w:rPr>
                <w:rFonts w:ascii="Arial" w:eastAsia="Times New Roman" w:hAnsi="Arial" w:cs="Arial"/>
                <w:smallCaps/>
                <w:spacing w:val="-2"/>
                <w:sz w:val="18"/>
                <w:szCs w:val="18"/>
                <w:lang w:eastAsia="uk-UA"/>
              </w:rPr>
              <w:t>2173</w:t>
            </w:r>
          </w:p>
        </w:tc>
        <w:tc>
          <w:tcPr>
            <w:tcW w:w="985" w:type="pct"/>
            <w:tcBorders>
              <w:top w:val="single" w:sz="2" w:space="0" w:color="auto"/>
              <w:bottom w:val="single" w:sz="12" w:space="0" w:color="auto"/>
            </w:tcBorders>
            <w:vAlign w:val="bottom"/>
          </w:tcPr>
          <w:p w14:paraId="37F136DE" w14:textId="7EAF4293" w:rsidR="00D127B9" w:rsidRPr="00E8277B" w:rsidRDefault="00D127B9" w:rsidP="00D127B9">
            <w:pPr>
              <w:spacing w:after="0"/>
              <w:jc w:val="right"/>
              <w:rPr>
                <w:rFonts w:ascii="Arial" w:eastAsia="Times New Roman" w:hAnsi="Arial" w:cs="Arial"/>
                <w:smallCaps/>
                <w:spacing w:val="-2"/>
                <w:sz w:val="18"/>
                <w:szCs w:val="18"/>
                <w:lang w:eastAsia="uk-UA"/>
              </w:rPr>
            </w:pPr>
            <w:r w:rsidRPr="00E8277B">
              <w:rPr>
                <w:rFonts w:ascii="Arial" w:eastAsia="Times New Roman" w:hAnsi="Arial" w:cs="Arial"/>
                <w:smallCaps/>
                <w:spacing w:val="-2"/>
                <w:sz w:val="18"/>
                <w:szCs w:val="18"/>
                <w:lang w:eastAsia="uk-UA"/>
              </w:rPr>
              <w:t>2450</w:t>
            </w:r>
          </w:p>
        </w:tc>
      </w:tr>
    </w:tbl>
    <w:p w14:paraId="1CFDAB73" w14:textId="58F049A2" w:rsidR="00187F2E" w:rsidRPr="00E8277B" w:rsidRDefault="00187F2E" w:rsidP="00754899">
      <w:pPr>
        <w:tabs>
          <w:tab w:val="num" w:pos="426"/>
        </w:tabs>
        <w:spacing w:before="240" w:after="240"/>
        <w:jc w:val="both"/>
        <w:outlineLvl w:val="0"/>
        <w:rPr>
          <w:rFonts w:ascii="Arial" w:eastAsia="Times New Roman" w:hAnsi="Arial" w:cs="Times New Roman"/>
          <w:b/>
          <w:kern w:val="28"/>
          <w:sz w:val="20"/>
          <w:szCs w:val="24"/>
          <w:lang w:eastAsia="uk-UA"/>
        </w:rPr>
      </w:pPr>
      <w:bookmarkStart w:id="158" w:name="_Toc42009786"/>
      <w:r w:rsidRPr="00E8277B">
        <w:rPr>
          <w:rFonts w:ascii="Arial" w:eastAsia="Times New Roman" w:hAnsi="Arial" w:cs="Times New Roman"/>
          <w:b/>
          <w:kern w:val="28"/>
          <w:sz w:val="20"/>
          <w:szCs w:val="24"/>
          <w:lang w:eastAsia="uk-UA"/>
        </w:rPr>
        <w:t>3</w:t>
      </w:r>
      <w:r w:rsidR="00C4363E" w:rsidRPr="00E8277B">
        <w:rPr>
          <w:rFonts w:ascii="Arial" w:eastAsia="Times New Roman" w:hAnsi="Arial" w:cs="Times New Roman"/>
          <w:b/>
          <w:kern w:val="28"/>
          <w:sz w:val="20"/>
          <w:szCs w:val="24"/>
          <w:lang w:eastAsia="uk-UA"/>
        </w:rPr>
        <w:t>6</w:t>
      </w:r>
      <w:r w:rsidRPr="00E8277B">
        <w:rPr>
          <w:rFonts w:ascii="Arial" w:eastAsia="Times New Roman" w:hAnsi="Arial" w:cs="Times New Roman"/>
          <w:b/>
          <w:kern w:val="28"/>
          <w:sz w:val="20"/>
          <w:szCs w:val="24"/>
          <w:lang w:eastAsia="uk-UA"/>
        </w:rPr>
        <w:t>. Рух грошових коштів (до рядків 3095, 3190, 3250, 3290, 3340 звіту про рух грошових коштів)</w:t>
      </w:r>
      <w:bookmarkEnd w:id="158"/>
    </w:p>
    <w:tbl>
      <w:tblPr>
        <w:tblW w:w="4941" w:type="pct"/>
        <w:tblInd w:w="56" w:type="dxa"/>
        <w:tblLayout w:type="fixed"/>
        <w:tblCellMar>
          <w:left w:w="56" w:type="dxa"/>
          <w:right w:w="56" w:type="dxa"/>
        </w:tblCellMar>
        <w:tblLook w:val="0000" w:firstRow="0" w:lastRow="0" w:firstColumn="0" w:lastColumn="0" w:noHBand="0" w:noVBand="0"/>
      </w:tblPr>
      <w:tblGrid>
        <w:gridCol w:w="4051"/>
        <w:gridCol w:w="3596"/>
        <w:gridCol w:w="1876"/>
      </w:tblGrid>
      <w:tr w:rsidR="00187F2E" w:rsidRPr="00E8277B" w14:paraId="331D2404" w14:textId="77777777" w:rsidTr="000D103E">
        <w:tc>
          <w:tcPr>
            <w:tcW w:w="2127" w:type="pct"/>
            <w:tcBorders>
              <w:bottom w:val="single" w:sz="4" w:space="0" w:color="auto"/>
            </w:tcBorders>
            <w:vAlign w:val="bottom"/>
          </w:tcPr>
          <w:p w14:paraId="4AA7178B" w14:textId="77777777" w:rsidR="00187F2E" w:rsidRPr="00E8277B" w:rsidRDefault="00187F2E" w:rsidP="00754899">
            <w:pPr>
              <w:keepNext/>
              <w:spacing w:after="0"/>
              <w:ind w:left="86" w:hanging="58"/>
              <w:rPr>
                <w:rFonts w:ascii="Arial" w:eastAsia="Times New Roman" w:hAnsi="Arial" w:cs="Times New Roman"/>
                <w:i/>
                <w:sz w:val="18"/>
                <w:szCs w:val="18"/>
                <w:lang w:eastAsia="uk-UA"/>
              </w:rPr>
            </w:pPr>
            <w:r w:rsidRPr="00E8277B">
              <w:rPr>
                <w:rFonts w:ascii="Arial" w:eastAsia="Times New Roman" w:hAnsi="Arial" w:cs="Times New Roman"/>
                <w:i/>
                <w:sz w:val="18"/>
                <w:szCs w:val="18"/>
                <w:lang w:eastAsia="uk-UA"/>
              </w:rPr>
              <w:t xml:space="preserve">у </w:t>
            </w:r>
            <w:r w:rsidRPr="00E8277B">
              <w:rPr>
                <w:rFonts w:ascii="Arial" w:eastAsia="Times New Roman" w:hAnsi="Arial" w:cs="Times New Roman"/>
                <w:i/>
                <w:noProof/>
                <w:sz w:val="18"/>
                <w:szCs w:val="24"/>
                <w:lang w:eastAsia="uk-UA"/>
              </w:rPr>
              <w:t xml:space="preserve">тисячах </w:t>
            </w:r>
            <w:r w:rsidRPr="00E8277B">
              <w:rPr>
                <w:rFonts w:ascii="Arial" w:eastAsia="Times New Roman" w:hAnsi="Arial" w:cs="Times New Roman"/>
                <w:i/>
                <w:sz w:val="18"/>
                <w:szCs w:val="18"/>
                <w:lang w:eastAsia="uk-UA"/>
              </w:rPr>
              <w:t>гривень</w:t>
            </w:r>
          </w:p>
        </w:tc>
        <w:tc>
          <w:tcPr>
            <w:tcW w:w="1888" w:type="pct"/>
            <w:tcBorders>
              <w:bottom w:val="single" w:sz="4" w:space="0" w:color="auto"/>
            </w:tcBorders>
            <w:vAlign w:val="bottom"/>
          </w:tcPr>
          <w:p w14:paraId="073F1541" w14:textId="310938F9" w:rsidR="00187F2E" w:rsidRPr="00E8277B" w:rsidRDefault="00B72295" w:rsidP="00754899">
            <w:pPr>
              <w:keepNext/>
              <w:tabs>
                <w:tab w:val="left" w:pos="3334"/>
              </w:tabs>
              <w:spacing w:after="0"/>
              <w:ind w:right="85"/>
              <w:jc w:val="right"/>
              <w:rPr>
                <w:rFonts w:ascii="Arial" w:eastAsia="Times New Roman" w:hAnsi="Arial" w:cs="Times New Roman"/>
                <w:b/>
                <w:sz w:val="18"/>
                <w:szCs w:val="18"/>
                <w:lang w:eastAsia="uk-UA"/>
              </w:rPr>
            </w:pPr>
            <w:r>
              <w:rPr>
                <w:rFonts w:ascii="Arial" w:eastAsia="Times New Roman" w:hAnsi="Arial" w:cs="Times New Roman"/>
                <w:b/>
                <w:noProof/>
                <w:sz w:val="18"/>
                <w:szCs w:val="18"/>
                <w:lang w:eastAsia="uk-UA"/>
              </w:rPr>
              <w:t>2020</w:t>
            </w:r>
            <w:r w:rsidR="00187F2E" w:rsidRPr="00E8277B">
              <w:rPr>
                <w:rFonts w:ascii="Arial" w:eastAsia="Times New Roman" w:hAnsi="Arial" w:cs="Times New Roman"/>
                <w:b/>
                <w:noProof/>
                <w:sz w:val="18"/>
                <w:szCs w:val="18"/>
                <w:lang w:eastAsia="uk-UA"/>
              </w:rPr>
              <w:t>рік</w:t>
            </w:r>
          </w:p>
        </w:tc>
        <w:tc>
          <w:tcPr>
            <w:tcW w:w="985" w:type="pct"/>
            <w:tcBorders>
              <w:bottom w:val="single" w:sz="4" w:space="0" w:color="auto"/>
            </w:tcBorders>
            <w:vAlign w:val="bottom"/>
          </w:tcPr>
          <w:p w14:paraId="1A1F055B" w14:textId="4AC3CF5B" w:rsidR="00187F2E" w:rsidRPr="00E8277B" w:rsidRDefault="00540F2E" w:rsidP="00754899">
            <w:pPr>
              <w:keepNext/>
              <w:tabs>
                <w:tab w:val="left" w:pos="3334"/>
              </w:tabs>
              <w:spacing w:after="0"/>
              <w:ind w:right="85"/>
              <w:jc w:val="right"/>
              <w:rPr>
                <w:rFonts w:ascii="Arial" w:eastAsia="Times New Roman" w:hAnsi="Arial" w:cs="Times New Roman"/>
                <w:b/>
                <w:sz w:val="18"/>
                <w:szCs w:val="18"/>
                <w:lang w:eastAsia="uk-UA"/>
              </w:rPr>
            </w:pPr>
            <w:r w:rsidRPr="00E8277B">
              <w:rPr>
                <w:rFonts w:ascii="Arial" w:eastAsia="Times New Roman" w:hAnsi="Arial" w:cs="Times New Roman"/>
                <w:b/>
                <w:noProof/>
                <w:sz w:val="18"/>
                <w:szCs w:val="18"/>
                <w:lang w:eastAsia="uk-UA"/>
              </w:rPr>
              <w:t>201</w:t>
            </w:r>
            <w:r w:rsidR="00B72295">
              <w:rPr>
                <w:rFonts w:ascii="Arial" w:eastAsia="Times New Roman" w:hAnsi="Arial" w:cs="Times New Roman"/>
                <w:b/>
                <w:noProof/>
                <w:sz w:val="18"/>
                <w:szCs w:val="18"/>
                <w:lang w:eastAsia="uk-UA"/>
              </w:rPr>
              <w:t>9</w:t>
            </w:r>
            <w:r w:rsidR="00187F2E" w:rsidRPr="00E8277B">
              <w:rPr>
                <w:rFonts w:ascii="Arial" w:eastAsia="Times New Roman" w:hAnsi="Arial" w:cs="Times New Roman"/>
                <w:b/>
                <w:noProof/>
                <w:sz w:val="18"/>
                <w:szCs w:val="18"/>
                <w:lang w:eastAsia="uk-UA"/>
              </w:rPr>
              <w:t>рік</w:t>
            </w:r>
          </w:p>
        </w:tc>
      </w:tr>
      <w:tr w:rsidR="00B72295" w:rsidRPr="00E8277B" w14:paraId="6C27EA04" w14:textId="77777777" w:rsidTr="000D103E">
        <w:tc>
          <w:tcPr>
            <w:tcW w:w="2127" w:type="pct"/>
          </w:tcPr>
          <w:p w14:paraId="7FFB6A84" w14:textId="77777777" w:rsidR="00B72295" w:rsidRPr="00E8277B" w:rsidRDefault="00B72295" w:rsidP="00B72295">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Інші надходження</w:t>
            </w:r>
          </w:p>
        </w:tc>
        <w:tc>
          <w:tcPr>
            <w:tcW w:w="1888" w:type="pct"/>
            <w:vAlign w:val="bottom"/>
          </w:tcPr>
          <w:p w14:paraId="6B324B94" w14:textId="4402A781" w:rsidR="00B72295" w:rsidRPr="00E8277B" w:rsidRDefault="00DC51A9" w:rsidP="00B72295">
            <w:pPr>
              <w:tabs>
                <w:tab w:val="left" w:pos="3334"/>
              </w:tabs>
              <w:spacing w:after="0"/>
              <w:ind w:right="85"/>
              <w:jc w:val="right"/>
              <w:rPr>
                <w:rFonts w:ascii="Arial" w:eastAsia="Times New Roman" w:hAnsi="Arial" w:cs="Arial"/>
                <w:sz w:val="18"/>
                <w:szCs w:val="18"/>
                <w:lang w:eastAsia="uk-UA"/>
              </w:rPr>
            </w:pPr>
            <w:r>
              <w:rPr>
                <w:rFonts w:ascii="Arial" w:eastAsia="Times New Roman" w:hAnsi="Arial" w:cs="Arial"/>
                <w:sz w:val="18"/>
                <w:szCs w:val="18"/>
                <w:lang w:eastAsia="uk-UA"/>
              </w:rPr>
              <w:t>85</w:t>
            </w:r>
          </w:p>
        </w:tc>
        <w:tc>
          <w:tcPr>
            <w:tcW w:w="985" w:type="pct"/>
            <w:vAlign w:val="bottom"/>
          </w:tcPr>
          <w:p w14:paraId="038A4FE6" w14:textId="50B3C7A0" w:rsidR="00B72295" w:rsidRPr="00E8277B" w:rsidRDefault="00B72295" w:rsidP="00B72295">
            <w:pPr>
              <w:tabs>
                <w:tab w:val="left" w:pos="3334"/>
              </w:tabs>
              <w:spacing w:after="0"/>
              <w:ind w:right="85"/>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0</w:t>
            </w:r>
          </w:p>
        </w:tc>
      </w:tr>
      <w:tr w:rsidR="00B72295" w:rsidRPr="00E8277B" w14:paraId="7D493A32" w14:textId="77777777" w:rsidTr="000D103E">
        <w:tc>
          <w:tcPr>
            <w:tcW w:w="2127" w:type="pct"/>
            <w:tcBorders>
              <w:top w:val="single" w:sz="2" w:space="0" w:color="auto"/>
              <w:bottom w:val="single" w:sz="12" w:space="0" w:color="auto"/>
            </w:tcBorders>
          </w:tcPr>
          <w:p w14:paraId="524995E3" w14:textId="77777777" w:rsidR="00B72295" w:rsidRPr="00E8277B" w:rsidRDefault="00B72295" w:rsidP="00B72295">
            <w:pPr>
              <w:spacing w:after="0"/>
              <w:rPr>
                <w:rFonts w:ascii="Arial" w:eastAsia="Calibri" w:hAnsi="Arial" w:cs="Arial"/>
                <w:sz w:val="18"/>
                <w:szCs w:val="18"/>
                <w:lang w:eastAsia="en-US"/>
              </w:rPr>
            </w:pPr>
            <w:r w:rsidRPr="00E8277B">
              <w:rPr>
                <w:rFonts w:ascii="Arial" w:eastAsia="Times New Roman" w:hAnsi="Arial" w:cs="Arial"/>
                <w:b/>
                <w:sz w:val="18"/>
                <w:szCs w:val="18"/>
                <w:lang w:eastAsia="uk-UA"/>
              </w:rPr>
              <w:t>Інші надходження у результаті операційної діяльності, (рядок 3095)</w:t>
            </w:r>
          </w:p>
        </w:tc>
        <w:tc>
          <w:tcPr>
            <w:tcW w:w="1888" w:type="pct"/>
            <w:tcBorders>
              <w:top w:val="single" w:sz="2" w:space="0" w:color="auto"/>
              <w:bottom w:val="single" w:sz="12" w:space="0" w:color="auto"/>
            </w:tcBorders>
            <w:vAlign w:val="bottom"/>
          </w:tcPr>
          <w:p w14:paraId="6C07F7CF" w14:textId="7FEAF930" w:rsidR="00B72295" w:rsidRPr="00E8277B" w:rsidRDefault="00DC51A9" w:rsidP="00B72295">
            <w:pPr>
              <w:tabs>
                <w:tab w:val="left" w:pos="3334"/>
              </w:tabs>
              <w:spacing w:after="0"/>
              <w:ind w:right="85"/>
              <w:jc w:val="right"/>
              <w:rPr>
                <w:rFonts w:ascii="Arial" w:eastAsia="Times New Roman" w:hAnsi="Arial" w:cs="Arial"/>
                <w:b/>
                <w:smallCaps/>
                <w:spacing w:val="-2"/>
                <w:sz w:val="18"/>
                <w:szCs w:val="18"/>
                <w:lang w:eastAsia="uk-UA"/>
              </w:rPr>
            </w:pPr>
            <w:r>
              <w:rPr>
                <w:rFonts w:ascii="Arial" w:eastAsia="Times New Roman" w:hAnsi="Arial" w:cs="Arial"/>
                <w:b/>
                <w:smallCaps/>
                <w:spacing w:val="-2"/>
                <w:sz w:val="18"/>
                <w:szCs w:val="18"/>
                <w:lang w:eastAsia="uk-UA"/>
              </w:rPr>
              <w:t>85</w:t>
            </w:r>
          </w:p>
        </w:tc>
        <w:tc>
          <w:tcPr>
            <w:tcW w:w="985" w:type="pct"/>
            <w:tcBorders>
              <w:top w:val="single" w:sz="2" w:space="0" w:color="auto"/>
              <w:bottom w:val="single" w:sz="12" w:space="0" w:color="auto"/>
            </w:tcBorders>
            <w:vAlign w:val="bottom"/>
          </w:tcPr>
          <w:p w14:paraId="08BAB1F2" w14:textId="016C3F16" w:rsidR="00B72295" w:rsidRPr="00E8277B" w:rsidRDefault="00B72295" w:rsidP="00B72295">
            <w:pPr>
              <w:tabs>
                <w:tab w:val="left" w:pos="3334"/>
              </w:tabs>
              <w:spacing w:after="0"/>
              <w:ind w:right="85"/>
              <w:jc w:val="right"/>
              <w:rPr>
                <w:rFonts w:ascii="Arial" w:eastAsia="Times New Roman" w:hAnsi="Arial" w:cs="Arial"/>
                <w:b/>
                <w:smallCaps/>
                <w:spacing w:val="-2"/>
                <w:sz w:val="18"/>
                <w:szCs w:val="18"/>
                <w:lang w:eastAsia="uk-UA"/>
              </w:rPr>
            </w:pPr>
            <w:r w:rsidRPr="00E8277B">
              <w:rPr>
                <w:rFonts w:ascii="Arial" w:eastAsia="Times New Roman" w:hAnsi="Arial" w:cs="Arial"/>
                <w:b/>
                <w:smallCaps/>
                <w:spacing w:val="-2"/>
                <w:sz w:val="18"/>
                <w:szCs w:val="18"/>
                <w:lang w:eastAsia="uk-UA"/>
              </w:rPr>
              <w:t>0</w:t>
            </w:r>
          </w:p>
        </w:tc>
      </w:tr>
    </w:tbl>
    <w:p w14:paraId="7D4A9396" w14:textId="77777777" w:rsidR="00187F2E" w:rsidRPr="00E8277B" w:rsidRDefault="00187F2E" w:rsidP="00754899">
      <w:pPr>
        <w:spacing w:after="0"/>
        <w:rPr>
          <w:rFonts w:ascii="Arial" w:eastAsia="Times New Roman" w:hAnsi="Arial" w:cs="Arial"/>
          <w:b/>
          <w:sz w:val="20"/>
          <w:szCs w:val="24"/>
          <w:lang w:eastAsia="uk-UA"/>
        </w:rPr>
      </w:pPr>
    </w:p>
    <w:tbl>
      <w:tblPr>
        <w:tblW w:w="4941" w:type="pct"/>
        <w:tblInd w:w="56" w:type="dxa"/>
        <w:tblLayout w:type="fixed"/>
        <w:tblCellMar>
          <w:left w:w="56" w:type="dxa"/>
          <w:right w:w="56" w:type="dxa"/>
        </w:tblCellMar>
        <w:tblLook w:val="0000" w:firstRow="0" w:lastRow="0" w:firstColumn="0" w:lastColumn="0" w:noHBand="0" w:noVBand="0"/>
      </w:tblPr>
      <w:tblGrid>
        <w:gridCol w:w="4051"/>
        <w:gridCol w:w="3598"/>
        <w:gridCol w:w="1874"/>
      </w:tblGrid>
      <w:tr w:rsidR="00187F2E" w:rsidRPr="00E8277B" w14:paraId="06ED349B" w14:textId="77777777" w:rsidTr="000D103E">
        <w:tc>
          <w:tcPr>
            <w:tcW w:w="2127" w:type="pct"/>
            <w:tcBorders>
              <w:bottom w:val="single" w:sz="4" w:space="0" w:color="auto"/>
            </w:tcBorders>
            <w:vAlign w:val="bottom"/>
          </w:tcPr>
          <w:p w14:paraId="310CD269" w14:textId="77777777" w:rsidR="00187F2E" w:rsidRPr="00E8277B" w:rsidRDefault="00187F2E" w:rsidP="00754899">
            <w:pPr>
              <w:keepNext/>
              <w:spacing w:after="0"/>
              <w:ind w:left="86" w:hanging="58"/>
              <w:rPr>
                <w:rFonts w:ascii="Arial" w:eastAsia="Times New Roman" w:hAnsi="Arial" w:cs="Times New Roman"/>
                <w:i/>
                <w:sz w:val="18"/>
                <w:szCs w:val="18"/>
                <w:lang w:eastAsia="uk-UA"/>
              </w:rPr>
            </w:pPr>
            <w:r w:rsidRPr="00E8277B">
              <w:rPr>
                <w:rFonts w:ascii="Arial" w:eastAsia="Times New Roman" w:hAnsi="Arial" w:cs="Times New Roman"/>
                <w:i/>
                <w:sz w:val="18"/>
                <w:szCs w:val="18"/>
                <w:lang w:eastAsia="uk-UA"/>
              </w:rPr>
              <w:lastRenderedPageBreak/>
              <w:t xml:space="preserve">у </w:t>
            </w:r>
            <w:r w:rsidRPr="00E8277B">
              <w:rPr>
                <w:rFonts w:ascii="Arial" w:eastAsia="Times New Roman" w:hAnsi="Arial" w:cs="Times New Roman"/>
                <w:i/>
                <w:noProof/>
                <w:sz w:val="18"/>
                <w:szCs w:val="24"/>
                <w:lang w:eastAsia="uk-UA"/>
              </w:rPr>
              <w:t xml:space="preserve">тисячах </w:t>
            </w:r>
            <w:r w:rsidRPr="00E8277B">
              <w:rPr>
                <w:rFonts w:ascii="Arial" w:eastAsia="Times New Roman" w:hAnsi="Arial" w:cs="Times New Roman"/>
                <w:i/>
                <w:sz w:val="18"/>
                <w:szCs w:val="18"/>
                <w:lang w:eastAsia="uk-UA"/>
              </w:rPr>
              <w:t>гривень</w:t>
            </w:r>
          </w:p>
        </w:tc>
        <w:tc>
          <w:tcPr>
            <w:tcW w:w="1889" w:type="pct"/>
            <w:tcBorders>
              <w:bottom w:val="single" w:sz="4" w:space="0" w:color="auto"/>
            </w:tcBorders>
            <w:vAlign w:val="bottom"/>
          </w:tcPr>
          <w:p w14:paraId="53F0D5CB" w14:textId="37DE2B63" w:rsidR="00187F2E" w:rsidRPr="00E8277B" w:rsidRDefault="00B72295" w:rsidP="00754899">
            <w:pPr>
              <w:keepNext/>
              <w:tabs>
                <w:tab w:val="left" w:pos="3334"/>
              </w:tabs>
              <w:spacing w:after="0"/>
              <w:ind w:right="85"/>
              <w:jc w:val="right"/>
              <w:rPr>
                <w:rFonts w:ascii="Arial" w:eastAsia="Times New Roman" w:hAnsi="Arial" w:cs="Times New Roman"/>
                <w:b/>
                <w:sz w:val="18"/>
                <w:szCs w:val="18"/>
                <w:lang w:eastAsia="uk-UA"/>
              </w:rPr>
            </w:pPr>
            <w:r>
              <w:rPr>
                <w:rFonts w:ascii="Arial" w:eastAsia="Times New Roman" w:hAnsi="Arial" w:cs="Times New Roman"/>
                <w:b/>
                <w:noProof/>
                <w:sz w:val="18"/>
                <w:szCs w:val="18"/>
                <w:lang w:eastAsia="uk-UA"/>
              </w:rPr>
              <w:t>2020</w:t>
            </w:r>
            <w:r w:rsidR="00187F2E" w:rsidRPr="00E8277B">
              <w:rPr>
                <w:rFonts w:ascii="Arial" w:eastAsia="Times New Roman" w:hAnsi="Arial" w:cs="Times New Roman"/>
                <w:b/>
                <w:noProof/>
                <w:sz w:val="18"/>
                <w:szCs w:val="18"/>
                <w:lang w:eastAsia="uk-UA"/>
              </w:rPr>
              <w:t>рік</w:t>
            </w:r>
          </w:p>
        </w:tc>
        <w:tc>
          <w:tcPr>
            <w:tcW w:w="984" w:type="pct"/>
            <w:tcBorders>
              <w:bottom w:val="single" w:sz="4" w:space="0" w:color="auto"/>
            </w:tcBorders>
            <w:vAlign w:val="bottom"/>
          </w:tcPr>
          <w:p w14:paraId="5946A9CE" w14:textId="662C8CE8" w:rsidR="00187F2E" w:rsidRPr="00E8277B" w:rsidRDefault="00540F2E" w:rsidP="00754899">
            <w:pPr>
              <w:keepNext/>
              <w:tabs>
                <w:tab w:val="left" w:pos="3334"/>
              </w:tabs>
              <w:spacing w:after="0"/>
              <w:ind w:right="85"/>
              <w:jc w:val="right"/>
              <w:rPr>
                <w:rFonts w:ascii="Arial" w:eastAsia="Times New Roman" w:hAnsi="Arial" w:cs="Times New Roman"/>
                <w:b/>
                <w:sz w:val="18"/>
                <w:szCs w:val="18"/>
                <w:lang w:eastAsia="uk-UA"/>
              </w:rPr>
            </w:pPr>
            <w:r w:rsidRPr="00E8277B">
              <w:rPr>
                <w:rFonts w:ascii="Arial" w:eastAsia="Times New Roman" w:hAnsi="Arial" w:cs="Times New Roman"/>
                <w:b/>
                <w:noProof/>
                <w:sz w:val="18"/>
                <w:szCs w:val="18"/>
                <w:lang w:eastAsia="uk-UA"/>
              </w:rPr>
              <w:t>201</w:t>
            </w:r>
            <w:r w:rsidR="00B72295">
              <w:rPr>
                <w:rFonts w:ascii="Arial" w:eastAsia="Times New Roman" w:hAnsi="Arial" w:cs="Times New Roman"/>
                <w:b/>
                <w:noProof/>
                <w:sz w:val="18"/>
                <w:szCs w:val="18"/>
                <w:lang w:eastAsia="uk-UA"/>
              </w:rPr>
              <w:t>9</w:t>
            </w:r>
            <w:r w:rsidR="00187F2E" w:rsidRPr="00E8277B">
              <w:rPr>
                <w:rFonts w:ascii="Arial" w:eastAsia="Times New Roman" w:hAnsi="Arial" w:cs="Times New Roman"/>
                <w:b/>
                <w:noProof/>
                <w:sz w:val="18"/>
                <w:szCs w:val="18"/>
                <w:lang w:eastAsia="uk-UA"/>
              </w:rPr>
              <w:t>рік</w:t>
            </w:r>
          </w:p>
        </w:tc>
      </w:tr>
      <w:tr w:rsidR="00B72295" w:rsidRPr="00E8277B" w14:paraId="5F3B92D9" w14:textId="77777777" w:rsidTr="000D103E">
        <w:tc>
          <w:tcPr>
            <w:tcW w:w="2127" w:type="pct"/>
          </w:tcPr>
          <w:p w14:paraId="5507DFF2" w14:textId="3ABD4FF8" w:rsidR="00B72295" w:rsidRPr="00E8277B" w:rsidRDefault="00B72295" w:rsidP="00B72295">
            <w:pPr>
              <w:spacing w:after="0"/>
              <w:rPr>
                <w:rFonts w:ascii="Arial" w:eastAsia="Times New Roman" w:hAnsi="Arial" w:cs="Arial"/>
                <w:sz w:val="18"/>
                <w:szCs w:val="18"/>
                <w:lang w:eastAsia="ru-RU"/>
              </w:rPr>
            </w:pPr>
            <w:r w:rsidRPr="00E8277B">
              <w:rPr>
                <w:rFonts w:ascii="Arial" w:hAnsi="Arial" w:cs="Arial"/>
                <w:sz w:val="18"/>
                <w:szCs w:val="18"/>
              </w:rPr>
              <w:t>Розрахунки по виконавчих листах (виплата алiментiв)</w:t>
            </w:r>
          </w:p>
        </w:tc>
        <w:tc>
          <w:tcPr>
            <w:tcW w:w="1889" w:type="pct"/>
            <w:vAlign w:val="bottom"/>
          </w:tcPr>
          <w:p w14:paraId="2A272540" w14:textId="25818F75" w:rsidR="00B72295" w:rsidRPr="00E8277B" w:rsidRDefault="001D6DAD" w:rsidP="00B72295">
            <w:pPr>
              <w:tabs>
                <w:tab w:val="left" w:pos="3334"/>
              </w:tabs>
              <w:spacing w:after="0"/>
              <w:ind w:right="85"/>
              <w:jc w:val="right"/>
              <w:rPr>
                <w:rFonts w:ascii="Arial" w:eastAsia="Times New Roman" w:hAnsi="Arial" w:cs="Arial"/>
                <w:sz w:val="18"/>
                <w:szCs w:val="18"/>
                <w:lang w:eastAsia="uk-UA"/>
              </w:rPr>
            </w:pPr>
            <w:r>
              <w:rPr>
                <w:rFonts w:ascii="Arial" w:eastAsia="Times New Roman" w:hAnsi="Arial" w:cs="Arial"/>
                <w:sz w:val="18"/>
                <w:szCs w:val="18"/>
                <w:lang w:eastAsia="uk-UA"/>
              </w:rPr>
              <w:t>39</w:t>
            </w:r>
          </w:p>
        </w:tc>
        <w:tc>
          <w:tcPr>
            <w:tcW w:w="984" w:type="pct"/>
            <w:vAlign w:val="bottom"/>
          </w:tcPr>
          <w:p w14:paraId="3ACCD607" w14:textId="7D9E59F0" w:rsidR="00B72295" w:rsidRPr="00E8277B" w:rsidRDefault="00B72295" w:rsidP="00B72295">
            <w:pPr>
              <w:tabs>
                <w:tab w:val="left" w:pos="3334"/>
              </w:tabs>
              <w:spacing w:after="0"/>
              <w:ind w:right="85"/>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51</w:t>
            </w:r>
          </w:p>
        </w:tc>
      </w:tr>
      <w:tr w:rsidR="00B72295" w:rsidRPr="00E8277B" w14:paraId="3D64145C" w14:textId="77777777" w:rsidTr="000D103E">
        <w:tc>
          <w:tcPr>
            <w:tcW w:w="2127" w:type="pct"/>
          </w:tcPr>
          <w:p w14:paraId="0B7D738A" w14:textId="77777777" w:rsidR="00B72295" w:rsidRPr="00E8277B" w:rsidRDefault="00B72295" w:rsidP="00B72295">
            <w:pPr>
              <w:spacing w:after="0"/>
              <w:rPr>
                <w:rFonts w:ascii="Arial" w:eastAsia="Times New Roman" w:hAnsi="Arial" w:cs="Arial"/>
                <w:sz w:val="18"/>
                <w:szCs w:val="18"/>
                <w:lang w:eastAsia="ru-RU"/>
              </w:rPr>
            </w:pPr>
            <w:r w:rsidRPr="00E8277B">
              <w:rPr>
                <w:rFonts w:ascii="Arial" w:hAnsi="Arial" w:cs="Arial"/>
                <w:sz w:val="18"/>
                <w:szCs w:val="18"/>
              </w:rPr>
              <w:t>Розрахунки з позабюджетними фондами (профсоюз)</w:t>
            </w:r>
          </w:p>
        </w:tc>
        <w:tc>
          <w:tcPr>
            <w:tcW w:w="1889" w:type="pct"/>
            <w:vAlign w:val="bottom"/>
          </w:tcPr>
          <w:p w14:paraId="66C62D67" w14:textId="3FD668DB" w:rsidR="00B72295" w:rsidRPr="00E8277B" w:rsidRDefault="001D6DAD" w:rsidP="00B72295">
            <w:pPr>
              <w:tabs>
                <w:tab w:val="left" w:pos="3334"/>
              </w:tabs>
              <w:spacing w:after="0"/>
              <w:ind w:right="85"/>
              <w:jc w:val="right"/>
              <w:rPr>
                <w:rFonts w:ascii="Arial" w:eastAsia="Times New Roman" w:hAnsi="Arial" w:cs="Arial"/>
                <w:sz w:val="18"/>
                <w:szCs w:val="18"/>
                <w:lang w:eastAsia="uk-UA"/>
              </w:rPr>
            </w:pPr>
            <w:r>
              <w:rPr>
                <w:rFonts w:ascii="Arial" w:eastAsia="Times New Roman" w:hAnsi="Arial" w:cs="Arial"/>
                <w:sz w:val="18"/>
                <w:szCs w:val="18"/>
                <w:lang w:eastAsia="uk-UA"/>
              </w:rPr>
              <w:t>119</w:t>
            </w:r>
          </w:p>
        </w:tc>
        <w:tc>
          <w:tcPr>
            <w:tcW w:w="984" w:type="pct"/>
            <w:vAlign w:val="bottom"/>
          </w:tcPr>
          <w:p w14:paraId="5BC8B211" w14:textId="31F71A4C" w:rsidR="00B72295" w:rsidRPr="00E8277B" w:rsidRDefault="00B72295" w:rsidP="00B72295">
            <w:pPr>
              <w:tabs>
                <w:tab w:val="left" w:pos="3334"/>
              </w:tabs>
              <w:spacing w:after="0"/>
              <w:ind w:right="85"/>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184</w:t>
            </w:r>
          </w:p>
        </w:tc>
      </w:tr>
      <w:tr w:rsidR="00B72295" w:rsidRPr="00E8277B" w14:paraId="6467C983" w14:textId="77777777" w:rsidTr="000D103E">
        <w:tc>
          <w:tcPr>
            <w:tcW w:w="2127" w:type="pct"/>
          </w:tcPr>
          <w:p w14:paraId="436DF3A0" w14:textId="77777777" w:rsidR="00B72295" w:rsidRPr="00E8277B" w:rsidRDefault="00B72295" w:rsidP="00B72295">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Послуги банкiв - (комiсiї за виконання платежiв, комiсiя за зняття готiвки з рахункiв)</w:t>
            </w:r>
          </w:p>
        </w:tc>
        <w:tc>
          <w:tcPr>
            <w:tcW w:w="1889" w:type="pct"/>
            <w:vAlign w:val="bottom"/>
          </w:tcPr>
          <w:p w14:paraId="6C2811AC" w14:textId="7ADD1C59" w:rsidR="00B72295" w:rsidRPr="00E8277B" w:rsidRDefault="001D6DAD" w:rsidP="00B72295">
            <w:pPr>
              <w:tabs>
                <w:tab w:val="left" w:pos="3334"/>
              </w:tabs>
              <w:spacing w:after="0"/>
              <w:ind w:right="85"/>
              <w:jc w:val="right"/>
              <w:rPr>
                <w:rFonts w:ascii="Arial" w:eastAsia="Times New Roman" w:hAnsi="Arial" w:cs="Arial"/>
                <w:sz w:val="18"/>
                <w:szCs w:val="18"/>
                <w:lang w:eastAsia="uk-UA"/>
              </w:rPr>
            </w:pPr>
            <w:r>
              <w:rPr>
                <w:rFonts w:ascii="Arial" w:eastAsia="Times New Roman" w:hAnsi="Arial" w:cs="Arial"/>
                <w:sz w:val="18"/>
                <w:szCs w:val="18"/>
                <w:lang w:eastAsia="uk-UA"/>
              </w:rPr>
              <w:t>45</w:t>
            </w:r>
          </w:p>
        </w:tc>
        <w:tc>
          <w:tcPr>
            <w:tcW w:w="984" w:type="pct"/>
            <w:vAlign w:val="bottom"/>
          </w:tcPr>
          <w:p w14:paraId="583AD770" w14:textId="1B8E7C2F" w:rsidR="00B72295" w:rsidRPr="00E8277B" w:rsidRDefault="00B72295" w:rsidP="00B72295">
            <w:pPr>
              <w:tabs>
                <w:tab w:val="left" w:pos="3334"/>
              </w:tabs>
              <w:spacing w:after="0"/>
              <w:ind w:right="85"/>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95</w:t>
            </w:r>
          </w:p>
        </w:tc>
      </w:tr>
      <w:tr w:rsidR="00B72295" w:rsidRPr="00E8277B" w14:paraId="1730D5D3" w14:textId="77777777" w:rsidTr="00EF01EA">
        <w:trPr>
          <w:trHeight w:val="191"/>
        </w:trPr>
        <w:tc>
          <w:tcPr>
            <w:tcW w:w="2127" w:type="pct"/>
          </w:tcPr>
          <w:p w14:paraId="7CAAA105" w14:textId="3AA0CB75" w:rsidR="00B72295" w:rsidRPr="00E8277B" w:rsidRDefault="00B72295" w:rsidP="00B72295">
            <w:pPr>
              <w:spacing w:after="0"/>
              <w:rPr>
                <w:rFonts w:ascii="Arial" w:eastAsia="Times New Roman" w:hAnsi="Arial" w:cs="Arial"/>
                <w:sz w:val="18"/>
                <w:szCs w:val="18"/>
                <w:lang w:eastAsia="ru-RU"/>
              </w:rPr>
            </w:pPr>
            <w:r w:rsidRPr="00E8277B">
              <w:rPr>
                <w:rFonts w:ascii="Arial" w:eastAsia="Times New Roman" w:hAnsi="Arial" w:cs="Arial"/>
                <w:sz w:val="18"/>
                <w:szCs w:val="18"/>
              </w:rPr>
              <w:t>Безповоротна допомога неприбутковим органiзацiям</w:t>
            </w:r>
          </w:p>
        </w:tc>
        <w:tc>
          <w:tcPr>
            <w:tcW w:w="1889" w:type="pct"/>
            <w:vAlign w:val="bottom"/>
          </w:tcPr>
          <w:p w14:paraId="38F03560" w14:textId="0D7ED0CC" w:rsidR="00B72295" w:rsidRPr="00E8277B" w:rsidRDefault="001D6DAD" w:rsidP="00B72295">
            <w:pPr>
              <w:tabs>
                <w:tab w:val="left" w:pos="3334"/>
              </w:tabs>
              <w:spacing w:after="0"/>
              <w:ind w:right="85"/>
              <w:jc w:val="right"/>
              <w:rPr>
                <w:rFonts w:ascii="Arial" w:eastAsia="Times New Roman" w:hAnsi="Arial" w:cs="Arial"/>
                <w:sz w:val="18"/>
                <w:szCs w:val="18"/>
                <w:lang w:eastAsia="uk-UA"/>
              </w:rPr>
            </w:pPr>
            <w:r>
              <w:rPr>
                <w:rFonts w:ascii="Arial" w:eastAsia="Times New Roman" w:hAnsi="Arial" w:cs="Arial"/>
                <w:sz w:val="18"/>
                <w:szCs w:val="18"/>
                <w:lang w:eastAsia="uk-UA"/>
              </w:rPr>
              <w:t>83</w:t>
            </w:r>
          </w:p>
        </w:tc>
        <w:tc>
          <w:tcPr>
            <w:tcW w:w="984" w:type="pct"/>
            <w:vAlign w:val="bottom"/>
          </w:tcPr>
          <w:p w14:paraId="723C87C0" w14:textId="3A7CB769" w:rsidR="00B72295" w:rsidRPr="00E8277B" w:rsidRDefault="00B72295" w:rsidP="00B72295">
            <w:pPr>
              <w:tabs>
                <w:tab w:val="left" w:pos="3334"/>
              </w:tabs>
              <w:spacing w:after="0"/>
              <w:ind w:right="85"/>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146</w:t>
            </w:r>
          </w:p>
        </w:tc>
      </w:tr>
      <w:tr w:rsidR="00B72295" w:rsidRPr="00E8277B" w14:paraId="5A97C0E2" w14:textId="77777777" w:rsidTr="000D103E">
        <w:tc>
          <w:tcPr>
            <w:tcW w:w="2127" w:type="pct"/>
          </w:tcPr>
          <w:p w14:paraId="4787C9E8" w14:textId="77777777" w:rsidR="00B72295" w:rsidRPr="00E8277B" w:rsidRDefault="00B72295" w:rsidP="00B72295">
            <w:pPr>
              <w:spacing w:after="0"/>
              <w:rPr>
                <w:rFonts w:ascii="Arial" w:eastAsia="Times New Roman" w:hAnsi="Arial" w:cs="Arial"/>
                <w:sz w:val="18"/>
                <w:szCs w:val="18"/>
                <w:lang w:eastAsia="ru-RU"/>
              </w:rPr>
            </w:pPr>
            <w:r w:rsidRPr="00E8277B">
              <w:rPr>
                <w:rFonts w:ascii="Arial" w:eastAsia="Times New Roman" w:hAnsi="Arial" w:cs="Arial"/>
                <w:sz w:val="18"/>
                <w:szCs w:val="18"/>
                <w:lang w:eastAsia="ru-RU"/>
              </w:rPr>
              <w:t xml:space="preserve">Підзвіт </w:t>
            </w:r>
          </w:p>
        </w:tc>
        <w:tc>
          <w:tcPr>
            <w:tcW w:w="1889" w:type="pct"/>
            <w:vAlign w:val="bottom"/>
          </w:tcPr>
          <w:p w14:paraId="3F59A358" w14:textId="4054CCE3" w:rsidR="00B72295" w:rsidRPr="00E8277B" w:rsidRDefault="001D6DAD" w:rsidP="00B72295">
            <w:pPr>
              <w:tabs>
                <w:tab w:val="left" w:pos="3334"/>
              </w:tabs>
              <w:spacing w:after="0"/>
              <w:ind w:right="85"/>
              <w:jc w:val="right"/>
              <w:rPr>
                <w:rFonts w:ascii="Arial" w:eastAsia="Times New Roman" w:hAnsi="Arial" w:cs="Arial"/>
                <w:sz w:val="18"/>
                <w:szCs w:val="18"/>
                <w:lang w:eastAsia="uk-UA"/>
              </w:rPr>
            </w:pPr>
            <w:r>
              <w:rPr>
                <w:rFonts w:ascii="Arial" w:eastAsia="Times New Roman" w:hAnsi="Arial" w:cs="Arial"/>
                <w:sz w:val="18"/>
                <w:szCs w:val="18"/>
                <w:lang w:eastAsia="uk-UA"/>
              </w:rPr>
              <w:t>34</w:t>
            </w:r>
          </w:p>
        </w:tc>
        <w:tc>
          <w:tcPr>
            <w:tcW w:w="984" w:type="pct"/>
            <w:vAlign w:val="bottom"/>
          </w:tcPr>
          <w:p w14:paraId="6CDC4D8B" w14:textId="37D3C696" w:rsidR="00B72295" w:rsidRPr="00E8277B" w:rsidRDefault="00B72295" w:rsidP="00B72295">
            <w:pPr>
              <w:tabs>
                <w:tab w:val="left" w:pos="3334"/>
              </w:tabs>
              <w:spacing w:after="0"/>
              <w:ind w:right="85"/>
              <w:jc w:val="right"/>
              <w:rPr>
                <w:rFonts w:ascii="Arial" w:eastAsia="Times New Roman" w:hAnsi="Arial" w:cs="Arial"/>
                <w:sz w:val="18"/>
                <w:szCs w:val="18"/>
                <w:lang w:eastAsia="uk-UA"/>
              </w:rPr>
            </w:pPr>
            <w:r w:rsidRPr="00E8277B">
              <w:rPr>
                <w:rFonts w:ascii="Arial" w:eastAsia="Times New Roman" w:hAnsi="Arial" w:cs="Arial"/>
                <w:sz w:val="18"/>
                <w:szCs w:val="18"/>
                <w:lang w:eastAsia="uk-UA"/>
              </w:rPr>
              <w:t>43</w:t>
            </w:r>
          </w:p>
        </w:tc>
      </w:tr>
      <w:tr w:rsidR="00B03FF7" w:rsidRPr="00B03FF7" w14:paraId="147666BD" w14:textId="77777777" w:rsidTr="000D103E">
        <w:tc>
          <w:tcPr>
            <w:tcW w:w="2127" w:type="pct"/>
          </w:tcPr>
          <w:p w14:paraId="0ACF93D1" w14:textId="77777777" w:rsidR="00B03FF7" w:rsidRPr="001D6DAD" w:rsidRDefault="00B03FF7" w:rsidP="00B03FF7">
            <w:pPr>
              <w:spacing w:after="0"/>
              <w:rPr>
                <w:rFonts w:ascii="Arial" w:eastAsia="Times New Roman" w:hAnsi="Arial" w:cs="Arial"/>
                <w:sz w:val="18"/>
                <w:szCs w:val="18"/>
                <w:lang w:eastAsia="ru-RU"/>
              </w:rPr>
            </w:pPr>
            <w:r w:rsidRPr="001D6DAD">
              <w:rPr>
                <w:rFonts w:ascii="Arial" w:eastAsia="Times New Roman" w:hAnsi="Arial" w:cs="Arial"/>
                <w:sz w:val="18"/>
                <w:szCs w:val="18"/>
                <w:lang w:eastAsia="ru-RU"/>
              </w:rPr>
              <w:t xml:space="preserve">Інші витрачання                                                                     </w:t>
            </w:r>
          </w:p>
        </w:tc>
        <w:tc>
          <w:tcPr>
            <w:tcW w:w="1889" w:type="pct"/>
            <w:vAlign w:val="bottom"/>
          </w:tcPr>
          <w:p w14:paraId="58667A1D" w14:textId="68BA8A30" w:rsidR="00B03FF7" w:rsidRPr="001D6DAD" w:rsidRDefault="001D6DAD" w:rsidP="00B03FF7">
            <w:pPr>
              <w:tabs>
                <w:tab w:val="left" w:pos="3334"/>
              </w:tabs>
              <w:spacing w:after="0"/>
              <w:ind w:right="85"/>
              <w:jc w:val="right"/>
              <w:rPr>
                <w:rFonts w:ascii="Arial" w:eastAsia="Times New Roman" w:hAnsi="Arial" w:cs="Arial"/>
                <w:sz w:val="18"/>
                <w:szCs w:val="18"/>
                <w:lang w:eastAsia="uk-UA"/>
              </w:rPr>
            </w:pPr>
            <w:r w:rsidRPr="001D6DAD">
              <w:rPr>
                <w:rFonts w:ascii="Arial" w:eastAsia="Times New Roman" w:hAnsi="Arial" w:cs="Arial"/>
                <w:sz w:val="18"/>
                <w:szCs w:val="18"/>
                <w:lang w:eastAsia="uk-UA"/>
              </w:rPr>
              <w:t>8</w:t>
            </w:r>
          </w:p>
        </w:tc>
        <w:tc>
          <w:tcPr>
            <w:tcW w:w="984" w:type="pct"/>
            <w:vAlign w:val="bottom"/>
          </w:tcPr>
          <w:p w14:paraId="6E67856C" w14:textId="18FDA2D6" w:rsidR="00B03FF7" w:rsidRPr="001D6DAD" w:rsidRDefault="00B03FF7" w:rsidP="00B03FF7">
            <w:pPr>
              <w:tabs>
                <w:tab w:val="left" w:pos="3334"/>
              </w:tabs>
              <w:spacing w:after="0"/>
              <w:ind w:right="85"/>
              <w:jc w:val="right"/>
              <w:rPr>
                <w:rFonts w:ascii="Arial" w:eastAsia="Times New Roman" w:hAnsi="Arial" w:cs="Arial"/>
                <w:sz w:val="18"/>
                <w:szCs w:val="18"/>
                <w:lang w:eastAsia="uk-UA"/>
              </w:rPr>
            </w:pPr>
            <w:r w:rsidRPr="001D6DAD">
              <w:rPr>
                <w:rFonts w:ascii="Arial" w:eastAsia="Times New Roman" w:hAnsi="Arial" w:cs="Arial"/>
                <w:sz w:val="18"/>
                <w:szCs w:val="18"/>
                <w:lang w:eastAsia="uk-UA"/>
              </w:rPr>
              <w:t>25</w:t>
            </w:r>
          </w:p>
        </w:tc>
      </w:tr>
      <w:tr w:rsidR="00B03FF7" w:rsidRPr="00DC51A9" w14:paraId="673FAA91" w14:textId="77777777" w:rsidTr="000D103E">
        <w:tc>
          <w:tcPr>
            <w:tcW w:w="2127" w:type="pct"/>
            <w:tcBorders>
              <w:top w:val="single" w:sz="2" w:space="0" w:color="auto"/>
              <w:bottom w:val="single" w:sz="12" w:space="0" w:color="auto"/>
            </w:tcBorders>
          </w:tcPr>
          <w:p w14:paraId="1D5026B8" w14:textId="77777777" w:rsidR="00B03FF7" w:rsidRPr="00DC51A9" w:rsidRDefault="00B03FF7" w:rsidP="00B03FF7">
            <w:pPr>
              <w:spacing w:after="0"/>
              <w:rPr>
                <w:rFonts w:ascii="Arial" w:eastAsia="Calibri" w:hAnsi="Arial" w:cs="Arial"/>
                <w:sz w:val="18"/>
                <w:szCs w:val="18"/>
                <w:lang w:eastAsia="en-US"/>
              </w:rPr>
            </w:pPr>
            <w:r w:rsidRPr="00DC51A9">
              <w:rPr>
                <w:rFonts w:ascii="Arial" w:eastAsia="Times New Roman" w:hAnsi="Arial" w:cs="Arial"/>
                <w:b/>
                <w:sz w:val="18"/>
                <w:szCs w:val="18"/>
                <w:lang w:eastAsia="uk-UA"/>
              </w:rPr>
              <w:t>Інші витрачення у результаті операційної діяльності, (рядок 3190)</w:t>
            </w:r>
          </w:p>
        </w:tc>
        <w:tc>
          <w:tcPr>
            <w:tcW w:w="1889" w:type="pct"/>
            <w:tcBorders>
              <w:top w:val="single" w:sz="2" w:space="0" w:color="auto"/>
              <w:bottom w:val="single" w:sz="12" w:space="0" w:color="auto"/>
            </w:tcBorders>
            <w:vAlign w:val="bottom"/>
          </w:tcPr>
          <w:p w14:paraId="26EA3451" w14:textId="363D9B50" w:rsidR="00B03FF7" w:rsidRPr="00DC51A9" w:rsidRDefault="00DC51A9" w:rsidP="00B03FF7">
            <w:pPr>
              <w:tabs>
                <w:tab w:val="left" w:pos="3334"/>
              </w:tabs>
              <w:spacing w:after="0"/>
              <w:ind w:right="85"/>
              <w:jc w:val="right"/>
              <w:rPr>
                <w:rFonts w:ascii="Arial" w:eastAsia="Times New Roman" w:hAnsi="Arial" w:cs="Arial"/>
                <w:b/>
                <w:smallCaps/>
                <w:spacing w:val="-2"/>
                <w:sz w:val="18"/>
                <w:szCs w:val="18"/>
                <w:lang w:eastAsia="uk-UA"/>
              </w:rPr>
            </w:pPr>
            <w:r w:rsidRPr="00DC51A9">
              <w:rPr>
                <w:rFonts w:ascii="Arial" w:eastAsia="Times New Roman" w:hAnsi="Arial" w:cs="Arial"/>
                <w:b/>
                <w:smallCaps/>
                <w:spacing w:val="-2"/>
                <w:sz w:val="18"/>
                <w:szCs w:val="18"/>
                <w:lang w:eastAsia="uk-UA"/>
              </w:rPr>
              <w:t>328</w:t>
            </w:r>
          </w:p>
        </w:tc>
        <w:tc>
          <w:tcPr>
            <w:tcW w:w="984" w:type="pct"/>
            <w:tcBorders>
              <w:top w:val="single" w:sz="2" w:space="0" w:color="auto"/>
              <w:bottom w:val="single" w:sz="12" w:space="0" w:color="auto"/>
            </w:tcBorders>
            <w:vAlign w:val="bottom"/>
          </w:tcPr>
          <w:p w14:paraId="01E5C83E" w14:textId="5E4C2DE4" w:rsidR="00B03FF7" w:rsidRPr="00DC51A9" w:rsidRDefault="00B03FF7" w:rsidP="00B03FF7">
            <w:pPr>
              <w:tabs>
                <w:tab w:val="left" w:pos="3334"/>
              </w:tabs>
              <w:spacing w:after="0"/>
              <w:ind w:right="85"/>
              <w:jc w:val="right"/>
              <w:rPr>
                <w:rFonts w:ascii="Arial" w:eastAsia="Times New Roman" w:hAnsi="Arial" w:cs="Arial"/>
                <w:b/>
                <w:smallCaps/>
                <w:spacing w:val="-2"/>
                <w:sz w:val="18"/>
                <w:szCs w:val="18"/>
                <w:lang w:eastAsia="uk-UA"/>
              </w:rPr>
            </w:pPr>
            <w:r w:rsidRPr="00DC51A9">
              <w:rPr>
                <w:rFonts w:ascii="Arial" w:eastAsia="Times New Roman" w:hAnsi="Arial" w:cs="Arial"/>
                <w:b/>
                <w:smallCaps/>
                <w:spacing w:val="-2"/>
                <w:sz w:val="18"/>
                <w:szCs w:val="18"/>
                <w:lang w:eastAsia="uk-UA"/>
              </w:rPr>
              <w:t>544</w:t>
            </w:r>
          </w:p>
        </w:tc>
      </w:tr>
    </w:tbl>
    <w:p w14:paraId="107F77CA" w14:textId="77777777" w:rsidR="00187F2E" w:rsidRPr="00DC51A9" w:rsidRDefault="00187F2E" w:rsidP="00754899">
      <w:pPr>
        <w:spacing w:after="0"/>
        <w:rPr>
          <w:rFonts w:ascii="Arial" w:eastAsia="Times New Roman" w:hAnsi="Arial" w:cs="Arial"/>
          <w:b/>
          <w:sz w:val="20"/>
          <w:szCs w:val="24"/>
          <w:lang w:eastAsia="uk-UA"/>
        </w:rPr>
      </w:pPr>
    </w:p>
    <w:tbl>
      <w:tblPr>
        <w:tblW w:w="4941" w:type="pct"/>
        <w:tblInd w:w="56" w:type="dxa"/>
        <w:tblLayout w:type="fixed"/>
        <w:tblCellMar>
          <w:left w:w="56" w:type="dxa"/>
          <w:right w:w="56" w:type="dxa"/>
        </w:tblCellMar>
        <w:tblLook w:val="0000" w:firstRow="0" w:lastRow="0" w:firstColumn="0" w:lastColumn="0" w:noHBand="0" w:noVBand="0"/>
      </w:tblPr>
      <w:tblGrid>
        <w:gridCol w:w="4051"/>
        <w:gridCol w:w="3596"/>
        <w:gridCol w:w="1876"/>
      </w:tblGrid>
      <w:tr w:rsidR="00187F2E" w:rsidRPr="00DC51A9" w14:paraId="3A12C28C" w14:textId="77777777" w:rsidTr="000D103E">
        <w:tc>
          <w:tcPr>
            <w:tcW w:w="2127" w:type="pct"/>
            <w:tcBorders>
              <w:bottom w:val="single" w:sz="4" w:space="0" w:color="auto"/>
            </w:tcBorders>
            <w:vAlign w:val="bottom"/>
          </w:tcPr>
          <w:p w14:paraId="05233536" w14:textId="77777777" w:rsidR="00187F2E" w:rsidRPr="00DC51A9" w:rsidRDefault="00187F2E" w:rsidP="00754899">
            <w:pPr>
              <w:keepNext/>
              <w:spacing w:after="0"/>
              <w:ind w:left="86" w:hanging="58"/>
              <w:rPr>
                <w:rFonts w:ascii="Arial" w:eastAsia="Times New Roman" w:hAnsi="Arial" w:cs="Times New Roman"/>
                <w:i/>
                <w:sz w:val="18"/>
                <w:szCs w:val="18"/>
                <w:lang w:eastAsia="uk-UA"/>
              </w:rPr>
            </w:pPr>
            <w:r w:rsidRPr="00DC51A9">
              <w:rPr>
                <w:rFonts w:ascii="Arial" w:eastAsia="Times New Roman" w:hAnsi="Arial" w:cs="Times New Roman"/>
                <w:i/>
                <w:sz w:val="18"/>
                <w:szCs w:val="18"/>
                <w:lang w:eastAsia="uk-UA"/>
              </w:rPr>
              <w:t xml:space="preserve">у </w:t>
            </w:r>
            <w:r w:rsidRPr="00DC51A9">
              <w:rPr>
                <w:rFonts w:ascii="Arial" w:eastAsia="Times New Roman" w:hAnsi="Arial" w:cs="Times New Roman"/>
                <w:i/>
                <w:noProof/>
                <w:sz w:val="18"/>
                <w:szCs w:val="24"/>
                <w:lang w:eastAsia="uk-UA"/>
              </w:rPr>
              <w:t xml:space="preserve">тисячах </w:t>
            </w:r>
            <w:r w:rsidRPr="00DC51A9">
              <w:rPr>
                <w:rFonts w:ascii="Arial" w:eastAsia="Times New Roman" w:hAnsi="Arial" w:cs="Times New Roman"/>
                <w:i/>
                <w:sz w:val="18"/>
                <w:szCs w:val="18"/>
                <w:lang w:eastAsia="uk-UA"/>
              </w:rPr>
              <w:t>гривень</w:t>
            </w:r>
          </w:p>
        </w:tc>
        <w:tc>
          <w:tcPr>
            <w:tcW w:w="1888" w:type="pct"/>
            <w:tcBorders>
              <w:bottom w:val="single" w:sz="4" w:space="0" w:color="auto"/>
            </w:tcBorders>
            <w:vAlign w:val="bottom"/>
          </w:tcPr>
          <w:p w14:paraId="32BD0E44" w14:textId="44CA18CB" w:rsidR="00187F2E" w:rsidRPr="00DC51A9" w:rsidRDefault="00B03FF7" w:rsidP="00754899">
            <w:pPr>
              <w:keepNext/>
              <w:tabs>
                <w:tab w:val="left" w:pos="3334"/>
              </w:tabs>
              <w:spacing w:after="0"/>
              <w:ind w:right="85"/>
              <w:jc w:val="right"/>
              <w:rPr>
                <w:rFonts w:ascii="Arial" w:eastAsia="Times New Roman" w:hAnsi="Arial" w:cs="Times New Roman"/>
                <w:b/>
                <w:sz w:val="18"/>
                <w:szCs w:val="18"/>
                <w:lang w:eastAsia="uk-UA"/>
              </w:rPr>
            </w:pPr>
            <w:r w:rsidRPr="00DC51A9">
              <w:rPr>
                <w:rFonts w:ascii="Arial" w:eastAsia="Times New Roman" w:hAnsi="Arial" w:cs="Times New Roman"/>
                <w:b/>
                <w:noProof/>
                <w:sz w:val="18"/>
                <w:szCs w:val="18"/>
                <w:lang w:eastAsia="uk-UA"/>
              </w:rPr>
              <w:t>2020</w:t>
            </w:r>
            <w:r w:rsidR="00187F2E" w:rsidRPr="00DC51A9">
              <w:rPr>
                <w:rFonts w:ascii="Arial" w:eastAsia="Times New Roman" w:hAnsi="Arial" w:cs="Times New Roman"/>
                <w:b/>
                <w:noProof/>
                <w:sz w:val="18"/>
                <w:szCs w:val="18"/>
                <w:lang w:eastAsia="uk-UA"/>
              </w:rPr>
              <w:t xml:space="preserve"> рік</w:t>
            </w:r>
          </w:p>
        </w:tc>
        <w:tc>
          <w:tcPr>
            <w:tcW w:w="985" w:type="pct"/>
            <w:tcBorders>
              <w:bottom w:val="single" w:sz="4" w:space="0" w:color="auto"/>
            </w:tcBorders>
            <w:vAlign w:val="bottom"/>
          </w:tcPr>
          <w:p w14:paraId="19D922A5" w14:textId="4DCF168E" w:rsidR="00187F2E" w:rsidRPr="00DC51A9" w:rsidRDefault="00540F2E" w:rsidP="00754899">
            <w:pPr>
              <w:keepNext/>
              <w:tabs>
                <w:tab w:val="left" w:pos="3334"/>
              </w:tabs>
              <w:spacing w:after="0"/>
              <w:ind w:right="85"/>
              <w:jc w:val="right"/>
              <w:rPr>
                <w:rFonts w:ascii="Arial" w:eastAsia="Times New Roman" w:hAnsi="Arial" w:cs="Times New Roman"/>
                <w:b/>
                <w:sz w:val="18"/>
                <w:szCs w:val="18"/>
                <w:lang w:eastAsia="uk-UA"/>
              </w:rPr>
            </w:pPr>
            <w:r w:rsidRPr="00DC51A9">
              <w:rPr>
                <w:rFonts w:ascii="Arial" w:eastAsia="Times New Roman" w:hAnsi="Arial" w:cs="Times New Roman"/>
                <w:b/>
                <w:noProof/>
                <w:sz w:val="18"/>
                <w:szCs w:val="18"/>
                <w:lang w:eastAsia="uk-UA"/>
              </w:rPr>
              <w:t>201</w:t>
            </w:r>
            <w:r w:rsidR="00B03FF7" w:rsidRPr="00DC51A9">
              <w:rPr>
                <w:rFonts w:ascii="Arial" w:eastAsia="Times New Roman" w:hAnsi="Arial" w:cs="Times New Roman"/>
                <w:b/>
                <w:noProof/>
                <w:sz w:val="18"/>
                <w:szCs w:val="18"/>
                <w:lang w:eastAsia="uk-UA"/>
              </w:rPr>
              <w:t>9</w:t>
            </w:r>
            <w:r w:rsidR="00187F2E" w:rsidRPr="00DC51A9">
              <w:rPr>
                <w:rFonts w:ascii="Arial" w:eastAsia="Times New Roman" w:hAnsi="Arial" w:cs="Times New Roman"/>
                <w:b/>
                <w:noProof/>
                <w:sz w:val="18"/>
                <w:szCs w:val="18"/>
                <w:lang w:eastAsia="uk-UA"/>
              </w:rPr>
              <w:t>рік</w:t>
            </w:r>
          </w:p>
        </w:tc>
      </w:tr>
      <w:tr w:rsidR="00187F2E" w:rsidRPr="00DC51A9" w14:paraId="13EE7B12" w14:textId="77777777" w:rsidTr="000D103E">
        <w:tc>
          <w:tcPr>
            <w:tcW w:w="2127" w:type="pct"/>
          </w:tcPr>
          <w:p w14:paraId="7CBE4DF2" w14:textId="45AA2504" w:rsidR="00187F2E" w:rsidRPr="00DC51A9" w:rsidRDefault="00187F2E" w:rsidP="00754899">
            <w:pPr>
              <w:spacing w:after="0"/>
              <w:rPr>
                <w:rFonts w:ascii="Arial" w:eastAsia="Times New Roman" w:hAnsi="Arial" w:cs="Arial"/>
                <w:sz w:val="18"/>
                <w:szCs w:val="18"/>
                <w:lang w:eastAsia="ru-RU"/>
              </w:rPr>
            </w:pPr>
            <w:r w:rsidRPr="00DC51A9">
              <w:rPr>
                <w:rFonts w:ascii="Arial" w:eastAsia="Times New Roman" w:hAnsi="Arial" w:cs="Arial"/>
                <w:sz w:val="18"/>
                <w:szCs w:val="18"/>
                <w:lang w:eastAsia="ru-RU"/>
              </w:rPr>
              <w:t>Повернення</w:t>
            </w:r>
            <w:r w:rsidR="00FC7719" w:rsidRPr="00DC51A9">
              <w:rPr>
                <w:rFonts w:ascii="Arial" w:eastAsia="Times New Roman" w:hAnsi="Arial" w:cs="Arial"/>
                <w:sz w:val="18"/>
                <w:szCs w:val="18"/>
                <w:lang w:eastAsia="ru-RU"/>
              </w:rPr>
              <w:t xml:space="preserve"> </w:t>
            </w:r>
            <w:r w:rsidRPr="00DC51A9">
              <w:rPr>
                <w:rFonts w:ascii="Arial" w:eastAsia="Times New Roman" w:hAnsi="Arial" w:cs="Arial"/>
                <w:sz w:val="18"/>
                <w:szCs w:val="18"/>
                <w:lang w:eastAsia="ru-RU"/>
              </w:rPr>
              <w:t>позик</w:t>
            </w:r>
          </w:p>
        </w:tc>
        <w:tc>
          <w:tcPr>
            <w:tcW w:w="1888" w:type="pct"/>
            <w:vAlign w:val="bottom"/>
          </w:tcPr>
          <w:p w14:paraId="2BC13BFE" w14:textId="45C79A45" w:rsidR="00187F2E" w:rsidRPr="00DC51A9" w:rsidRDefault="00DC51A9" w:rsidP="00DC51A9">
            <w:pPr>
              <w:tabs>
                <w:tab w:val="left" w:pos="3334"/>
              </w:tabs>
              <w:spacing w:after="0"/>
              <w:ind w:right="85"/>
              <w:jc w:val="right"/>
              <w:rPr>
                <w:rFonts w:ascii="Arial" w:eastAsia="Times New Roman" w:hAnsi="Arial" w:cs="Arial"/>
                <w:sz w:val="18"/>
                <w:szCs w:val="18"/>
                <w:lang w:eastAsia="uk-UA"/>
              </w:rPr>
            </w:pPr>
            <w:r w:rsidRPr="00DC51A9">
              <w:rPr>
                <w:rFonts w:ascii="Arial" w:eastAsia="Times New Roman" w:hAnsi="Arial" w:cs="Arial"/>
                <w:sz w:val="18"/>
                <w:szCs w:val="18"/>
                <w:lang w:eastAsia="uk-UA"/>
              </w:rPr>
              <w:t>-</w:t>
            </w:r>
          </w:p>
        </w:tc>
        <w:tc>
          <w:tcPr>
            <w:tcW w:w="985" w:type="pct"/>
            <w:vAlign w:val="bottom"/>
          </w:tcPr>
          <w:p w14:paraId="2F275B83" w14:textId="77777777" w:rsidR="00187F2E" w:rsidRPr="00DC51A9" w:rsidRDefault="00187F2E" w:rsidP="00622686">
            <w:pPr>
              <w:tabs>
                <w:tab w:val="left" w:pos="3334"/>
              </w:tabs>
              <w:spacing w:after="0"/>
              <w:ind w:right="85"/>
              <w:jc w:val="right"/>
              <w:rPr>
                <w:rFonts w:ascii="Arial" w:eastAsia="Times New Roman" w:hAnsi="Arial" w:cs="Arial"/>
                <w:sz w:val="18"/>
                <w:szCs w:val="18"/>
                <w:lang w:eastAsia="uk-UA"/>
              </w:rPr>
            </w:pPr>
            <w:r w:rsidRPr="00DC51A9">
              <w:rPr>
                <w:rFonts w:ascii="Arial" w:eastAsia="Times New Roman" w:hAnsi="Arial" w:cs="Arial"/>
                <w:sz w:val="18"/>
                <w:szCs w:val="18"/>
                <w:lang w:eastAsia="uk-UA"/>
              </w:rPr>
              <w:t>-</w:t>
            </w:r>
          </w:p>
        </w:tc>
      </w:tr>
      <w:tr w:rsidR="00187F2E" w:rsidRPr="00DC51A9" w14:paraId="65B91DDB" w14:textId="77777777" w:rsidTr="000D103E">
        <w:tc>
          <w:tcPr>
            <w:tcW w:w="2127" w:type="pct"/>
          </w:tcPr>
          <w:p w14:paraId="3EF42A25" w14:textId="59AFFC41" w:rsidR="00187F2E" w:rsidRPr="00DC51A9" w:rsidRDefault="00187F2E" w:rsidP="00754899">
            <w:pPr>
              <w:spacing w:after="0"/>
              <w:rPr>
                <w:rFonts w:ascii="Arial" w:eastAsia="Times New Roman" w:hAnsi="Arial" w:cs="Arial"/>
                <w:sz w:val="18"/>
                <w:szCs w:val="18"/>
                <w:lang w:eastAsia="ru-RU"/>
              </w:rPr>
            </w:pPr>
            <w:r w:rsidRPr="00DC51A9">
              <w:rPr>
                <w:rFonts w:ascii="Arial" w:eastAsia="Times New Roman" w:hAnsi="Arial" w:cs="Arial"/>
                <w:sz w:val="18"/>
                <w:szCs w:val="18"/>
                <w:lang w:eastAsia="ru-RU"/>
              </w:rPr>
              <w:t>Повернення</w:t>
            </w:r>
            <w:r w:rsidR="00FC7719" w:rsidRPr="00DC51A9">
              <w:rPr>
                <w:rFonts w:ascii="Arial" w:eastAsia="Times New Roman" w:hAnsi="Arial" w:cs="Arial"/>
                <w:sz w:val="18"/>
                <w:szCs w:val="18"/>
                <w:lang w:eastAsia="ru-RU"/>
              </w:rPr>
              <w:t xml:space="preserve"> </w:t>
            </w:r>
            <w:r w:rsidRPr="00DC51A9">
              <w:rPr>
                <w:rFonts w:ascii="Arial" w:eastAsia="Times New Roman" w:hAnsi="Arial" w:cs="Arial"/>
                <w:sz w:val="18"/>
                <w:szCs w:val="18"/>
                <w:lang w:eastAsia="ru-RU"/>
              </w:rPr>
              <w:t>фінансових</w:t>
            </w:r>
            <w:r w:rsidR="00FC7719" w:rsidRPr="00DC51A9">
              <w:rPr>
                <w:rFonts w:ascii="Arial" w:eastAsia="Times New Roman" w:hAnsi="Arial" w:cs="Arial"/>
                <w:sz w:val="18"/>
                <w:szCs w:val="18"/>
                <w:lang w:eastAsia="ru-RU"/>
              </w:rPr>
              <w:t xml:space="preserve">  </w:t>
            </w:r>
            <w:r w:rsidRPr="00DC51A9">
              <w:rPr>
                <w:rFonts w:ascii="Arial" w:eastAsia="Times New Roman" w:hAnsi="Arial" w:cs="Arial"/>
                <w:sz w:val="18"/>
                <w:szCs w:val="18"/>
                <w:lang w:eastAsia="ru-RU"/>
              </w:rPr>
              <w:t>інвестицій</w:t>
            </w:r>
          </w:p>
        </w:tc>
        <w:tc>
          <w:tcPr>
            <w:tcW w:w="1888" w:type="pct"/>
            <w:vAlign w:val="bottom"/>
          </w:tcPr>
          <w:p w14:paraId="3801A7A8" w14:textId="12BBB334" w:rsidR="00187F2E" w:rsidRPr="00DC51A9" w:rsidRDefault="00DC51A9" w:rsidP="00DC51A9">
            <w:pPr>
              <w:tabs>
                <w:tab w:val="left" w:pos="3334"/>
              </w:tabs>
              <w:spacing w:after="0"/>
              <w:ind w:right="85"/>
              <w:jc w:val="right"/>
              <w:rPr>
                <w:rFonts w:ascii="Arial" w:eastAsia="Times New Roman" w:hAnsi="Arial" w:cs="Arial"/>
                <w:sz w:val="18"/>
                <w:szCs w:val="18"/>
                <w:lang w:eastAsia="uk-UA"/>
              </w:rPr>
            </w:pPr>
            <w:r w:rsidRPr="00DC51A9">
              <w:rPr>
                <w:rFonts w:ascii="Arial" w:eastAsia="Times New Roman" w:hAnsi="Arial" w:cs="Arial"/>
                <w:sz w:val="18"/>
                <w:szCs w:val="18"/>
                <w:lang w:eastAsia="uk-UA"/>
              </w:rPr>
              <w:t>35803</w:t>
            </w:r>
          </w:p>
        </w:tc>
        <w:tc>
          <w:tcPr>
            <w:tcW w:w="985" w:type="pct"/>
            <w:vAlign w:val="bottom"/>
          </w:tcPr>
          <w:p w14:paraId="3289A62F" w14:textId="77777777" w:rsidR="00187F2E" w:rsidRPr="00DC51A9" w:rsidRDefault="00622686" w:rsidP="00622686">
            <w:pPr>
              <w:tabs>
                <w:tab w:val="left" w:pos="3334"/>
              </w:tabs>
              <w:spacing w:after="0"/>
              <w:ind w:right="85"/>
              <w:jc w:val="right"/>
              <w:rPr>
                <w:rFonts w:ascii="Arial" w:eastAsia="Times New Roman" w:hAnsi="Arial" w:cs="Arial"/>
                <w:sz w:val="18"/>
                <w:szCs w:val="18"/>
                <w:lang w:eastAsia="uk-UA"/>
              </w:rPr>
            </w:pPr>
            <w:r w:rsidRPr="00DC51A9">
              <w:rPr>
                <w:rFonts w:ascii="Arial" w:eastAsia="Times New Roman" w:hAnsi="Arial" w:cs="Arial"/>
                <w:sz w:val="18"/>
                <w:szCs w:val="18"/>
                <w:lang w:eastAsia="uk-UA"/>
              </w:rPr>
              <w:t>-</w:t>
            </w:r>
          </w:p>
        </w:tc>
      </w:tr>
      <w:tr w:rsidR="00187F2E" w:rsidRPr="00DC51A9" w14:paraId="2BB69F20" w14:textId="77777777" w:rsidTr="000D103E">
        <w:tc>
          <w:tcPr>
            <w:tcW w:w="2127" w:type="pct"/>
          </w:tcPr>
          <w:p w14:paraId="09BB5106" w14:textId="77777777" w:rsidR="00187F2E" w:rsidRPr="00DC51A9" w:rsidRDefault="00187F2E" w:rsidP="00754899">
            <w:pPr>
              <w:spacing w:after="0"/>
              <w:rPr>
                <w:rFonts w:ascii="Arial" w:eastAsia="Times New Roman" w:hAnsi="Arial" w:cs="Arial"/>
                <w:sz w:val="18"/>
                <w:szCs w:val="18"/>
                <w:lang w:eastAsia="ru-RU"/>
              </w:rPr>
            </w:pPr>
            <w:r w:rsidRPr="00DC51A9">
              <w:rPr>
                <w:rFonts w:ascii="Arial" w:eastAsia="Times New Roman" w:hAnsi="Arial" w:cs="Arial"/>
                <w:sz w:val="18"/>
                <w:szCs w:val="18"/>
                <w:lang w:eastAsia="ru-RU"/>
              </w:rPr>
              <w:t>Аванси видані за ОЗ</w:t>
            </w:r>
          </w:p>
        </w:tc>
        <w:tc>
          <w:tcPr>
            <w:tcW w:w="1888" w:type="pct"/>
            <w:vAlign w:val="bottom"/>
          </w:tcPr>
          <w:p w14:paraId="72200D52" w14:textId="77777777" w:rsidR="00187F2E" w:rsidRPr="00DC51A9" w:rsidRDefault="00622686" w:rsidP="00DC51A9">
            <w:pPr>
              <w:tabs>
                <w:tab w:val="left" w:pos="3334"/>
              </w:tabs>
              <w:spacing w:after="0"/>
              <w:ind w:right="85"/>
              <w:jc w:val="right"/>
              <w:rPr>
                <w:rFonts w:ascii="Arial" w:eastAsia="Times New Roman" w:hAnsi="Arial" w:cs="Arial"/>
                <w:sz w:val="18"/>
                <w:szCs w:val="18"/>
                <w:lang w:eastAsia="uk-UA"/>
              </w:rPr>
            </w:pPr>
            <w:r w:rsidRPr="00DC51A9">
              <w:rPr>
                <w:rFonts w:ascii="Arial" w:eastAsia="Times New Roman" w:hAnsi="Arial" w:cs="Arial"/>
                <w:sz w:val="18"/>
                <w:szCs w:val="18"/>
                <w:lang w:eastAsia="uk-UA"/>
              </w:rPr>
              <w:t>-</w:t>
            </w:r>
          </w:p>
        </w:tc>
        <w:tc>
          <w:tcPr>
            <w:tcW w:w="985" w:type="pct"/>
            <w:vAlign w:val="bottom"/>
          </w:tcPr>
          <w:p w14:paraId="52AC0131" w14:textId="77777777" w:rsidR="00187F2E" w:rsidRPr="00DC51A9" w:rsidRDefault="00622686" w:rsidP="00622686">
            <w:pPr>
              <w:tabs>
                <w:tab w:val="left" w:pos="3334"/>
              </w:tabs>
              <w:spacing w:after="0"/>
              <w:ind w:right="85"/>
              <w:jc w:val="right"/>
              <w:rPr>
                <w:rFonts w:ascii="Arial" w:eastAsia="Times New Roman" w:hAnsi="Arial" w:cs="Arial"/>
                <w:sz w:val="18"/>
                <w:szCs w:val="18"/>
                <w:lang w:eastAsia="uk-UA"/>
              </w:rPr>
            </w:pPr>
            <w:r w:rsidRPr="00DC51A9">
              <w:rPr>
                <w:rFonts w:ascii="Arial" w:eastAsia="Times New Roman" w:hAnsi="Arial" w:cs="Arial"/>
                <w:sz w:val="18"/>
                <w:szCs w:val="18"/>
                <w:lang w:eastAsia="uk-UA"/>
              </w:rPr>
              <w:t>-</w:t>
            </w:r>
          </w:p>
        </w:tc>
      </w:tr>
      <w:tr w:rsidR="00187F2E" w:rsidRPr="00DC51A9" w14:paraId="7C7BD3C4" w14:textId="77777777" w:rsidTr="000D103E">
        <w:tc>
          <w:tcPr>
            <w:tcW w:w="2127" w:type="pct"/>
            <w:tcBorders>
              <w:top w:val="single" w:sz="2" w:space="0" w:color="auto"/>
              <w:bottom w:val="single" w:sz="12" w:space="0" w:color="auto"/>
            </w:tcBorders>
          </w:tcPr>
          <w:p w14:paraId="18035ECD" w14:textId="77777777" w:rsidR="00187F2E" w:rsidRPr="00DC51A9" w:rsidRDefault="00187F2E" w:rsidP="00754899">
            <w:pPr>
              <w:spacing w:after="0"/>
              <w:rPr>
                <w:rFonts w:ascii="Arial" w:eastAsia="Calibri" w:hAnsi="Arial" w:cs="Arial"/>
                <w:sz w:val="18"/>
                <w:szCs w:val="18"/>
                <w:lang w:eastAsia="en-US"/>
              </w:rPr>
            </w:pPr>
            <w:r w:rsidRPr="00DC51A9">
              <w:rPr>
                <w:rFonts w:ascii="Arial" w:eastAsia="Times New Roman" w:hAnsi="Arial" w:cs="Arial"/>
                <w:b/>
                <w:sz w:val="18"/>
                <w:szCs w:val="18"/>
                <w:lang w:eastAsia="uk-UA"/>
              </w:rPr>
              <w:t>Інші надходження у результаті інвестиційної діяльності, (рядок 3250)</w:t>
            </w:r>
          </w:p>
        </w:tc>
        <w:tc>
          <w:tcPr>
            <w:tcW w:w="1888" w:type="pct"/>
            <w:tcBorders>
              <w:top w:val="single" w:sz="2" w:space="0" w:color="auto"/>
              <w:bottom w:val="single" w:sz="12" w:space="0" w:color="auto"/>
            </w:tcBorders>
            <w:vAlign w:val="bottom"/>
          </w:tcPr>
          <w:p w14:paraId="54589F96" w14:textId="2D7EA332" w:rsidR="00187F2E" w:rsidRPr="00DC51A9" w:rsidRDefault="00DC51A9" w:rsidP="00DC51A9">
            <w:pPr>
              <w:tabs>
                <w:tab w:val="left" w:pos="3334"/>
              </w:tabs>
              <w:spacing w:after="0"/>
              <w:ind w:right="85"/>
              <w:jc w:val="right"/>
              <w:rPr>
                <w:rFonts w:ascii="Arial" w:eastAsia="Times New Roman" w:hAnsi="Arial" w:cs="Arial"/>
                <w:b/>
                <w:smallCaps/>
                <w:spacing w:val="-2"/>
                <w:sz w:val="18"/>
                <w:szCs w:val="18"/>
                <w:lang w:eastAsia="uk-UA"/>
              </w:rPr>
            </w:pPr>
            <w:r w:rsidRPr="00DC51A9">
              <w:rPr>
                <w:rFonts w:ascii="Arial" w:eastAsia="Times New Roman" w:hAnsi="Arial" w:cs="Arial"/>
                <w:b/>
                <w:smallCaps/>
                <w:spacing w:val="-2"/>
                <w:sz w:val="18"/>
                <w:szCs w:val="18"/>
                <w:lang w:eastAsia="uk-UA"/>
              </w:rPr>
              <w:t>35803</w:t>
            </w:r>
          </w:p>
        </w:tc>
        <w:tc>
          <w:tcPr>
            <w:tcW w:w="985" w:type="pct"/>
            <w:tcBorders>
              <w:top w:val="single" w:sz="2" w:space="0" w:color="auto"/>
              <w:bottom w:val="single" w:sz="12" w:space="0" w:color="auto"/>
            </w:tcBorders>
            <w:vAlign w:val="bottom"/>
          </w:tcPr>
          <w:p w14:paraId="66EF1169" w14:textId="77777777" w:rsidR="00187F2E" w:rsidRPr="00DC51A9" w:rsidRDefault="00622686" w:rsidP="00622686">
            <w:pPr>
              <w:tabs>
                <w:tab w:val="left" w:pos="3334"/>
              </w:tabs>
              <w:spacing w:after="0"/>
              <w:ind w:right="85"/>
              <w:jc w:val="right"/>
              <w:rPr>
                <w:rFonts w:ascii="Arial" w:eastAsia="Times New Roman" w:hAnsi="Arial" w:cs="Arial"/>
                <w:b/>
                <w:smallCaps/>
                <w:spacing w:val="-2"/>
                <w:sz w:val="18"/>
                <w:szCs w:val="18"/>
                <w:lang w:eastAsia="uk-UA"/>
              </w:rPr>
            </w:pPr>
            <w:r w:rsidRPr="00DC51A9">
              <w:rPr>
                <w:rFonts w:ascii="Arial" w:eastAsia="Times New Roman" w:hAnsi="Arial" w:cs="Arial"/>
                <w:b/>
                <w:smallCaps/>
                <w:spacing w:val="-2"/>
                <w:sz w:val="18"/>
                <w:szCs w:val="18"/>
                <w:lang w:eastAsia="uk-UA"/>
              </w:rPr>
              <w:t>-</w:t>
            </w:r>
          </w:p>
        </w:tc>
      </w:tr>
      <w:tr w:rsidR="00DC51A9" w:rsidRPr="00DC51A9" w14:paraId="00FA0624" w14:textId="77777777" w:rsidTr="008E4C89">
        <w:tc>
          <w:tcPr>
            <w:tcW w:w="2127" w:type="pct"/>
            <w:tcBorders>
              <w:bottom w:val="single" w:sz="4" w:space="0" w:color="auto"/>
            </w:tcBorders>
            <w:vAlign w:val="bottom"/>
          </w:tcPr>
          <w:p w14:paraId="33A2765C" w14:textId="77777777" w:rsidR="00DC51A9" w:rsidRPr="00DC51A9" w:rsidRDefault="00DC51A9" w:rsidP="008E4C89">
            <w:pPr>
              <w:keepNext/>
              <w:spacing w:after="0"/>
              <w:ind w:left="86" w:hanging="58"/>
              <w:rPr>
                <w:rFonts w:ascii="Arial" w:eastAsia="Times New Roman" w:hAnsi="Arial" w:cs="Times New Roman"/>
                <w:i/>
                <w:sz w:val="18"/>
                <w:szCs w:val="18"/>
                <w:lang w:eastAsia="uk-UA"/>
              </w:rPr>
            </w:pPr>
            <w:r w:rsidRPr="00DC51A9">
              <w:rPr>
                <w:rFonts w:ascii="Arial" w:eastAsia="Times New Roman" w:hAnsi="Arial" w:cs="Times New Roman"/>
                <w:i/>
                <w:sz w:val="18"/>
                <w:szCs w:val="18"/>
                <w:lang w:eastAsia="uk-UA"/>
              </w:rPr>
              <w:t xml:space="preserve">у </w:t>
            </w:r>
            <w:r w:rsidRPr="00DC51A9">
              <w:rPr>
                <w:rFonts w:ascii="Arial" w:eastAsia="Times New Roman" w:hAnsi="Arial" w:cs="Times New Roman"/>
                <w:i/>
                <w:noProof/>
                <w:sz w:val="18"/>
                <w:szCs w:val="24"/>
                <w:lang w:eastAsia="uk-UA"/>
              </w:rPr>
              <w:t xml:space="preserve">тисячах </w:t>
            </w:r>
            <w:r w:rsidRPr="00DC51A9">
              <w:rPr>
                <w:rFonts w:ascii="Arial" w:eastAsia="Times New Roman" w:hAnsi="Arial" w:cs="Times New Roman"/>
                <w:i/>
                <w:sz w:val="18"/>
                <w:szCs w:val="18"/>
                <w:lang w:eastAsia="uk-UA"/>
              </w:rPr>
              <w:t>гривень</w:t>
            </w:r>
          </w:p>
        </w:tc>
        <w:tc>
          <w:tcPr>
            <w:tcW w:w="1888" w:type="pct"/>
            <w:tcBorders>
              <w:bottom w:val="single" w:sz="4" w:space="0" w:color="auto"/>
            </w:tcBorders>
            <w:vAlign w:val="bottom"/>
          </w:tcPr>
          <w:p w14:paraId="7AA380CF" w14:textId="77777777" w:rsidR="00DC51A9" w:rsidRPr="00DC51A9" w:rsidRDefault="00DC51A9" w:rsidP="008E4C89">
            <w:pPr>
              <w:keepNext/>
              <w:tabs>
                <w:tab w:val="left" w:pos="3334"/>
              </w:tabs>
              <w:spacing w:after="0"/>
              <w:ind w:right="85"/>
              <w:jc w:val="right"/>
              <w:rPr>
                <w:rFonts w:ascii="Arial" w:eastAsia="Times New Roman" w:hAnsi="Arial" w:cs="Times New Roman"/>
                <w:b/>
                <w:sz w:val="18"/>
                <w:szCs w:val="18"/>
                <w:lang w:eastAsia="uk-UA"/>
              </w:rPr>
            </w:pPr>
            <w:r w:rsidRPr="00DC51A9">
              <w:rPr>
                <w:rFonts w:ascii="Arial" w:eastAsia="Times New Roman" w:hAnsi="Arial" w:cs="Times New Roman"/>
                <w:b/>
                <w:noProof/>
                <w:sz w:val="18"/>
                <w:szCs w:val="18"/>
                <w:lang w:eastAsia="uk-UA"/>
              </w:rPr>
              <w:t>2020 рік</w:t>
            </w:r>
          </w:p>
        </w:tc>
        <w:tc>
          <w:tcPr>
            <w:tcW w:w="985" w:type="pct"/>
            <w:tcBorders>
              <w:bottom w:val="single" w:sz="4" w:space="0" w:color="auto"/>
            </w:tcBorders>
            <w:vAlign w:val="bottom"/>
          </w:tcPr>
          <w:p w14:paraId="6D9179C9" w14:textId="77777777" w:rsidR="00DC51A9" w:rsidRPr="00DC51A9" w:rsidRDefault="00DC51A9" w:rsidP="008E4C89">
            <w:pPr>
              <w:keepNext/>
              <w:tabs>
                <w:tab w:val="left" w:pos="3334"/>
              </w:tabs>
              <w:spacing w:after="0"/>
              <w:ind w:right="85"/>
              <w:jc w:val="right"/>
              <w:rPr>
                <w:rFonts w:ascii="Arial" w:eastAsia="Times New Roman" w:hAnsi="Arial" w:cs="Times New Roman"/>
                <w:b/>
                <w:sz w:val="18"/>
                <w:szCs w:val="18"/>
                <w:lang w:eastAsia="uk-UA"/>
              </w:rPr>
            </w:pPr>
            <w:r w:rsidRPr="00DC51A9">
              <w:rPr>
                <w:rFonts w:ascii="Arial" w:eastAsia="Times New Roman" w:hAnsi="Arial" w:cs="Times New Roman"/>
                <w:b/>
                <w:noProof/>
                <w:sz w:val="18"/>
                <w:szCs w:val="18"/>
                <w:lang w:eastAsia="uk-UA"/>
              </w:rPr>
              <w:t>2019рік</w:t>
            </w:r>
          </w:p>
        </w:tc>
      </w:tr>
      <w:tr w:rsidR="00DC51A9" w:rsidRPr="00DC51A9" w14:paraId="554BE065" w14:textId="77777777" w:rsidTr="008E4C89">
        <w:tc>
          <w:tcPr>
            <w:tcW w:w="2127" w:type="pct"/>
          </w:tcPr>
          <w:p w14:paraId="1E3D0CC2" w14:textId="2B8DAB2A" w:rsidR="00DC51A9" w:rsidRPr="00DC51A9" w:rsidRDefault="00DC51A9" w:rsidP="008E4C89">
            <w:pPr>
              <w:spacing w:after="0"/>
              <w:rPr>
                <w:rFonts w:ascii="Arial" w:eastAsia="Times New Roman" w:hAnsi="Arial" w:cs="Arial"/>
                <w:sz w:val="18"/>
                <w:szCs w:val="18"/>
                <w:lang w:eastAsia="ru-RU"/>
              </w:rPr>
            </w:pPr>
            <w:r w:rsidRPr="00DC51A9">
              <w:rPr>
                <w:rFonts w:ascii="Arial" w:eastAsia="Times New Roman" w:hAnsi="Arial" w:cs="Arial"/>
                <w:sz w:val="18"/>
                <w:szCs w:val="18"/>
                <w:lang w:eastAsia="ru-RU"/>
              </w:rPr>
              <w:t>Викуп акцій власної емісії</w:t>
            </w:r>
          </w:p>
        </w:tc>
        <w:tc>
          <w:tcPr>
            <w:tcW w:w="1888" w:type="pct"/>
            <w:vAlign w:val="bottom"/>
          </w:tcPr>
          <w:p w14:paraId="271F2DA5" w14:textId="698C1B35" w:rsidR="00DC51A9" w:rsidRPr="00DC51A9" w:rsidRDefault="00C33266" w:rsidP="008E4C89">
            <w:pPr>
              <w:tabs>
                <w:tab w:val="left" w:pos="3334"/>
              </w:tabs>
              <w:spacing w:after="0"/>
              <w:ind w:right="85"/>
              <w:jc w:val="right"/>
              <w:rPr>
                <w:rFonts w:ascii="Arial" w:eastAsia="Times New Roman" w:hAnsi="Arial" w:cs="Arial"/>
                <w:sz w:val="18"/>
                <w:szCs w:val="18"/>
                <w:lang w:eastAsia="uk-UA"/>
              </w:rPr>
            </w:pPr>
            <w:r>
              <w:rPr>
                <w:rFonts w:ascii="Arial" w:eastAsia="Times New Roman" w:hAnsi="Arial" w:cs="Arial"/>
                <w:sz w:val="18"/>
                <w:szCs w:val="18"/>
                <w:lang w:eastAsia="uk-UA"/>
              </w:rPr>
              <w:t>(</w:t>
            </w:r>
            <w:r w:rsidR="00DC51A9" w:rsidRPr="00DC51A9">
              <w:rPr>
                <w:rFonts w:ascii="Arial" w:eastAsia="Times New Roman" w:hAnsi="Arial" w:cs="Arial"/>
                <w:sz w:val="18"/>
                <w:szCs w:val="18"/>
                <w:lang w:eastAsia="uk-UA"/>
              </w:rPr>
              <w:t>35449</w:t>
            </w:r>
            <w:r>
              <w:rPr>
                <w:rFonts w:ascii="Arial" w:eastAsia="Times New Roman" w:hAnsi="Arial" w:cs="Arial"/>
                <w:sz w:val="18"/>
                <w:szCs w:val="18"/>
                <w:lang w:eastAsia="uk-UA"/>
              </w:rPr>
              <w:t>)</w:t>
            </w:r>
          </w:p>
        </w:tc>
        <w:tc>
          <w:tcPr>
            <w:tcW w:w="985" w:type="pct"/>
            <w:vAlign w:val="bottom"/>
          </w:tcPr>
          <w:p w14:paraId="7226CB23" w14:textId="77777777" w:rsidR="00DC51A9" w:rsidRPr="00DC51A9" w:rsidRDefault="00DC51A9" w:rsidP="008E4C89">
            <w:pPr>
              <w:tabs>
                <w:tab w:val="left" w:pos="3334"/>
              </w:tabs>
              <w:spacing w:after="0"/>
              <w:ind w:right="85"/>
              <w:jc w:val="right"/>
              <w:rPr>
                <w:rFonts w:ascii="Arial" w:eastAsia="Times New Roman" w:hAnsi="Arial" w:cs="Arial"/>
                <w:sz w:val="18"/>
                <w:szCs w:val="18"/>
                <w:lang w:eastAsia="uk-UA"/>
              </w:rPr>
            </w:pPr>
            <w:r w:rsidRPr="00DC51A9">
              <w:rPr>
                <w:rFonts w:ascii="Arial" w:eastAsia="Times New Roman" w:hAnsi="Arial" w:cs="Arial"/>
                <w:sz w:val="18"/>
                <w:szCs w:val="18"/>
                <w:lang w:eastAsia="uk-UA"/>
              </w:rPr>
              <w:t>-</w:t>
            </w:r>
          </w:p>
        </w:tc>
      </w:tr>
      <w:tr w:rsidR="00DC51A9" w:rsidRPr="00E8277B" w14:paraId="38DCBDCC" w14:textId="77777777" w:rsidTr="008E4C89">
        <w:tc>
          <w:tcPr>
            <w:tcW w:w="2127" w:type="pct"/>
            <w:tcBorders>
              <w:top w:val="single" w:sz="2" w:space="0" w:color="auto"/>
              <w:bottom w:val="single" w:sz="12" w:space="0" w:color="auto"/>
            </w:tcBorders>
          </w:tcPr>
          <w:p w14:paraId="7D2679CB" w14:textId="653B2289" w:rsidR="00DC51A9" w:rsidRPr="00DC51A9" w:rsidRDefault="00DC51A9" w:rsidP="00DC51A9">
            <w:pPr>
              <w:spacing w:after="0"/>
              <w:rPr>
                <w:rFonts w:ascii="Arial" w:eastAsia="Calibri" w:hAnsi="Arial" w:cs="Arial"/>
                <w:sz w:val="18"/>
                <w:szCs w:val="18"/>
                <w:lang w:eastAsia="en-US"/>
              </w:rPr>
            </w:pPr>
            <w:r w:rsidRPr="00DC51A9">
              <w:rPr>
                <w:rFonts w:ascii="Arial" w:eastAsia="Times New Roman" w:hAnsi="Arial" w:cs="Arial"/>
                <w:b/>
                <w:sz w:val="18"/>
                <w:szCs w:val="18"/>
                <w:lang w:eastAsia="uk-UA"/>
              </w:rPr>
              <w:t>Інші витрачання у результаті інвестиційної діяльності, (рядок 3290)</w:t>
            </w:r>
          </w:p>
        </w:tc>
        <w:tc>
          <w:tcPr>
            <w:tcW w:w="1888" w:type="pct"/>
            <w:tcBorders>
              <w:top w:val="single" w:sz="2" w:space="0" w:color="auto"/>
              <w:bottom w:val="single" w:sz="12" w:space="0" w:color="auto"/>
            </w:tcBorders>
            <w:vAlign w:val="bottom"/>
          </w:tcPr>
          <w:p w14:paraId="481B4A3F" w14:textId="77545AF0" w:rsidR="00DC51A9" w:rsidRPr="00DC51A9" w:rsidRDefault="00C33266" w:rsidP="008E4C89">
            <w:pPr>
              <w:tabs>
                <w:tab w:val="left" w:pos="3334"/>
              </w:tabs>
              <w:spacing w:after="0"/>
              <w:ind w:right="85"/>
              <w:jc w:val="right"/>
              <w:rPr>
                <w:rFonts w:ascii="Arial" w:eastAsia="Times New Roman" w:hAnsi="Arial" w:cs="Arial"/>
                <w:b/>
                <w:smallCaps/>
                <w:spacing w:val="-2"/>
                <w:sz w:val="18"/>
                <w:szCs w:val="18"/>
                <w:lang w:eastAsia="uk-UA"/>
              </w:rPr>
            </w:pPr>
            <w:r>
              <w:rPr>
                <w:rFonts w:ascii="Arial" w:eastAsia="Times New Roman" w:hAnsi="Arial" w:cs="Arial"/>
                <w:b/>
                <w:smallCaps/>
                <w:spacing w:val="-2"/>
                <w:sz w:val="18"/>
                <w:szCs w:val="18"/>
                <w:lang w:eastAsia="uk-UA"/>
              </w:rPr>
              <w:t>(</w:t>
            </w:r>
            <w:r w:rsidR="00DC51A9" w:rsidRPr="00DC51A9">
              <w:rPr>
                <w:rFonts w:ascii="Arial" w:eastAsia="Times New Roman" w:hAnsi="Arial" w:cs="Arial"/>
                <w:b/>
                <w:smallCaps/>
                <w:spacing w:val="-2"/>
                <w:sz w:val="18"/>
                <w:szCs w:val="18"/>
                <w:lang w:eastAsia="uk-UA"/>
              </w:rPr>
              <w:t>35803</w:t>
            </w:r>
            <w:r>
              <w:rPr>
                <w:rFonts w:ascii="Arial" w:eastAsia="Times New Roman" w:hAnsi="Arial" w:cs="Arial"/>
                <w:b/>
                <w:smallCaps/>
                <w:spacing w:val="-2"/>
                <w:sz w:val="18"/>
                <w:szCs w:val="18"/>
                <w:lang w:eastAsia="uk-UA"/>
              </w:rPr>
              <w:t>)</w:t>
            </w:r>
          </w:p>
        </w:tc>
        <w:tc>
          <w:tcPr>
            <w:tcW w:w="985" w:type="pct"/>
            <w:tcBorders>
              <w:top w:val="single" w:sz="2" w:space="0" w:color="auto"/>
              <w:bottom w:val="single" w:sz="12" w:space="0" w:color="auto"/>
            </w:tcBorders>
            <w:vAlign w:val="bottom"/>
          </w:tcPr>
          <w:p w14:paraId="59FC2322" w14:textId="77777777" w:rsidR="00DC51A9" w:rsidRPr="00E8277B" w:rsidRDefault="00DC51A9" w:rsidP="008E4C89">
            <w:pPr>
              <w:tabs>
                <w:tab w:val="left" w:pos="3334"/>
              </w:tabs>
              <w:spacing w:after="0"/>
              <w:ind w:right="85"/>
              <w:jc w:val="right"/>
              <w:rPr>
                <w:rFonts w:ascii="Arial" w:eastAsia="Times New Roman" w:hAnsi="Arial" w:cs="Arial"/>
                <w:b/>
                <w:smallCaps/>
                <w:spacing w:val="-2"/>
                <w:sz w:val="18"/>
                <w:szCs w:val="18"/>
                <w:lang w:eastAsia="uk-UA"/>
              </w:rPr>
            </w:pPr>
            <w:r w:rsidRPr="00DC51A9">
              <w:rPr>
                <w:rFonts w:ascii="Arial" w:eastAsia="Times New Roman" w:hAnsi="Arial" w:cs="Arial"/>
                <w:b/>
                <w:smallCaps/>
                <w:spacing w:val="-2"/>
                <w:sz w:val="18"/>
                <w:szCs w:val="18"/>
                <w:lang w:eastAsia="uk-UA"/>
              </w:rPr>
              <w:t>-</w:t>
            </w:r>
          </w:p>
        </w:tc>
      </w:tr>
    </w:tbl>
    <w:p w14:paraId="3577F240" w14:textId="1A3E1BFD" w:rsidR="00141655" w:rsidRPr="00E8277B" w:rsidRDefault="004147A4" w:rsidP="00FC4E48">
      <w:pPr>
        <w:tabs>
          <w:tab w:val="num" w:pos="426"/>
        </w:tabs>
        <w:spacing w:before="240" w:after="240"/>
        <w:jc w:val="both"/>
        <w:outlineLvl w:val="0"/>
        <w:rPr>
          <w:rFonts w:ascii="Arial" w:eastAsia="Times New Roman" w:hAnsi="Arial" w:cs="Times New Roman"/>
          <w:b/>
          <w:kern w:val="28"/>
          <w:sz w:val="20"/>
          <w:szCs w:val="24"/>
          <w:lang w:eastAsia="uk-UA"/>
        </w:rPr>
      </w:pPr>
      <w:bookmarkStart w:id="159" w:name="_Toc42009787"/>
      <w:r w:rsidRPr="00E8277B">
        <w:rPr>
          <w:rFonts w:ascii="Arial" w:eastAsia="Times New Roman" w:hAnsi="Arial" w:cs="Times New Roman"/>
          <w:b/>
          <w:kern w:val="28"/>
          <w:sz w:val="20"/>
          <w:szCs w:val="24"/>
          <w:lang w:eastAsia="uk-UA"/>
        </w:rPr>
        <w:t>3</w:t>
      </w:r>
      <w:r w:rsidR="00C4363E" w:rsidRPr="00E8277B">
        <w:rPr>
          <w:rFonts w:ascii="Arial" w:eastAsia="Times New Roman" w:hAnsi="Arial" w:cs="Times New Roman"/>
          <w:b/>
          <w:kern w:val="28"/>
          <w:sz w:val="20"/>
          <w:szCs w:val="24"/>
          <w:lang w:eastAsia="uk-UA"/>
        </w:rPr>
        <w:t>7</w:t>
      </w:r>
      <w:r w:rsidR="00141655" w:rsidRPr="00E8277B">
        <w:rPr>
          <w:rFonts w:ascii="Arial" w:eastAsia="Times New Roman" w:hAnsi="Arial" w:cs="Times New Roman"/>
          <w:b/>
          <w:kern w:val="28"/>
          <w:sz w:val="20"/>
          <w:szCs w:val="24"/>
          <w:lang w:eastAsia="uk-UA"/>
        </w:rPr>
        <w:t>.Умовні та контрактні зобовязання</w:t>
      </w:r>
      <w:bookmarkEnd w:id="159"/>
    </w:p>
    <w:p w14:paraId="55955864" w14:textId="77777777" w:rsidR="00824F67" w:rsidRPr="00E8277B" w:rsidRDefault="00141655" w:rsidP="00FC4E48">
      <w:pPr>
        <w:spacing w:after="0"/>
        <w:jc w:val="both"/>
        <w:rPr>
          <w:rFonts w:ascii="Arial" w:eastAsia="Times New Roman" w:hAnsi="Arial" w:cs="Arial"/>
          <w:sz w:val="20"/>
          <w:szCs w:val="20"/>
          <w:lang w:eastAsia="uk-UA"/>
        </w:rPr>
      </w:pPr>
      <w:r w:rsidRPr="00E8277B">
        <w:rPr>
          <w:rFonts w:ascii="Arial" w:eastAsia="Times New Roman" w:hAnsi="Arial" w:cs="Arial"/>
          <w:b/>
          <w:sz w:val="20"/>
          <w:szCs w:val="20"/>
          <w:lang w:eastAsia="uk-UA"/>
        </w:rPr>
        <w:t>Контрактні зобов’язання щодо капітальних витрат</w:t>
      </w:r>
      <w:r w:rsidRPr="00E8277B">
        <w:rPr>
          <w:rFonts w:ascii="Arial" w:eastAsia="Times New Roman" w:hAnsi="Arial" w:cs="Arial"/>
          <w:sz w:val="20"/>
          <w:szCs w:val="20"/>
          <w:lang w:eastAsia="uk-UA"/>
        </w:rPr>
        <w:t xml:space="preserve"> – Протягом років, який закінчилися 31 грудня </w:t>
      </w:r>
      <w:r w:rsidR="00540F2E" w:rsidRPr="00E8277B">
        <w:rPr>
          <w:rFonts w:ascii="Arial" w:eastAsia="Times New Roman" w:hAnsi="Arial" w:cs="Arial"/>
          <w:sz w:val="20"/>
          <w:szCs w:val="20"/>
          <w:lang w:eastAsia="uk-UA"/>
        </w:rPr>
        <w:t>201</w:t>
      </w:r>
      <w:r w:rsidR="005976F1" w:rsidRPr="00E8277B">
        <w:rPr>
          <w:rFonts w:ascii="Arial" w:eastAsia="Times New Roman" w:hAnsi="Arial" w:cs="Arial"/>
          <w:sz w:val="20"/>
          <w:szCs w:val="20"/>
          <w:lang w:eastAsia="uk-UA"/>
        </w:rPr>
        <w:t>9</w:t>
      </w:r>
      <w:r w:rsidRPr="00E8277B">
        <w:rPr>
          <w:rFonts w:ascii="Arial" w:eastAsia="Times New Roman" w:hAnsi="Arial" w:cs="Arial"/>
          <w:sz w:val="20"/>
          <w:szCs w:val="20"/>
          <w:lang w:eastAsia="uk-UA"/>
        </w:rPr>
        <w:t xml:space="preserve"> та </w:t>
      </w:r>
      <w:r w:rsidR="00540F2E" w:rsidRPr="00E8277B">
        <w:rPr>
          <w:rFonts w:ascii="Arial" w:eastAsia="Times New Roman" w:hAnsi="Arial" w:cs="Arial"/>
          <w:sz w:val="20"/>
          <w:szCs w:val="20"/>
          <w:lang w:eastAsia="uk-UA"/>
        </w:rPr>
        <w:t>201</w:t>
      </w:r>
      <w:r w:rsidR="005976F1" w:rsidRPr="00E8277B">
        <w:rPr>
          <w:rFonts w:ascii="Arial" w:eastAsia="Times New Roman" w:hAnsi="Arial" w:cs="Arial"/>
          <w:sz w:val="20"/>
          <w:szCs w:val="20"/>
          <w:lang w:eastAsia="uk-UA"/>
        </w:rPr>
        <w:t xml:space="preserve">8 </w:t>
      </w:r>
      <w:r w:rsidRPr="00E8277B">
        <w:rPr>
          <w:rFonts w:ascii="Arial" w:eastAsia="Times New Roman" w:hAnsi="Arial" w:cs="Arial"/>
          <w:sz w:val="20"/>
          <w:szCs w:val="20"/>
          <w:lang w:eastAsia="uk-UA"/>
        </w:rPr>
        <w:t xml:space="preserve">Компанія </w:t>
      </w:r>
      <w:r w:rsidR="005976F1" w:rsidRPr="00E8277B">
        <w:rPr>
          <w:rFonts w:ascii="Arial" w:eastAsia="Times New Roman" w:hAnsi="Arial" w:cs="Arial"/>
          <w:sz w:val="20"/>
          <w:szCs w:val="20"/>
          <w:lang w:eastAsia="uk-UA"/>
        </w:rPr>
        <w:t xml:space="preserve">не </w:t>
      </w:r>
      <w:r w:rsidRPr="00E8277B">
        <w:rPr>
          <w:rFonts w:ascii="Arial" w:eastAsia="Times New Roman" w:hAnsi="Arial" w:cs="Arial"/>
          <w:sz w:val="20"/>
          <w:szCs w:val="20"/>
          <w:lang w:eastAsia="uk-UA"/>
        </w:rPr>
        <w:t>укла</w:t>
      </w:r>
      <w:r w:rsidR="005976F1" w:rsidRPr="00E8277B">
        <w:rPr>
          <w:rFonts w:ascii="Arial" w:eastAsia="Times New Roman" w:hAnsi="Arial" w:cs="Arial"/>
          <w:sz w:val="20"/>
          <w:szCs w:val="20"/>
          <w:lang w:eastAsia="uk-UA"/>
        </w:rPr>
        <w:t>дала</w:t>
      </w:r>
      <w:r w:rsidRPr="00E8277B">
        <w:rPr>
          <w:rFonts w:ascii="Arial" w:eastAsia="Times New Roman" w:hAnsi="Arial" w:cs="Arial"/>
          <w:sz w:val="20"/>
          <w:szCs w:val="20"/>
          <w:lang w:eastAsia="uk-UA"/>
        </w:rPr>
        <w:t xml:space="preserve"> договорів із постачальниками обладнання та договорів на будівництво та реконструкцію. </w:t>
      </w:r>
    </w:p>
    <w:p w14:paraId="5D6CD7AE" w14:textId="77777777" w:rsidR="00141655" w:rsidRPr="00E8277B" w:rsidRDefault="00141655" w:rsidP="00FC4E48">
      <w:pPr>
        <w:keepLines/>
        <w:spacing w:after="120"/>
        <w:jc w:val="both"/>
        <w:rPr>
          <w:rFonts w:ascii="Arial" w:eastAsia="Times New Roman" w:hAnsi="Arial" w:cs="Arial"/>
          <w:sz w:val="20"/>
          <w:szCs w:val="20"/>
          <w:lang w:eastAsia="uk-UA"/>
        </w:rPr>
      </w:pPr>
      <w:r w:rsidRPr="00E8277B">
        <w:rPr>
          <w:rFonts w:ascii="Arial" w:eastAsia="Times New Roman" w:hAnsi="Arial" w:cs="Arial"/>
          <w:b/>
          <w:sz w:val="20"/>
          <w:szCs w:val="20"/>
          <w:lang w:eastAsia="uk-UA"/>
        </w:rPr>
        <w:t>Оподаткування</w:t>
      </w:r>
      <w:r w:rsidRPr="00E8277B">
        <w:rPr>
          <w:rFonts w:ascii="Arial" w:eastAsia="Times New Roman" w:hAnsi="Arial" w:cs="Arial"/>
          <w:sz w:val="20"/>
          <w:szCs w:val="20"/>
          <w:lang w:eastAsia="uk-UA"/>
        </w:rPr>
        <w:t xml:space="preserve"> – Для податкового середовища в Україні характерні складність податкового адміністрування, суперечливі тлумачення податковими органами податкового законодавства та нормативних актів, які, окрім іншого, можуть збільшити фінансовий тиск на платників податків.  Непослідовність у застосуванні, тлумаченні і впровадженні податкового законодавства може призвести до судових розглядів, які, у кінцевому рахунку, можуть стати причиною нарахування додаткових податків, штрафів і пені, і ці суми можуть бути суттєвими.  </w:t>
      </w:r>
    </w:p>
    <w:p w14:paraId="339B28DF" w14:textId="77777777" w:rsidR="00141655" w:rsidRPr="00E8277B" w:rsidRDefault="00141655" w:rsidP="00FC4E48">
      <w:pPr>
        <w:keepLines/>
        <w:spacing w:after="12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На думку керівництва, Компанія дотримується усіх вимог чинного податкового законодавства у країні своєї реєстрації.</w:t>
      </w:r>
    </w:p>
    <w:p w14:paraId="627BB3BF" w14:textId="2D785D8B" w:rsidR="00C1097A" w:rsidRPr="00E8277B" w:rsidRDefault="00141655" w:rsidP="00FC4E48">
      <w:pPr>
        <w:keepLines/>
        <w:spacing w:after="120"/>
        <w:jc w:val="both"/>
        <w:rPr>
          <w:rFonts w:ascii="Arial" w:eastAsia="Times New Roman" w:hAnsi="Arial" w:cs="Arial"/>
          <w:sz w:val="20"/>
          <w:szCs w:val="20"/>
          <w:lang w:eastAsia="uk-UA"/>
        </w:rPr>
      </w:pPr>
      <w:r w:rsidRPr="00E8277B">
        <w:rPr>
          <w:rFonts w:ascii="Arial" w:eastAsia="Times New Roman" w:hAnsi="Arial" w:cs="Arial"/>
          <w:b/>
          <w:sz w:val="20"/>
          <w:szCs w:val="20"/>
          <w:lang w:eastAsia="uk-UA"/>
        </w:rPr>
        <w:t>Юридичні питання</w:t>
      </w:r>
      <w:r w:rsidRPr="00E8277B">
        <w:rPr>
          <w:rFonts w:ascii="Arial" w:eastAsia="Times New Roman" w:hAnsi="Arial" w:cs="Arial"/>
          <w:sz w:val="20"/>
          <w:szCs w:val="20"/>
          <w:lang w:eastAsia="uk-UA"/>
        </w:rPr>
        <w:t xml:space="preserve"> – Під час звичайної господарської діяльності Компанія </w:t>
      </w:r>
      <w:r w:rsidR="000F6AD6" w:rsidRPr="00E8277B">
        <w:rPr>
          <w:rFonts w:ascii="Arial" w:eastAsia="Times New Roman" w:hAnsi="Arial" w:cs="Arial"/>
          <w:sz w:val="20"/>
          <w:szCs w:val="20"/>
          <w:lang w:eastAsia="uk-UA"/>
        </w:rPr>
        <w:t xml:space="preserve">не </w:t>
      </w:r>
      <w:r w:rsidRPr="00E8277B">
        <w:rPr>
          <w:rFonts w:ascii="Arial" w:eastAsia="Times New Roman" w:hAnsi="Arial" w:cs="Arial"/>
          <w:sz w:val="20"/>
          <w:szCs w:val="20"/>
          <w:lang w:eastAsia="uk-UA"/>
        </w:rPr>
        <w:t xml:space="preserve">бере участь у судових процесах та </w:t>
      </w:r>
      <w:r w:rsidR="000F6AD6" w:rsidRPr="00E8277B">
        <w:rPr>
          <w:rFonts w:ascii="Arial" w:eastAsia="Times New Roman" w:hAnsi="Arial" w:cs="Arial"/>
          <w:sz w:val="20"/>
          <w:szCs w:val="20"/>
          <w:lang w:eastAsia="uk-UA"/>
        </w:rPr>
        <w:t xml:space="preserve"> не </w:t>
      </w:r>
      <w:r w:rsidRPr="00E8277B">
        <w:rPr>
          <w:rFonts w:ascii="Arial" w:eastAsia="Times New Roman" w:hAnsi="Arial" w:cs="Arial"/>
          <w:sz w:val="20"/>
          <w:szCs w:val="20"/>
          <w:lang w:eastAsia="uk-UA"/>
        </w:rPr>
        <w:t xml:space="preserve">виступає стороною претензій. .  Станом на 31 грудня </w:t>
      </w:r>
      <w:r w:rsidR="008D5143">
        <w:rPr>
          <w:rFonts w:ascii="Arial" w:eastAsia="Times New Roman" w:hAnsi="Arial" w:cs="Arial"/>
          <w:sz w:val="20"/>
          <w:szCs w:val="20"/>
          <w:lang w:eastAsia="uk-UA"/>
        </w:rPr>
        <w:t>2020</w:t>
      </w:r>
      <w:r w:rsidRPr="00E8277B">
        <w:rPr>
          <w:rFonts w:ascii="Arial" w:eastAsia="Times New Roman" w:hAnsi="Arial" w:cs="Arial"/>
          <w:sz w:val="20"/>
          <w:szCs w:val="20"/>
          <w:lang w:eastAsia="uk-UA"/>
        </w:rPr>
        <w:t xml:space="preserve"> та </w:t>
      </w:r>
      <w:r w:rsidR="008D5143">
        <w:rPr>
          <w:rFonts w:ascii="Arial" w:eastAsia="Times New Roman" w:hAnsi="Arial" w:cs="Arial"/>
          <w:sz w:val="20"/>
          <w:szCs w:val="20"/>
          <w:lang w:eastAsia="uk-UA"/>
        </w:rPr>
        <w:t>2019</w:t>
      </w:r>
      <w:r w:rsidRPr="00E8277B">
        <w:rPr>
          <w:rFonts w:ascii="Arial" w:eastAsia="Times New Roman" w:hAnsi="Arial" w:cs="Arial"/>
          <w:sz w:val="20"/>
          <w:szCs w:val="20"/>
          <w:lang w:eastAsia="uk-UA"/>
        </w:rPr>
        <w:t xml:space="preserve"> років Компанія не мала</w:t>
      </w:r>
      <w:r w:rsidR="000F6AD6" w:rsidRPr="00E8277B">
        <w:rPr>
          <w:rFonts w:ascii="Arial" w:eastAsia="Times New Roman" w:hAnsi="Arial" w:cs="Arial"/>
          <w:sz w:val="20"/>
          <w:szCs w:val="20"/>
          <w:lang w:eastAsia="uk-UA"/>
        </w:rPr>
        <w:t xml:space="preserve"> п</w:t>
      </w:r>
      <w:r w:rsidRPr="00E8277B">
        <w:rPr>
          <w:rFonts w:ascii="Arial" w:eastAsia="Times New Roman" w:hAnsi="Arial" w:cs="Arial"/>
          <w:sz w:val="20"/>
          <w:szCs w:val="20"/>
          <w:lang w:eastAsia="uk-UA"/>
        </w:rPr>
        <w:t>ретензій, висунутих до неї.</w:t>
      </w:r>
    </w:p>
    <w:p w14:paraId="3EABA431" w14:textId="2FED144E" w:rsidR="006F1A51" w:rsidRPr="00E8277B" w:rsidRDefault="006F1A51" w:rsidP="00FC4E48">
      <w:pPr>
        <w:widowControl w:val="0"/>
        <w:autoSpaceDE w:val="0"/>
        <w:autoSpaceDN w:val="0"/>
        <w:adjustRightInd w:val="0"/>
        <w:spacing w:after="120"/>
        <w:jc w:val="both"/>
        <w:rPr>
          <w:rFonts w:ascii="Arial" w:eastAsia="Times New Roman" w:hAnsi="Arial" w:cs="Arial"/>
          <w:sz w:val="20"/>
          <w:szCs w:val="20"/>
          <w:lang w:eastAsia="uk-UA"/>
        </w:rPr>
      </w:pPr>
      <w:r w:rsidRPr="00E8277B">
        <w:rPr>
          <w:rFonts w:ascii="Arial" w:eastAsia="Times New Roman" w:hAnsi="Arial" w:cs="Arial"/>
          <w:b/>
          <w:sz w:val="20"/>
          <w:szCs w:val="20"/>
          <w:lang w:eastAsia="uk-UA"/>
        </w:rPr>
        <w:t>Судові процедури.</w:t>
      </w:r>
      <w:r w:rsidRPr="00E8277B">
        <w:rPr>
          <w:rFonts w:ascii="Arial" w:eastAsia="Times New Roman" w:hAnsi="Arial" w:cs="Arial"/>
          <w:sz w:val="20"/>
          <w:szCs w:val="20"/>
          <w:lang w:eastAsia="uk-UA"/>
        </w:rPr>
        <w:t xml:space="preserve">У </w:t>
      </w:r>
      <w:r w:rsidR="00532DCF">
        <w:rPr>
          <w:rFonts w:ascii="Arial" w:eastAsia="Times New Roman" w:hAnsi="Arial" w:cs="Arial"/>
          <w:sz w:val="20"/>
          <w:szCs w:val="20"/>
          <w:lang w:eastAsia="uk-UA"/>
        </w:rPr>
        <w:t>2020</w:t>
      </w:r>
      <w:r w:rsidR="009506E5" w:rsidRPr="00E8277B">
        <w:rPr>
          <w:rFonts w:ascii="Arial" w:eastAsia="Times New Roman" w:hAnsi="Arial" w:cs="Arial"/>
          <w:sz w:val="20"/>
          <w:szCs w:val="20"/>
          <w:lang w:eastAsia="uk-UA"/>
        </w:rPr>
        <w:t xml:space="preserve"> та 2019рр. К</w:t>
      </w:r>
      <w:r w:rsidRPr="00E8277B">
        <w:rPr>
          <w:rFonts w:ascii="Arial" w:eastAsia="Times New Roman" w:hAnsi="Arial" w:cs="Arial"/>
          <w:sz w:val="20"/>
          <w:szCs w:val="20"/>
          <w:lang w:eastAsia="uk-UA"/>
        </w:rPr>
        <w:t xml:space="preserve">омпанія </w:t>
      </w:r>
      <w:r w:rsidR="009506E5" w:rsidRPr="00E8277B">
        <w:rPr>
          <w:rFonts w:ascii="Arial" w:eastAsia="Times New Roman" w:hAnsi="Arial" w:cs="Arial"/>
          <w:sz w:val="20"/>
          <w:szCs w:val="20"/>
          <w:lang w:eastAsia="uk-UA"/>
        </w:rPr>
        <w:t xml:space="preserve">не отримувала </w:t>
      </w:r>
      <w:r w:rsidRPr="00E8277B">
        <w:rPr>
          <w:rFonts w:ascii="Arial" w:eastAsia="Times New Roman" w:hAnsi="Arial" w:cs="Arial"/>
          <w:sz w:val="20"/>
          <w:szCs w:val="20"/>
          <w:lang w:eastAsia="uk-UA"/>
        </w:rPr>
        <w:t>претензі</w:t>
      </w:r>
      <w:r w:rsidR="009506E5" w:rsidRPr="00E8277B">
        <w:rPr>
          <w:rFonts w:ascii="Arial" w:eastAsia="Times New Roman" w:hAnsi="Arial" w:cs="Arial"/>
          <w:sz w:val="20"/>
          <w:szCs w:val="20"/>
          <w:lang w:eastAsia="uk-UA"/>
        </w:rPr>
        <w:t>й</w:t>
      </w:r>
      <w:r w:rsidRPr="00E8277B">
        <w:rPr>
          <w:rFonts w:ascii="Arial" w:eastAsia="Times New Roman" w:hAnsi="Arial" w:cs="Arial"/>
          <w:sz w:val="20"/>
          <w:szCs w:val="20"/>
          <w:lang w:eastAsia="uk-UA"/>
        </w:rPr>
        <w:t xml:space="preserve">. </w:t>
      </w:r>
    </w:p>
    <w:p w14:paraId="59C6C4AA" w14:textId="77777777" w:rsidR="00141655" w:rsidRPr="00E8277B" w:rsidRDefault="00141655" w:rsidP="00FC4E48">
      <w:pPr>
        <w:autoSpaceDE w:val="0"/>
        <w:autoSpaceDN w:val="0"/>
        <w:spacing w:after="120"/>
        <w:jc w:val="both"/>
        <w:rPr>
          <w:rFonts w:ascii="Arial" w:eastAsia="Times New Roman" w:hAnsi="Arial" w:cs="Arial"/>
          <w:sz w:val="20"/>
          <w:szCs w:val="20"/>
          <w:lang w:eastAsia="ru-RU"/>
        </w:rPr>
      </w:pPr>
      <w:r w:rsidRPr="00E8277B">
        <w:rPr>
          <w:rFonts w:ascii="Arial" w:eastAsia="Times New Roman" w:hAnsi="Arial" w:cs="Arial"/>
          <w:b/>
          <w:sz w:val="20"/>
          <w:szCs w:val="20"/>
          <w:lang w:eastAsia="uk-UA"/>
        </w:rPr>
        <w:t>Контрольовані операції</w:t>
      </w:r>
      <w:r w:rsidRPr="00E8277B">
        <w:rPr>
          <w:rFonts w:ascii="Arial" w:eastAsia="Times New Roman" w:hAnsi="Arial" w:cs="Arial"/>
          <w:sz w:val="20"/>
          <w:szCs w:val="20"/>
          <w:lang w:eastAsia="ru-RU"/>
        </w:rPr>
        <w:t xml:space="preserve"> - Компанія </w:t>
      </w:r>
      <w:r w:rsidR="005976F1" w:rsidRPr="00E8277B">
        <w:rPr>
          <w:rFonts w:ascii="Arial" w:eastAsia="Times New Roman" w:hAnsi="Arial" w:cs="Arial"/>
          <w:sz w:val="20"/>
          <w:szCs w:val="20"/>
          <w:lang w:eastAsia="ru-RU"/>
        </w:rPr>
        <w:t xml:space="preserve">не </w:t>
      </w:r>
      <w:r w:rsidRPr="00E8277B">
        <w:rPr>
          <w:rFonts w:ascii="Arial" w:eastAsia="Times New Roman" w:hAnsi="Arial" w:cs="Arial"/>
          <w:sz w:val="20"/>
          <w:szCs w:val="20"/>
          <w:lang w:eastAsia="ru-RU"/>
        </w:rPr>
        <w:t xml:space="preserve">здійснюєі контрольовані операції, які регулюються правилами ТЦО. </w:t>
      </w:r>
    </w:p>
    <w:p w14:paraId="397397EF" w14:textId="211FDA19" w:rsidR="005D29E7" w:rsidRPr="00E8277B" w:rsidRDefault="00C4363E" w:rsidP="00FC4E48">
      <w:pPr>
        <w:tabs>
          <w:tab w:val="num" w:pos="426"/>
        </w:tabs>
        <w:spacing w:before="240" w:after="240" w:line="240" w:lineRule="auto"/>
        <w:jc w:val="both"/>
        <w:outlineLvl w:val="0"/>
        <w:rPr>
          <w:rFonts w:ascii="Arial" w:eastAsia="Times New Roman" w:hAnsi="Arial" w:cs="Times New Roman"/>
          <w:b/>
          <w:kern w:val="28"/>
          <w:sz w:val="20"/>
          <w:szCs w:val="24"/>
          <w:lang w:eastAsia="uk-UA"/>
        </w:rPr>
      </w:pPr>
      <w:bookmarkStart w:id="160" w:name="_Toc42009788"/>
      <w:r w:rsidRPr="00E8277B">
        <w:rPr>
          <w:rFonts w:ascii="Arial" w:eastAsia="Times New Roman" w:hAnsi="Arial" w:cs="Times New Roman"/>
          <w:b/>
          <w:kern w:val="28"/>
          <w:sz w:val="20"/>
          <w:szCs w:val="24"/>
          <w:lang w:eastAsia="uk-UA"/>
        </w:rPr>
        <w:t>38</w:t>
      </w:r>
      <w:r w:rsidR="006840F4" w:rsidRPr="00E8277B">
        <w:rPr>
          <w:rFonts w:ascii="Arial" w:eastAsia="Times New Roman" w:hAnsi="Arial" w:cs="Times New Roman"/>
          <w:b/>
          <w:kern w:val="28"/>
          <w:sz w:val="20"/>
          <w:szCs w:val="24"/>
          <w:lang w:eastAsia="uk-UA"/>
        </w:rPr>
        <w:t xml:space="preserve">. </w:t>
      </w:r>
      <w:bookmarkStart w:id="161" w:name="_Toc517792784"/>
      <w:r w:rsidR="005D29E7" w:rsidRPr="00E8277B">
        <w:rPr>
          <w:rFonts w:ascii="Arial" w:eastAsia="Times New Roman" w:hAnsi="Arial" w:cs="Times New Roman"/>
          <w:b/>
          <w:kern w:val="28"/>
          <w:sz w:val="20"/>
          <w:szCs w:val="24"/>
          <w:lang w:eastAsia="uk-UA"/>
        </w:rPr>
        <w:t>Кредити банків та інші зобов’язання (до рядків балансу 1510, 1515, 1600</w:t>
      </w:r>
      <w:r w:rsidR="00D07ECF" w:rsidRPr="00E8277B">
        <w:rPr>
          <w:rFonts w:ascii="Arial" w:eastAsia="Times New Roman" w:hAnsi="Arial" w:cs="Times New Roman"/>
          <w:b/>
          <w:kern w:val="28"/>
          <w:sz w:val="20"/>
          <w:szCs w:val="24"/>
          <w:lang w:eastAsia="uk-UA"/>
        </w:rPr>
        <w:t>, 1610</w:t>
      </w:r>
      <w:r w:rsidR="006A590A" w:rsidRPr="00E8277B">
        <w:rPr>
          <w:rFonts w:ascii="Arial" w:eastAsia="Times New Roman" w:hAnsi="Arial" w:cs="Times New Roman"/>
          <w:b/>
          <w:kern w:val="28"/>
          <w:sz w:val="20"/>
          <w:szCs w:val="24"/>
          <w:lang w:eastAsia="uk-UA"/>
        </w:rPr>
        <w:t>, 1690</w:t>
      </w:r>
      <w:r w:rsidR="005D29E7" w:rsidRPr="00E8277B">
        <w:rPr>
          <w:rFonts w:ascii="Arial" w:eastAsia="Times New Roman" w:hAnsi="Arial" w:cs="Times New Roman"/>
          <w:b/>
          <w:kern w:val="28"/>
          <w:sz w:val="20"/>
          <w:szCs w:val="24"/>
          <w:lang w:eastAsia="uk-UA"/>
        </w:rPr>
        <w:t>)</w:t>
      </w:r>
      <w:bookmarkEnd w:id="160"/>
      <w:bookmarkEnd w:id="161"/>
    </w:p>
    <w:tbl>
      <w:tblPr>
        <w:tblW w:w="981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35"/>
        <w:gridCol w:w="1417"/>
        <w:gridCol w:w="2690"/>
        <w:gridCol w:w="1437"/>
        <w:gridCol w:w="1431"/>
      </w:tblGrid>
      <w:tr w:rsidR="005D29E7" w:rsidRPr="00E8277B" w14:paraId="547317BA" w14:textId="77777777" w:rsidTr="0008707D">
        <w:trPr>
          <w:cantSplit/>
          <w:trHeight w:val="530"/>
        </w:trPr>
        <w:tc>
          <w:tcPr>
            <w:tcW w:w="2835" w:type="dxa"/>
            <w:vAlign w:val="center"/>
            <w:hideMark/>
          </w:tcPr>
          <w:p w14:paraId="22986E10" w14:textId="77777777" w:rsidR="005D29E7" w:rsidRPr="00E8277B" w:rsidRDefault="005D29E7" w:rsidP="00FC4E48">
            <w:pPr>
              <w:spacing w:after="0" w:line="240" w:lineRule="auto"/>
              <w:rPr>
                <w:rFonts w:ascii="Arial" w:eastAsia="Times New Roman" w:hAnsi="Arial" w:cs="Arial"/>
                <w:b/>
                <w:i/>
                <w:iCs/>
                <w:sz w:val="18"/>
                <w:szCs w:val="18"/>
                <w:lang w:eastAsia="ru-RU"/>
              </w:rPr>
            </w:pPr>
            <w:r w:rsidRPr="00E8277B">
              <w:rPr>
                <w:rFonts w:ascii="Arial" w:eastAsia="Times New Roman" w:hAnsi="Arial" w:cs="Arial"/>
                <w:b/>
                <w:i/>
                <w:iCs/>
                <w:sz w:val="18"/>
                <w:szCs w:val="18"/>
                <w:lang w:eastAsia="ru-RU"/>
              </w:rPr>
              <w:t>У тисячах гривень</w:t>
            </w:r>
          </w:p>
        </w:tc>
        <w:tc>
          <w:tcPr>
            <w:tcW w:w="1417" w:type="dxa"/>
            <w:vAlign w:val="center"/>
            <w:hideMark/>
          </w:tcPr>
          <w:p w14:paraId="4CC3252B" w14:textId="77777777" w:rsidR="005D29E7" w:rsidRPr="00E8277B" w:rsidRDefault="005D29E7" w:rsidP="00FC4E48">
            <w:pPr>
              <w:spacing w:after="0" w:line="240" w:lineRule="auto"/>
              <w:jc w:val="center"/>
              <w:rPr>
                <w:rFonts w:ascii="Arial" w:eastAsia="Times New Roman" w:hAnsi="Arial" w:cs="Arial"/>
                <w:b/>
                <w:bCs/>
                <w:sz w:val="18"/>
                <w:szCs w:val="18"/>
                <w:lang w:eastAsia="ru-RU"/>
              </w:rPr>
            </w:pPr>
            <w:r w:rsidRPr="00E8277B">
              <w:rPr>
                <w:rFonts w:ascii="Arial" w:eastAsia="Times New Roman" w:hAnsi="Arial" w:cs="Arial"/>
                <w:b/>
                <w:bCs/>
                <w:sz w:val="18"/>
                <w:szCs w:val="18"/>
                <w:lang w:eastAsia="ru-RU"/>
              </w:rPr>
              <w:t>Відсоткова ставка</w:t>
            </w:r>
          </w:p>
        </w:tc>
        <w:tc>
          <w:tcPr>
            <w:tcW w:w="2690" w:type="dxa"/>
            <w:vAlign w:val="center"/>
            <w:hideMark/>
          </w:tcPr>
          <w:p w14:paraId="7575B5CA" w14:textId="77777777" w:rsidR="005D29E7" w:rsidRPr="00E8277B" w:rsidRDefault="005D29E7" w:rsidP="00FC4E48">
            <w:pPr>
              <w:spacing w:after="0" w:line="240" w:lineRule="auto"/>
              <w:jc w:val="center"/>
              <w:rPr>
                <w:rFonts w:ascii="Arial" w:eastAsia="Times New Roman" w:hAnsi="Arial" w:cs="Arial"/>
                <w:b/>
                <w:bCs/>
                <w:sz w:val="18"/>
                <w:szCs w:val="18"/>
                <w:lang w:eastAsia="ru-RU"/>
              </w:rPr>
            </w:pPr>
            <w:r w:rsidRPr="00E8277B">
              <w:rPr>
                <w:rFonts w:ascii="Arial" w:eastAsia="Times New Roman" w:hAnsi="Arial" w:cs="Arial"/>
                <w:b/>
                <w:bCs/>
                <w:sz w:val="18"/>
                <w:szCs w:val="18"/>
                <w:lang w:eastAsia="ru-RU"/>
              </w:rPr>
              <w:t>Кредитор</w:t>
            </w:r>
          </w:p>
        </w:tc>
        <w:tc>
          <w:tcPr>
            <w:tcW w:w="1437" w:type="dxa"/>
            <w:vAlign w:val="center"/>
            <w:hideMark/>
          </w:tcPr>
          <w:p w14:paraId="3FCBF80D" w14:textId="6B3C4296" w:rsidR="005D29E7" w:rsidRPr="00E8277B" w:rsidRDefault="00572A11" w:rsidP="00FC4E48">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31 грудня 2020</w:t>
            </w:r>
            <w:r w:rsidR="005D29E7" w:rsidRPr="00E8277B">
              <w:rPr>
                <w:rFonts w:ascii="Arial" w:eastAsia="Times New Roman" w:hAnsi="Arial" w:cs="Arial"/>
                <w:b/>
                <w:bCs/>
                <w:sz w:val="18"/>
                <w:szCs w:val="18"/>
                <w:lang w:eastAsia="ru-RU"/>
              </w:rPr>
              <w:t>р.</w:t>
            </w:r>
          </w:p>
        </w:tc>
        <w:tc>
          <w:tcPr>
            <w:tcW w:w="1431" w:type="dxa"/>
            <w:vAlign w:val="center"/>
            <w:hideMark/>
          </w:tcPr>
          <w:p w14:paraId="0EF7D355" w14:textId="1BF0D0B4" w:rsidR="005D29E7" w:rsidRPr="00E8277B" w:rsidRDefault="005D29E7" w:rsidP="00FC4E48">
            <w:pPr>
              <w:spacing w:after="0" w:line="240" w:lineRule="auto"/>
              <w:jc w:val="center"/>
              <w:rPr>
                <w:rFonts w:ascii="Arial" w:eastAsia="Times New Roman" w:hAnsi="Arial" w:cs="Arial"/>
                <w:b/>
                <w:bCs/>
                <w:sz w:val="18"/>
                <w:szCs w:val="18"/>
                <w:lang w:eastAsia="ru-RU"/>
              </w:rPr>
            </w:pPr>
            <w:r w:rsidRPr="00E8277B">
              <w:rPr>
                <w:rFonts w:ascii="Arial" w:eastAsia="Times New Roman" w:hAnsi="Arial" w:cs="Arial"/>
                <w:b/>
                <w:bCs/>
                <w:sz w:val="18"/>
                <w:szCs w:val="18"/>
                <w:lang w:eastAsia="ru-RU"/>
              </w:rPr>
              <w:t>31 грудня 201</w:t>
            </w:r>
            <w:r w:rsidR="00572A11">
              <w:rPr>
                <w:rFonts w:ascii="Arial" w:eastAsia="Times New Roman" w:hAnsi="Arial" w:cs="Arial"/>
                <w:b/>
                <w:bCs/>
                <w:sz w:val="18"/>
                <w:szCs w:val="18"/>
                <w:lang w:eastAsia="ru-RU"/>
              </w:rPr>
              <w:t>9</w:t>
            </w:r>
            <w:r w:rsidRPr="00E8277B">
              <w:rPr>
                <w:rFonts w:ascii="Arial" w:eastAsia="Times New Roman" w:hAnsi="Arial" w:cs="Arial"/>
                <w:b/>
                <w:bCs/>
                <w:sz w:val="18"/>
                <w:szCs w:val="18"/>
                <w:lang w:eastAsia="ru-RU"/>
              </w:rPr>
              <w:t>р.</w:t>
            </w:r>
          </w:p>
        </w:tc>
      </w:tr>
      <w:tr w:rsidR="005D29E7" w:rsidRPr="00E8277B" w14:paraId="22B431EA" w14:textId="77777777" w:rsidTr="00075117">
        <w:trPr>
          <w:trHeight w:val="87"/>
        </w:trPr>
        <w:tc>
          <w:tcPr>
            <w:tcW w:w="6942" w:type="dxa"/>
            <w:gridSpan w:val="3"/>
            <w:vAlign w:val="center"/>
            <w:hideMark/>
          </w:tcPr>
          <w:p w14:paraId="5E622F15" w14:textId="77777777" w:rsidR="005D29E7" w:rsidRPr="00E8277B" w:rsidRDefault="005D29E7" w:rsidP="00FC4E48">
            <w:pPr>
              <w:spacing w:after="0" w:line="240" w:lineRule="auto"/>
              <w:rPr>
                <w:rFonts w:ascii="Arial" w:eastAsia="Times New Roman" w:hAnsi="Arial" w:cs="Arial"/>
                <w:color w:val="FF0000"/>
                <w:sz w:val="18"/>
                <w:szCs w:val="18"/>
                <w:lang w:eastAsia="ru-RU"/>
              </w:rPr>
            </w:pPr>
            <w:r w:rsidRPr="00E8277B">
              <w:rPr>
                <w:rFonts w:ascii="Arial" w:eastAsia="Times New Roman" w:hAnsi="Arial" w:cs="Arial"/>
                <w:b/>
                <w:bCs/>
                <w:sz w:val="18"/>
                <w:szCs w:val="18"/>
                <w:lang w:eastAsia="ru-RU"/>
              </w:rPr>
              <w:t xml:space="preserve">Короткострокові кредити банків </w:t>
            </w:r>
            <w:r w:rsidR="00B16DF1" w:rsidRPr="00E8277B">
              <w:rPr>
                <w:rFonts w:ascii="Arial" w:eastAsia="Times New Roman" w:hAnsi="Arial" w:cs="Arial"/>
                <w:b/>
                <w:bCs/>
                <w:sz w:val="18"/>
                <w:szCs w:val="18"/>
                <w:lang w:eastAsia="ru-RU"/>
              </w:rPr>
              <w:t>та інші поточні зоб’овязання</w:t>
            </w:r>
          </w:p>
        </w:tc>
        <w:tc>
          <w:tcPr>
            <w:tcW w:w="1437" w:type="dxa"/>
            <w:vAlign w:val="center"/>
          </w:tcPr>
          <w:p w14:paraId="77B523C6" w14:textId="77777777" w:rsidR="005D29E7" w:rsidRPr="00E8277B" w:rsidRDefault="005D29E7" w:rsidP="00FC4E48">
            <w:pPr>
              <w:spacing w:after="0" w:line="240" w:lineRule="auto"/>
              <w:jc w:val="center"/>
              <w:rPr>
                <w:rFonts w:ascii="Arial" w:eastAsia="Times New Roman" w:hAnsi="Arial" w:cs="Arial"/>
                <w:color w:val="FF0000"/>
                <w:sz w:val="18"/>
                <w:szCs w:val="18"/>
                <w:lang w:eastAsia="ru-RU"/>
              </w:rPr>
            </w:pPr>
          </w:p>
        </w:tc>
        <w:tc>
          <w:tcPr>
            <w:tcW w:w="1431" w:type="dxa"/>
            <w:vAlign w:val="center"/>
          </w:tcPr>
          <w:p w14:paraId="7B2A5963" w14:textId="77777777" w:rsidR="005D29E7" w:rsidRPr="00E8277B" w:rsidRDefault="005D29E7" w:rsidP="00FC4E48">
            <w:pPr>
              <w:spacing w:after="0" w:line="240" w:lineRule="auto"/>
              <w:jc w:val="center"/>
              <w:rPr>
                <w:rFonts w:ascii="Arial" w:eastAsia="Times New Roman" w:hAnsi="Arial" w:cs="Arial"/>
                <w:sz w:val="18"/>
                <w:szCs w:val="18"/>
                <w:lang w:eastAsia="ru-RU"/>
              </w:rPr>
            </w:pPr>
          </w:p>
        </w:tc>
      </w:tr>
      <w:tr w:rsidR="00D5119F" w:rsidRPr="00E8277B" w14:paraId="318CBFFF" w14:textId="77777777" w:rsidTr="0008707D">
        <w:trPr>
          <w:trHeight w:val="156"/>
        </w:trPr>
        <w:tc>
          <w:tcPr>
            <w:tcW w:w="2835" w:type="dxa"/>
            <w:vAlign w:val="center"/>
          </w:tcPr>
          <w:p w14:paraId="75EB96BA" w14:textId="77777777" w:rsidR="00D5119F" w:rsidRPr="00E8277B" w:rsidRDefault="00BF07B9" w:rsidP="00FC4E48">
            <w:pPr>
              <w:spacing w:after="0" w:line="240" w:lineRule="auto"/>
              <w:rPr>
                <w:rFonts w:ascii="Arial" w:eastAsia="Times New Roman" w:hAnsi="Arial" w:cs="Arial"/>
                <w:sz w:val="18"/>
                <w:szCs w:val="18"/>
                <w:lang w:eastAsia="ru-RU"/>
              </w:rPr>
            </w:pPr>
            <w:r w:rsidRPr="00E8277B">
              <w:rPr>
                <w:rFonts w:ascii="Arial" w:eastAsia="Times New Roman" w:hAnsi="Arial" w:cs="Arial"/>
                <w:sz w:val="18"/>
                <w:szCs w:val="18"/>
                <w:lang w:eastAsia="ru-RU"/>
              </w:rPr>
              <w:t>Інші поточні зобов'язання</w:t>
            </w:r>
            <w:r w:rsidR="006A590A" w:rsidRPr="00E8277B">
              <w:rPr>
                <w:rFonts w:ascii="Arial" w:eastAsia="Times New Roman" w:hAnsi="Arial" w:cs="Arial"/>
                <w:sz w:val="18"/>
                <w:szCs w:val="18"/>
                <w:lang w:eastAsia="ru-RU"/>
              </w:rPr>
              <w:t xml:space="preserve"> (рядок 1690)</w:t>
            </w:r>
          </w:p>
        </w:tc>
        <w:tc>
          <w:tcPr>
            <w:tcW w:w="1417" w:type="dxa"/>
            <w:vAlign w:val="center"/>
          </w:tcPr>
          <w:p w14:paraId="6A024AAA" w14:textId="77777777" w:rsidR="00D5119F" w:rsidRPr="00E8277B" w:rsidRDefault="00D5119F" w:rsidP="00FC4E48">
            <w:pPr>
              <w:spacing w:after="0" w:line="240" w:lineRule="auto"/>
              <w:jc w:val="center"/>
              <w:rPr>
                <w:rFonts w:ascii="Arial" w:eastAsia="Times New Roman" w:hAnsi="Arial" w:cs="Arial"/>
                <w:sz w:val="18"/>
                <w:szCs w:val="18"/>
                <w:lang w:eastAsia="ru-RU"/>
              </w:rPr>
            </w:pPr>
          </w:p>
        </w:tc>
        <w:tc>
          <w:tcPr>
            <w:tcW w:w="2690" w:type="dxa"/>
            <w:vAlign w:val="center"/>
          </w:tcPr>
          <w:p w14:paraId="74F74794" w14:textId="77777777" w:rsidR="00D5119F" w:rsidRPr="00E8277B" w:rsidRDefault="00D5119F" w:rsidP="00FC4E48">
            <w:pPr>
              <w:spacing w:after="0" w:line="240" w:lineRule="auto"/>
              <w:jc w:val="center"/>
              <w:rPr>
                <w:rFonts w:ascii="Arial" w:eastAsia="Times New Roman" w:hAnsi="Arial" w:cs="Arial"/>
                <w:sz w:val="18"/>
                <w:szCs w:val="18"/>
                <w:lang w:eastAsia="ru-RU"/>
              </w:rPr>
            </w:pPr>
          </w:p>
        </w:tc>
        <w:tc>
          <w:tcPr>
            <w:tcW w:w="1437" w:type="dxa"/>
            <w:vAlign w:val="center"/>
          </w:tcPr>
          <w:p w14:paraId="4D81E137" w14:textId="22450F55" w:rsidR="00D5119F" w:rsidRPr="00E8277B" w:rsidRDefault="00532DCF" w:rsidP="00FC4E4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w:t>
            </w:r>
          </w:p>
        </w:tc>
        <w:tc>
          <w:tcPr>
            <w:tcW w:w="1431" w:type="dxa"/>
            <w:vAlign w:val="center"/>
          </w:tcPr>
          <w:p w14:paraId="0AA9DCEA" w14:textId="79675CE8" w:rsidR="00D5119F" w:rsidRPr="00E8277B" w:rsidRDefault="00532DCF" w:rsidP="00FC4E4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15</w:t>
            </w:r>
          </w:p>
        </w:tc>
      </w:tr>
      <w:tr w:rsidR="00991F9D" w:rsidRPr="00E8277B" w14:paraId="58286467" w14:textId="77777777" w:rsidTr="0008707D">
        <w:trPr>
          <w:trHeight w:val="90"/>
        </w:trPr>
        <w:tc>
          <w:tcPr>
            <w:tcW w:w="2835" w:type="dxa"/>
            <w:tcBorders>
              <w:bottom w:val="single" w:sz="4" w:space="0" w:color="auto"/>
            </w:tcBorders>
            <w:vAlign w:val="center"/>
          </w:tcPr>
          <w:p w14:paraId="7FAE5BF2" w14:textId="77777777" w:rsidR="00991F9D" w:rsidRPr="00E8277B" w:rsidRDefault="00991F9D" w:rsidP="00FC4E48">
            <w:pPr>
              <w:spacing w:after="0" w:line="240" w:lineRule="auto"/>
              <w:rPr>
                <w:rFonts w:ascii="Arial" w:eastAsia="Times New Roman" w:hAnsi="Arial" w:cs="Arial"/>
                <w:sz w:val="14"/>
                <w:szCs w:val="14"/>
                <w:lang w:eastAsia="ru-RU"/>
              </w:rPr>
            </w:pPr>
            <w:r w:rsidRPr="00E8277B">
              <w:rPr>
                <w:rFonts w:ascii="Arial" w:eastAsia="Times New Roman" w:hAnsi="Arial" w:cs="Arial"/>
                <w:sz w:val="14"/>
                <w:szCs w:val="14"/>
                <w:lang w:eastAsia="ru-RU"/>
              </w:rPr>
              <w:t>В тому числі</w:t>
            </w:r>
            <w:r w:rsidR="00735535" w:rsidRPr="00E8277B">
              <w:rPr>
                <w:rFonts w:ascii="Arial" w:eastAsia="Times New Roman" w:hAnsi="Arial" w:cs="Arial"/>
                <w:sz w:val="14"/>
                <w:szCs w:val="14"/>
                <w:lang w:eastAsia="ru-RU"/>
              </w:rPr>
              <w:t>:</w:t>
            </w:r>
          </w:p>
        </w:tc>
        <w:tc>
          <w:tcPr>
            <w:tcW w:w="1417" w:type="dxa"/>
            <w:tcBorders>
              <w:bottom w:val="single" w:sz="4" w:space="0" w:color="auto"/>
            </w:tcBorders>
            <w:vAlign w:val="center"/>
          </w:tcPr>
          <w:p w14:paraId="5F0A4999" w14:textId="77777777" w:rsidR="00991F9D" w:rsidRPr="00E8277B" w:rsidRDefault="00991F9D" w:rsidP="00FC4E48">
            <w:pPr>
              <w:spacing w:after="0" w:line="240" w:lineRule="auto"/>
              <w:jc w:val="center"/>
              <w:rPr>
                <w:rFonts w:ascii="Arial" w:eastAsia="Times New Roman" w:hAnsi="Arial" w:cs="Arial"/>
                <w:sz w:val="14"/>
                <w:szCs w:val="14"/>
                <w:lang w:eastAsia="ru-RU"/>
              </w:rPr>
            </w:pPr>
          </w:p>
        </w:tc>
        <w:tc>
          <w:tcPr>
            <w:tcW w:w="2690" w:type="dxa"/>
            <w:tcBorders>
              <w:bottom w:val="single" w:sz="4" w:space="0" w:color="auto"/>
            </w:tcBorders>
            <w:vAlign w:val="center"/>
          </w:tcPr>
          <w:p w14:paraId="28B667FF" w14:textId="77777777" w:rsidR="00991F9D" w:rsidRPr="00E8277B" w:rsidRDefault="00991F9D" w:rsidP="00FC4E48">
            <w:pPr>
              <w:spacing w:after="0" w:line="240" w:lineRule="auto"/>
              <w:jc w:val="center"/>
              <w:rPr>
                <w:rFonts w:ascii="Arial" w:eastAsia="Times New Roman" w:hAnsi="Arial" w:cs="Arial"/>
                <w:sz w:val="14"/>
                <w:szCs w:val="14"/>
                <w:lang w:eastAsia="ru-RU"/>
              </w:rPr>
            </w:pPr>
          </w:p>
        </w:tc>
        <w:tc>
          <w:tcPr>
            <w:tcW w:w="1437" w:type="dxa"/>
            <w:tcBorders>
              <w:bottom w:val="single" w:sz="4" w:space="0" w:color="auto"/>
            </w:tcBorders>
            <w:vAlign w:val="center"/>
          </w:tcPr>
          <w:p w14:paraId="78C06D50" w14:textId="77777777" w:rsidR="00991F9D" w:rsidRPr="00E8277B" w:rsidRDefault="00991F9D" w:rsidP="00FC4E48">
            <w:pPr>
              <w:spacing w:after="0" w:line="240" w:lineRule="auto"/>
              <w:jc w:val="center"/>
              <w:rPr>
                <w:rFonts w:ascii="Arial" w:eastAsia="Times New Roman" w:hAnsi="Arial" w:cs="Arial"/>
                <w:sz w:val="14"/>
                <w:szCs w:val="14"/>
                <w:lang w:eastAsia="ru-RU"/>
              </w:rPr>
            </w:pPr>
          </w:p>
        </w:tc>
        <w:tc>
          <w:tcPr>
            <w:tcW w:w="1431" w:type="dxa"/>
            <w:tcBorders>
              <w:bottom w:val="single" w:sz="4" w:space="0" w:color="auto"/>
            </w:tcBorders>
            <w:vAlign w:val="center"/>
          </w:tcPr>
          <w:p w14:paraId="092E8170" w14:textId="77777777" w:rsidR="00991F9D" w:rsidRPr="00E8277B" w:rsidRDefault="00991F9D" w:rsidP="00FC4E48">
            <w:pPr>
              <w:spacing w:after="0" w:line="240" w:lineRule="auto"/>
              <w:jc w:val="center"/>
              <w:rPr>
                <w:rFonts w:ascii="Arial" w:eastAsia="Times New Roman" w:hAnsi="Arial" w:cs="Arial"/>
                <w:sz w:val="14"/>
                <w:szCs w:val="14"/>
                <w:lang w:eastAsia="ru-RU"/>
              </w:rPr>
            </w:pPr>
          </w:p>
        </w:tc>
      </w:tr>
      <w:tr w:rsidR="00735535" w:rsidRPr="00E8277B" w14:paraId="79335462" w14:textId="77777777" w:rsidTr="0008707D">
        <w:trPr>
          <w:trHeight w:val="105"/>
        </w:trPr>
        <w:tc>
          <w:tcPr>
            <w:tcW w:w="2835" w:type="dxa"/>
            <w:tcBorders>
              <w:top w:val="single" w:sz="4" w:space="0" w:color="auto"/>
              <w:bottom w:val="single" w:sz="4" w:space="0" w:color="auto"/>
            </w:tcBorders>
            <w:vAlign w:val="center"/>
          </w:tcPr>
          <w:p w14:paraId="20A09E88" w14:textId="5433705C" w:rsidR="00735535" w:rsidRPr="00E8277B" w:rsidRDefault="000F6AD6" w:rsidP="00735535">
            <w:pPr>
              <w:spacing w:after="0" w:line="240" w:lineRule="auto"/>
              <w:rPr>
                <w:rFonts w:ascii="Arial" w:eastAsia="Times New Roman" w:hAnsi="Arial" w:cs="Arial"/>
                <w:sz w:val="14"/>
                <w:szCs w:val="14"/>
                <w:lang w:eastAsia="ru-RU"/>
              </w:rPr>
            </w:pPr>
            <w:r w:rsidRPr="00E8277B">
              <w:rPr>
                <w:rFonts w:ascii="Arial" w:eastAsia="Times New Roman" w:hAnsi="Arial" w:cs="Arial"/>
                <w:sz w:val="14"/>
                <w:szCs w:val="14"/>
                <w:lang w:eastAsia="ru-RU"/>
              </w:rPr>
              <w:t>Профспілкови</w:t>
            </w:r>
            <w:r w:rsidR="00532DCF">
              <w:rPr>
                <w:rFonts w:ascii="Arial" w:eastAsia="Times New Roman" w:hAnsi="Arial" w:cs="Arial"/>
                <w:sz w:val="14"/>
                <w:szCs w:val="14"/>
                <w:lang w:eastAsia="ru-RU"/>
              </w:rPr>
              <w:t xml:space="preserve"> </w:t>
            </w:r>
            <w:r w:rsidRPr="00E8277B">
              <w:rPr>
                <w:rFonts w:ascii="Arial" w:eastAsia="Times New Roman" w:hAnsi="Arial" w:cs="Arial"/>
                <w:sz w:val="14"/>
                <w:szCs w:val="14"/>
                <w:lang w:eastAsia="ru-RU"/>
              </w:rPr>
              <w:t>внески</w:t>
            </w:r>
          </w:p>
        </w:tc>
        <w:tc>
          <w:tcPr>
            <w:tcW w:w="1417" w:type="dxa"/>
            <w:tcBorders>
              <w:top w:val="single" w:sz="4" w:space="0" w:color="auto"/>
              <w:bottom w:val="single" w:sz="4" w:space="0" w:color="auto"/>
            </w:tcBorders>
            <w:vAlign w:val="center"/>
          </w:tcPr>
          <w:p w14:paraId="4CEE9C73" w14:textId="77777777" w:rsidR="00735535" w:rsidRPr="00E8277B" w:rsidRDefault="00735535" w:rsidP="00FC4E48">
            <w:pPr>
              <w:spacing w:after="0" w:line="240" w:lineRule="auto"/>
              <w:jc w:val="center"/>
              <w:rPr>
                <w:rFonts w:ascii="Arial" w:eastAsia="Times New Roman" w:hAnsi="Arial" w:cs="Arial"/>
                <w:sz w:val="14"/>
                <w:szCs w:val="14"/>
                <w:lang w:eastAsia="ru-RU"/>
              </w:rPr>
            </w:pPr>
          </w:p>
        </w:tc>
        <w:tc>
          <w:tcPr>
            <w:tcW w:w="2690" w:type="dxa"/>
            <w:tcBorders>
              <w:top w:val="single" w:sz="4" w:space="0" w:color="auto"/>
              <w:bottom w:val="single" w:sz="4" w:space="0" w:color="auto"/>
            </w:tcBorders>
            <w:vAlign w:val="center"/>
          </w:tcPr>
          <w:p w14:paraId="78F4C7D5" w14:textId="77777777" w:rsidR="00735535" w:rsidRPr="00E8277B" w:rsidRDefault="00735535" w:rsidP="00FC4E48">
            <w:pPr>
              <w:spacing w:after="0" w:line="240" w:lineRule="auto"/>
              <w:jc w:val="center"/>
              <w:rPr>
                <w:rFonts w:ascii="Arial" w:eastAsia="Times New Roman" w:hAnsi="Arial" w:cs="Arial"/>
                <w:sz w:val="14"/>
                <w:szCs w:val="14"/>
                <w:lang w:eastAsia="ru-RU"/>
              </w:rPr>
            </w:pPr>
          </w:p>
        </w:tc>
        <w:tc>
          <w:tcPr>
            <w:tcW w:w="1437" w:type="dxa"/>
            <w:tcBorders>
              <w:top w:val="single" w:sz="4" w:space="0" w:color="auto"/>
              <w:bottom w:val="single" w:sz="4" w:space="0" w:color="auto"/>
            </w:tcBorders>
            <w:vAlign w:val="center"/>
          </w:tcPr>
          <w:p w14:paraId="61A33156" w14:textId="64095959" w:rsidR="00735535" w:rsidRPr="00E8277B" w:rsidRDefault="00532DCF" w:rsidP="00FC4E4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8</w:t>
            </w:r>
          </w:p>
        </w:tc>
        <w:tc>
          <w:tcPr>
            <w:tcW w:w="1431" w:type="dxa"/>
            <w:tcBorders>
              <w:top w:val="single" w:sz="4" w:space="0" w:color="auto"/>
              <w:bottom w:val="single" w:sz="4" w:space="0" w:color="auto"/>
            </w:tcBorders>
            <w:vAlign w:val="center"/>
          </w:tcPr>
          <w:p w14:paraId="4CA88CEE" w14:textId="1466BF28" w:rsidR="00735535" w:rsidRPr="00E8277B" w:rsidRDefault="00532DCF" w:rsidP="00FC4E4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w:t>
            </w:r>
          </w:p>
        </w:tc>
      </w:tr>
      <w:tr w:rsidR="00B16DF1" w:rsidRPr="00E8277B" w14:paraId="38D47E94" w14:textId="77777777" w:rsidTr="0008707D">
        <w:trPr>
          <w:trHeight w:val="105"/>
        </w:trPr>
        <w:tc>
          <w:tcPr>
            <w:tcW w:w="2835" w:type="dxa"/>
            <w:tcBorders>
              <w:top w:val="single" w:sz="4" w:space="0" w:color="auto"/>
              <w:bottom w:val="single" w:sz="4" w:space="0" w:color="auto"/>
            </w:tcBorders>
            <w:vAlign w:val="center"/>
          </w:tcPr>
          <w:p w14:paraId="41393035" w14:textId="77777777" w:rsidR="00B16DF1" w:rsidRPr="00E8277B" w:rsidRDefault="00B16DF1" w:rsidP="00735535">
            <w:pPr>
              <w:spacing w:after="0" w:line="240" w:lineRule="auto"/>
              <w:rPr>
                <w:rFonts w:ascii="Arial" w:eastAsia="Times New Roman" w:hAnsi="Arial" w:cs="Arial"/>
                <w:sz w:val="14"/>
                <w:szCs w:val="14"/>
                <w:lang w:eastAsia="ru-RU"/>
              </w:rPr>
            </w:pPr>
            <w:r w:rsidRPr="00E8277B">
              <w:rPr>
                <w:rFonts w:ascii="Arial" w:eastAsia="Times New Roman" w:hAnsi="Arial" w:cs="Arial"/>
                <w:sz w:val="14"/>
                <w:szCs w:val="14"/>
                <w:lang w:eastAsia="ru-RU"/>
              </w:rPr>
              <w:t>аліменти</w:t>
            </w:r>
          </w:p>
        </w:tc>
        <w:tc>
          <w:tcPr>
            <w:tcW w:w="1417" w:type="dxa"/>
            <w:tcBorders>
              <w:top w:val="single" w:sz="4" w:space="0" w:color="auto"/>
              <w:bottom w:val="single" w:sz="4" w:space="0" w:color="auto"/>
            </w:tcBorders>
            <w:vAlign w:val="center"/>
          </w:tcPr>
          <w:p w14:paraId="49FB3DCA" w14:textId="77777777" w:rsidR="00B16DF1" w:rsidRPr="00E8277B" w:rsidRDefault="00B16DF1" w:rsidP="00FC4E48">
            <w:pPr>
              <w:spacing w:after="0" w:line="240" w:lineRule="auto"/>
              <w:jc w:val="center"/>
              <w:rPr>
                <w:rFonts w:ascii="Arial" w:eastAsia="Times New Roman" w:hAnsi="Arial" w:cs="Arial"/>
                <w:sz w:val="14"/>
                <w:szCs w:val="14"/>
                <w:lang w:eastAsia="ru-RU"/>
              </w:rPr>
            </w:pPr>
          </w:p>
        </w:tc>
        <w:tc>
          <w:tcPr>
            <w:tcW w:w="2690" w:type="dxa"/>
            <w:tcBorders>
              <w:top w:val="single" w:sz="4" w:space="0" w:color="auto"/>
              <w:bottom w:val="single" w:sz="4" w:space="0" w:color="auto"/>
            </w:tcBorders>
            <w:vAlign w:val="center"/>
          </w:tcPr>
          <w:p w14:paraId="467E54BC" w14:textId="77777777" w:rsidR="00B16DF1" w:rsidRPr="00E8277B" w:rsidRDefault="00B16DF1" w:rsidP="00FC4E48">
            <w:pPr>
              <w:spacing w:after="0" w:line="240" w:lineRule="auto"/>
              <w:jc w:val="center"/>
              <w:rPr>
                <w:rFonts w:ascii="Arial" w:eastAsia="Times New Roman" w:hAnsi="Arial" w:cs="Arial"/>
                <w:sz w:val="14"/>
                <w:szCs w:val="14"/>
                <w:lang w:eastAsia="ru-RU"/>
              </w:rPr>
            </w:pPr>
          </w:p>
        </w:tc>
        <w:tc>
          <w:tcPr>
            <w:tcW w:w="1437" w:type="dxa"/>
            <w:tcBorders>
              <w:top w:val="single" w:sz="4" w:space="0" w:color="auto"/>
              <w:bottom w:val="single" w:sz="4" w:space="0" w:color="auto"/>
            </w:tcBorders>
            <w:vAlign w:val="center"/>
          </w:tcPr>
          <w:p w14:paraId="77858EC7" w14:textId="66D579AE" w:rsidR="00B16DF1" w:rsidRPr="00E8277B" w:rsidRDefault="00532DCF" w:rsidP="00FC4E4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w:t>
            </w:r>
          </w:p>
        </w:tc>
        <w:tc>
          <w:tcPr>
            <w:tcW w:w="1431" w:type="dxa"/>
            <w:tcBorders>
              <w:top w:val="single" w:sz="4" w:space="0" w:color="auto"/>
              <w:bottom w:val="single" w:sz="4" w:space="0" w:color="auto"/>
            </w:tcBorders>
            <w:vAlign w:val="center"/>
          </w:tcPr>
          <w:p w14:paraId="59C36A5E" w14:textId="18644F55" w:rsidR="00B16DF1" w:rsidRPr="00E8277B" w:rsidRDefault="00532DCF" w:rsidP="00FC4E4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5</w:t>
            </w:r>
          </w:p>
        </w:tc>
      </w:tr>
      <w:tr w:rsidR="005D29E7" w:rsidRPr="00E8277B" w14:paraId="37D13083" w14:textId="77777777" w:rsidTr="00075117">
        <w:trPr>
          <w:trHeight w:val="460"/>
        </w:trPr>
        <w:tc>
          <w:tcPr>
            <w:tcW w:w="6942" w:type="dxa"/>
            <w:gridSpan w:val="3"/>
            <w:vAlign w:val="center"/>
            <w:hideMark/>
          </w:tcPr>
          <w:p w14:paraId="4B08B2DB" w14:textId="36389169" w:rsidR="005D29E7" w:rsidRPr="00E8277B" w:rsidRDefault="005D29E7" w:rsidP="00FC4E48">
            <w:pPr>
              <w:spacing w:after="0" w:line="240" w:lineRule="auto"/>
              <w:rPr>
                <w:rFonts w:ascii="Arial" w:eastAsia="Times New Roman" w:hAnsi="Arial" w:cs="Arial"/>
                <w:b/>
                <w:bCs/>
                <w:sz w:val="18"/>
                <w:szCs w:val="18"/>
                <w:lang w:eastAsia="ru-RU"/>
              </w:rPr>
            </w:pPr>
            <w:r w:rsidRPr="00E8277B">
              <w:rPr>
                <w:rFonts w:ascii="Arial" w:eastAsia="Times New Roman" w:hAnsi="Arial" w:cs="Arial"/>
                <w:b/>
                <w:bCs/>
                <w:sz w:val="18"/>
                <w:szCs w:val="18"/>
                <w:lang w:eastAsia="ru-RU"/>
              </w:rPr>
              <w:lastRenderedPageBreak/>
              <w:t>Всього короткострокових кредитів та нарахованих відсотків</w:t>
            </w:r>
            <w:r w:rsidR="00FC7719" w:rsidRPr="00E8277B">
              <w:rPr>
                <w:rFonts w:ascii="Arial" w:eastAsia="Times New Roman" w:hAnsi="Arial" w:cs="Arial"/>
                <w:b/>
                <w:bCs/>
                <w:sz w:val="18"/>
                <w:szCs w:val="18"/>
                <w:lang w:eastAsia="ru-RU"/>
              </w:rPr>
              <w:t xml:space="preserve"> </w:t>
            </w:r>
            <w:r w:rsidR="00C26F61" w:rsidRPr="00E8277B">
              <w:rPr>
                <w:rFonts w:ascii="Arial" w:eastAsia="Times New Roman" w:hAnsi="Arial" w:cs="Arial"/>
                <w:b/>
                <w:bCs/>
                <w:sz w:val="18"/>
                <w:szCs w:val="18"/>
                <w:lang w:eastAsia="ru-RU"/>
              </w:rPr>
              <w:t>та іншої короткострокової заборгованості</w:t>
            </w:r>
          </w:p>
          <w:p w14:paraId="27C25327" w14:textId="77777777" w:rsidR="005D29E7" w:rsidRPr="00E8277B" w:rsidRDefault="005D29E7" w:rsidP="00FC4E48">
            <w:pPr>
              <w:spacing w:after="0" w:line="240" w:lineRule="auto"/>
              <w:jc w:val="center"/>
              <w:rPr>
                <w:rFonts w:ascii="Arial" w:eastAsia="Times New Roman" w:hAnsi="Arial" w:cs="Arial"/>
                <w:b/>
                <w:bCs/>
                <w:sz w:val="18"/>
                <w:szCs w:val="18"/>
                <w:lang w:eastAsia="ru-RU"/>
              </w:rPr>
            </w:pPr>
            <w:r w:rsidRPr="00E8277B">
              <w:rPr>
                <w:rFonts w:ascii="Arial" w:eastAsia="Times New Roman" w:hAnsi="Arial" w:cs="Arial"/>
                <w:b/>
                <w:bCs/>
                <w:sz w:val="18"/>
                <w:szCs w:val="18"/>
                <w:lang w:eastAsia="ru-RU"/>
              </w:rPr>
              <w:t> </w:t>
            </w:r>
          </w:p>
        </w:tc>
        <w:tc>
          <w:tcPr>
            <w:tcW w:w="1437" w:type="dxa"/>
            <w:vAlign w:val="center"/>
          </w:tcPr>
          <w:p w14:paraId="64FCBF9B" w14:textId="604AC0C7" w:rsidR="005D29E7" w:rsidRPr="00E8277B" w:rsidRDefault="00532DCF" w:rsidP="00FC4E48">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10</w:t>
            </w:r>
          </w:p>
        </w:tc>
        <w:tc>
          <w:tcPr>
            <w:tcW w:w="1431" w:type="dxa"/>
            <w:vAlign w:val="center"/>
          </w:tcPr>
          <w:p w14:paraId="4F4F7F3D" w14:textId="47C76084" w:rsidR="005D29E7" w:rsidRPr="00E8277B" w:rsidRDefault="00532DCF" w:rsidP="00FC4E48">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15</w:t>
            </w:r>
          </w:p>
        </w:tc>
      </w:tr>
    </w:tbl>
    <w:p w14:paraId="6F3ED3E6" w14:textId="77777777" w:rsidR="005D29E7" w:rsidRPr="00E8277B" w:rsidRDefault="005D29E7" w:rsidP="005D29E7">
      <w:pPr>
        <w:pStyle w:val="ABC-paragrahinNotes"/>
        <w:widowControl w:val="0"/>
        <w:spacing w:after="120"/>
        <w:rPr>
          <w:rFonts w:cs="Arial"/>
          <w:szCs w:val="18"/>
          <w:lang w:val="uk-UA"/>
        </w:rPr>
      </w:pPr>
    </w:p>
    <w:p w14:paraId="5854153D" w14:textId="77777777" w:rsidR="005D29E7" w:rsidRPr="00E8277B" w:rsidRDefault="008912C9" w:rsidP="000B1B79">
      <w:pPr>
        <w:pStyle w:val="ABC-paragrahinNotes"/>
        <w:widowControl w:val="0"/>
        <w:spacing w:after="120" w:line="276" w:lineRule="auto"/>
        <w:rPr>
          <w:rFonts w:cs="Arial"/>
          <w:sz w:val="20"/>
          <w:lang w:val="uk-UA"/>
        </w:rPr>
      </w:pPr>
      <w:r w:rsidRPr="00E8277B">
        <w:rPr>
          <w:rFonts w:cs="Arial"/>
          <w:sz w:val="20"/>
          <w:lang w:val="uk-UA"/>
        </w:rPr>
        <w:t>Компанія не залучала позикові кошти для фінансування своєї діяльності.</w:t>
      </w:r>
    </w:p>
    <w:p w14:paraId="2CBFBA93" w14:textId="32F28D4F" w:rsidR="00141655" w:rsidRPr="00E8277B" w:rsidRDefault="00C4363E" w:rsidP="000B1B79">
      <w:pPr>
        <w:tabs>
          <w:tab w:val="num" w:pos="426"/>
        </w:tabs>
        <w:spacing w:before="240" w:after="240" w:line="240" w:lineRule="auto"/>
        <w:jc w:val="both"/>
        <w:outlineLvl w:val="0"/>
        <w:rPr>
          <w:rFonts w:ascii="Arial" w:eastAsia="Times New Roman" w:hAnsi="Arial" w:cs="Times New Roman"/>
          <w:b/>
          <w:kern w:val="28"/>
          <w:sz w:val="20"/>
          <w:szCs w:val="24"/>
          <w:lang w:eastAsia="uk-UA"/>
        </w:rPr>
      </w:pPr>
      <w:bookmarkStart w:id="162" w:name="_Toc42009789"/>
      <w:r w:rsidRPr="00E8277B">
        <w:rPr>
          <w:rFonts w:ascii="Arial" w:eastAsia="Times New Roman" w:hAnsi="Arial" w:cs="Times New Roman"/>
          <w:b/>
          <w:kern w:val="28"/>
          <w:sz w:val="20"/>
          <w:szCs w:val="24"/>
          <w:lang w:eastAsia="uk-UA"/>
        </w:rPr>
        <w:t>39</w:t>
      </w:r>
      <w:r w:rsidR="00141655" w:rsidRPr="00E8277B">
        <w:rPr>
          <w:rFonts w:ascii="Arial" w:eastAsia="Times New Roman" w:hAnsi="Arial" w:cs="Times New Roman"/>
          <w:b/>
          <w:kern w:val="28"/>
          <w:sz w:val="20"/>
          <w:szCs w:val="24"/>
          <w:lang w:eastAsia="uk-UA"/>
        </w:rPr>
        <w:t>.  Справедлива вартість фінансових інструментів</w:t>
      </w:r>
      <w:bookmarkEnd w:id="162"/>
    </w:p>
    <w:p w14:paraId="52656514" w14:textId="77777777" w:rsidR="00D2590D" w:rsidRPr="00E8277B" w:rsidRDefault="00D2590D" w:rsidP="000B1B79">
      <w:pPr>
        <w:spacing w:after="240" w:line="240" w:lineRule="auto"/>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Справедлива вартість - це ціна, яка була б отримана при продажу активу або сплачена при передачі зобов'язання в ході звичайної угоди між учасниками ринку на дату оцінки, за винятком випадків примусового продажу або ліквідації фінансового інструменту. Найкращим підтвердженням справедливої вартості є котирування фінансового інструменту на активному ринку.</w:t>
      </w:r>
    </w:p>
    <w:p w14:paraId="16E39BA4" w14:textId="77777777" w:rsidR="00502D21" w:rsidRPr="00E8277B" w:rsidRDefault="00D2590D" w:rsidP="000B1B79">
      <w:pPr>
        <w:spacing w:after="240" w:line="240" w:lineRule="auto"/>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Компанія розраховувала оцінену справедливу вартість фінансових інструментів виходячи з наявної ринкової інформації, якщо така існує, з використанням відповідних методик оцінки. Проте для інтерпретації ринкової інформації з метою визначення оцінної справедливої вартості потрібні суб'єктивні судження. В Україні все ще спостерігаються деякі явища, властиві ринку, що розвивається, а економічні умови продовжують обмежувати рівень активності на фінансових ринках. Ринкові котирування можуть бути застарілими або відбивати операції продажу за вимушено низькою ціною, не являючись, таким чином, справедливою вартістю фінансових інструментів.</w:t>
      </w:r>
    </w:p>
    <w:p w14:paraId="34D6A138" w14:textId="77777777" w:rsidR="00502D21" w:rsidRPr="00E8277B" w:rsidRDefault="00502D21" w:rsidP="000B1B79">
      <w:pPr>
        <w:spacing w:after="240" w:line="240" w:lineRule="auto"/>
        <w:jc w:val="both"/>
        <w:rPr>
          <w:rFonts w:ascii="Arial" w:eastAsia="Times New Roman" w:hAnsi="Arial" w:cs="Times New Roman"/>
          <w:sz w:val="20"/>
          <w:szCs w:val="24"/>
          <w:lang w:eastAsia="uk-UA"/>
        </w:rPr>
      </w:pPr>
      <w:r w:rsidRPr="00E8277B">
        <w:rPr>
          <w:rFonts w:ascii="Arial" w:eastAsia="Times New Roman" w:hAnsi="Arial" w:cs="Times New Roman"/>
          <w:sz w:val="20"/>
          <w:szCs w:val="24"/>
          <w:lang w:eastAsia="uk-UA"/>
        </w:rPr>
        <w:t>При визначенні ринкової вартості фінансових інструментів керівництво використовувало усю наявну ринкову інформацію.</w:t>
      </w:r>
    </w:p>
    <w:p w14:paraId="28F3B57D" w14:textId="77777777" w:rsidR="00F33556" w:rsidRPr="00E8277B" w:rsidRDefault="00141655" w:rsidP="000B1B79">
      <w:pPr>
        <w:spacing w:after="240" w:line="240" w:lineRule="auto"/>
        <w:jc w:val="both"/>
        <w:rPr>
          <w:rFonts w:ascii="Arial" w:eastAsia="Times New Roman" w:hAnsi="Arial" w:cs="Times New Roman"/>
          <w:sz w:val="20"/>
          <w:szCs w:val="24"/>
          <w:lang w:eastAsia="uk-UA"/>
        </w:rPr>
      </w:pPr>
      <w:r w:rsidRPr="00E8277B">
        <w:rPr>
          <w:rFonts w:ascii="Arial" w:eastAsia="Times New Roman" w:hAnsi="Arial" w:cs="Times New Roman"/>
          <w:b/>
          <w:i/>
          <w:sz w:val="20"/>
          <w:szCs w:val="24"/>
          <w:lang w:eastAsia="uk-UA"/>
        </w:rPr>
        <w:t xml:space="preserve">Фінансові активи, враховані за амортизованою вартістю. </w:t>
      </w:r>
      <w:r w:rsidRPr="00E8277B">
        <w:rPr>
          <w:rFonts w:ascii="Arial" w:eastAsia="Times New Roman" w:hAnsi="Arial" w:cs="Times New Roman"/>
          <w:sz w:val="20"/>
          <w:szCs w:val="24"/>
          <w:lang w:eastAsia="uk-UA"/>
        </w:rPr>
        <w:t xml:space="preserve">Справедливою вартістю інструментів з плаваючою процентною ставкою, як правило, являється їх балансова вартість. </w:t>
      </w:r>
    </w:p>
    <w:p w14:paraId="28865594" w14:textId="77777777" w:rsidR="00141655" w:rsidRPr="00E8277B" w:rsidRDefault="00141655" w:rsidP="000B1B79">
      <w:pPr>
        <w:spacing w:after="240" w:line="240" w:lineRule="auto"/>
        <w:jc w:val="both"/>
        <w:rPr>
          <w:rFonts w:ascii="Arial" w:eastAsia="Times New Roman" w:hAnsi="Arial" w:cs="Arial"/>
          <w:sz w:val="20"/>
          <w:szCs w:val="20"/>
          <w:lang w:eastAsia="uk-UA"/>
        </w:rPr>
      </w:pPr>
      <w:r w:rsidRPr="00E8277B">
        <w:rPr>
          <w:rFonts w:ascii="Arial" w:eastAsia="Times New Roman" w:hAnsi="Arial" w:cs="Times New Roman"/>
          <w:sz w:val="20"/>
          <w:szCs w:val="24"/>
          <w:lang w:eastAsia="uk-UA"/>
        </w:rPr>
        <w:t xml:space="preserve">Балансова вартість дебіторської заборгованості з основної діяльності та іншій фінансовій </w:t>
      </w:r>
      <w:r w:rsidRPr="00E8277B">
        <w:rPr>
          <w:rFonts w:ascii="Arial" w:eastAsia="Times New Roman" w:hAnsi="Arial" w:cs="Arial"/>
          <w:sz w:val="20"/>
          <w:szCs w:val="20"/>
          <w:lang w:eastAsia="uk-UA"/>
        </w:rPr>
        <w:t xml:space="preserve">дебіторській заборгованості приблизно дорівнює її справедливій вартості. </w:t>
      </w:r>
    </w:p>
    <w:p w14:paraId="448DC816" w14:textId="338BF8DD" w:rsidR="009506E5" w:rsidRPr="00E8277B" w:rsidRDefault="00141655" w:rsidP="009506E5">
      <w:pPr>
        <w:spacing w:before="120" w:after="120"/>
        <w:jc w:val="both"/>
        <w:rPr>
          <w:rFonts w:ascii="Arial" w:eastAsia="Times New Roman" w:hAnsi="Arial" w:cs="Arial"/>
          <w:bCs/>
          <w:iCs/>
          <w:sz w:val="20"/>
          <w:szCs w:val="20"/>
          <w:lang w:eastAsia="uk-UA"/>
        </w:rPr>
      </w:pPr>
      <w:bookmarkStart w:id="163" w:name="_Hlk35421976"/>
      <w:r w:rsidRPr="00E8277B">
        <w:rPr>
          <w:rFonts w:ascii="Arial" w:eastAsia="Times New Roman" w:hAnsi="Arial" w:cs="Arial"/>
          <w:b/>
          <w:i/>
          <w:sz w:val="20"/>
          <w:szCs w:val="20"/>
          <w:lang w:eastAsia="uk-UA"/>
        </w:rPr>
        <w:t xml:space="preserve">Зобов'язання, враховані за </w:t>
      </w:r>
      <w:r w:rsidR="009506E5" w:rsidRPr="00E8277B">
        <w:rPr>
          <w:rFonts w:ascii="Arial" w:eastAsia="Times New Roman" w:hAnsi="Arial" w:cs="Arial"/>
          <w:b/>
          <w:i/>
          <w:sz w:val="20"/>
          <w:szCs w:val="20"/>
          <w:lang w:eastAsia="uk-UA"/>
        </w:rPr>
        <w:t xml:space="preserve">справедливою </w:t>
      </w:r>
      <w:r w:rsidRPr="00E8277B">
        <w:rPr>
          <w:rFonts w:ascii="Arial" w:eastAsia="Times New Roman" w:hAnsi="Arial" w:cs="Arial"/>
          <w:b/>
          <w:i/>
          <w:sz w:val="20"/>
          <w:szCs w:val="20"/>
          <w:lang w:eastAsia="uk-UA"/>
        </w:rPr>
        <w:t>вартістю</w:t>
      </w:r>
      <w:bookmarkEnd w:id="163"/>
      <w:r w:rsidRPr="00E8277B">
        <w:rPr>
          <w:rFonts w:ascii="Arial" w:eastAsia="Times New Roman" w:hAnsi="Arial" w:cs="Arial"/>
          <w:b/>
          <w:i/>
          <w:sz w:val="20"/>
          <w:szCs w:val="20"/>
          <w:lang w:eastAsia="uk-UA"/>
        </w:rPr>
        <w:t xml:space="preserve">. </w:t>
      </w:r>
      <w:r w:rsidR="009506E5" w:rsidRPr="00E8277B">
        <w:rPr>
          <w:rFonts w:ascii="Arial" w:eastAsia="Times New Roman" w:hAnsi="Arial" w:cs="Arial"/>
          <w:bCs/>
          <w:iCs/>
          <w:sz w:val="20"/>
          <w:szCs w:val="20"/>
          <w:lang w:eastAsia="uk-UA"/>
        </w:rPr>
        <w:t>Компанія не має зобов’язань, які підпадають під визначення фінансових інструментів, тому всі зобов’язання Компанї</w:t>
      </w:r>
      <w:r w:rsidR="00FC7719" w:rsidRPr="00E8277B">
        <w:rPr>
          <w:rFonts w:ascii="Arial" w:eastAsia="Times New Roman" w:hAnsi="Arial" w:cs="Arial"/>
          <w:bCs/>
          <w:iCs/>
          <w:sz w:val="20"/>
          <w:szCs w:val="20"/>
          <w:lang w:eastAsia="uk-UA"/>
        </w:rPr>
        <w:t xml:space="preserve">ї </w:t>
      </w:r>
      <w:r w:rsidR="009506E5" w:rsidRPr="00E8277B">
        <w:rPr>
          <w:rFonts w:ascii="Arial" w:eastAsia="Times New Roman" w:hAnsi="Arial" w:cs="Arial"/>
          <w:bCs/>
          <w:iCs/>
          <w:sz w:val="20"/>
          <w:szCs w:val="20"/>
          <w:lang w:eastAsia="uk-UA"/>
        </w:rPr>
        <w:t>оцініються по справедливій вартості.</w:t>
      </w:r>
    </w:p>
    <w:p w14:paraId="0E41CC1C" w14:textId="5EF79084" w:rsidR="00141655" w:rsidRPr="00E8277B" w:rsidRDefault="004147A4" w:rsidP="009506E5">
      <w:pPr>
        <w:spacing w:before="120" w:after="120"/>
        <w:jc w:val="both"/>
        <w:rPr>
          <w:rFonts w:ascii="Arial" w:eastAsia="Times New Roman" w:hAnsi="Arial" w:cs="Times New Roman"/>
          <w:b/>
          <w:kern w:val="28"/>
          <w:sz w:val="20"/>
          <w:szCs w:val="24"/>
          <w:lang w:eastAsia="uk-UA"/>
        </w:rPr>
      </w:pPr>
      <w:r w:rsidRPr="00E8277B">
        <w:rPr>
          <w:rFonts w:ascii="Arial" w:eastAsia="Times New Roman" w:hAnsi="Arial" w:cs="Times New Roman"/>
          <w:b/>
          <w:kern w:val="28"/>
          <w:sz w:val="20"/>
          <w:szCs w:val="24"/>
          <w:lang w:eastAsia="uk-UA"/>
        </w:rPr>
        <w:t>4</w:t>
      </w:r>
      <w:r w:rsidR="00C4363E" w:rsidRPr="00E8277B">
        <w:rPr>
          <w:rFonts w:ascii="Arial" w:eastAsia="Times New Roman" w:hAnsi="Arial" w:cs="Times New Roman"/>
          <w:b/>
          <w:kern w:val="28"/>
          <w:sz w:val="20"/>
          <w:szCs w:val="24"/>
          <w:lang w:eastAsia="uk-UA"/>
        </w:rPr>
        <w:t>0</w:t>
      </w:r>
      <w:r w:rsidR="00141655" w:rsidRPr="00E8277B">
        <w:rPr>
          <w:rFonts w:ascii="Arial" w:eastAsia="Times New Roman" w:hAnsi="Arial" w:cs="Times New Roman"/>
          <w:b/>
          <w:kern w:val="28"/>
          <w:sz w:val="20"/>
          <w:szCs w:val="24"/>
          <w:lang w:eastAsia="uk-UA"/>
        </w:rPr>
        <w:t>. Оцінки та управління ризиками</w:t>
      </w:r>
    </w:p>
    <w:p w14:paraId="0D401907" w14:textId="2F5EA330" w:rsidR="00141655" w:rsidRPr="00E8277B" w:rsidRDefault="00141655" w:rsidP="00044803">
      <w:pPr>
        <w:spacing w:before="240" w:after="24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Підхід</w:t>
      </w:r>
      <w:r w:rsidR="00FB17BE" w:rsidRPr="00E8277B">
        <w:rPr>
          <w:rFonts w:ascii="Arial" w:eastAsia="Times New Roman" w:hAnsi="Arial" w:cs="Arial"/>
          <w:sz w:val="20"/>
          <w:szCs w:val="20"/>
          <w:lang w:eastAsia="uk-UA"/>
        </w:rPr>
        <w:t xml:space="preserve"> </w:t>
      </w:r>
      <w:r w:rsidR="00DB70DD" w:rsidRPr="00E8277B">
        <w:rPr>
          <w:rFonts w:ascii="Arial" w:eastAsia="Times New Roman" w:hAnsi="Arial" w:cs="Arial"/>
          <w:sz w:val="20"/>
          <w:szCs w:val="20"/>
          <w:lang w:eastAsia="uk-UA"/>
        </w:rPr>
        <w:t>керівництва</w:t>
      </w:r>
      <w:r w:rsidR="00FB17BE" w:rsidRPr="00E8277B">
        <w:rPr>
          <w:rFonts w:ascii="Arial" w:eastAsia="Times New Roman" w:hAnsi="Arial" w:cs="Arial"/>
          <w:sz w:val="20"/>
          <w:szCs w:val="20"/>
          <w:lang w:eastAsia="uk-UA"/>
        </w:rPr>
        <w:t xml:space="preserve"> </w:t>
      </w:r>
      <w:r w:rsidR="00DB70DD" w:rsidRPr="00E8277B">
        <w:rPr>
          <w:rFonts w:ascii="Arial" w:eastAsia="Times New Roman" w:hAnsi="Arial" w:cs="Arial"/>
          <w:sz w:val="20"/>
          <w:szCs w:val="20"/>
          <w:lang w:eastAsia="uk-UA"/>
        </w:rPr>
        <w:t>Компанії</w:t>
      </w:r>
      <w:r w:rsidR="00FB17BE"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до ризик-менеджменту передбачає</w:t>
      </w:r>
      <w:r w:rsidR="00FB17BE"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комплексну систему внутрішнього контролю та управління</w:t>
      </w:r>
      <w:r w:rsidR="00FB17BE" w:rsidRPr="00E8277B">
        <w:rPr>
          <w:rFonts w:ascii="Arial" w:eastAsia="Times New Roman" w:hAnsi="Arial" w:cs="Arial"/>
          <w:sz w:val="20"/>
          <w:szCs w:val="20"/>
          <w:lang w:eastAsia="uk-UA"/>
        </w:rPr>
        <w:t xml:space="preserve"> </w:t>
      </w:r>
      <w:r w:rsidRPr="00E8277B">
        <w:rPr>
          <w:rFonts w:ascii="Arial" w:eastAsia="Times New Roman" w:hAnsi="Arial" w:cs="Arial"/>
          <w:sz w:val="20"/>
          <w:szCs w:val="20"/>
          <w:lang w:eastAsia="uk-UA"/>
        </w:rPr>
        <w:t xml:space="preserve">ризиками, засновану на стратегічному та поточному плануванні. </w:t>
      </w:r>
    </w:p>
    <w:p w14:paraId="6F0CE6A0" w14:textId="1E0499E2" w:rsidR="00141655" w:rsidRPr="00E8277B" w:rsidRDefault="00DB70DD" w:rsidP="00044803">
      <w:pPr>
        <w:spacing w:before="120" w:after="120"/>
        <w:jc w:val="both"/>
        <w:rPr>
          <w:rFonts w:ascii="Arial" w:eastAsia="Times New Roman" w:hAnsi="Arial" w:cs="Arial"/>
          <w:sz w:val="20"/>
          <w:szCs w:val="20"/>
          <w:lang w:eastAsia="uk-UA"/>
        </w:rPr>
      </w:pPr>
      <w:r w:rsidRPr="00E8277B">
        <w:rPr>
          <w:rFonts w:ascii="Arial" w:eastAsia="Times New Roman" w:hAnsi="Arial" w:cs="Arial"/>
          <w:sz w:val="20"/>
          <w:szCs w:val="20"/>
          <w:lang w:eastAsia="uk-UA"/>
        </w:rPr>
        <w:t xml:space="preserve">Керівництво Компанії </w:t>
      </w:r>
      <w:r w:rsidR="00141655" w:rsidRPr="00E8277B">
        <w:rPr>
          <w:rFonts w:ascii="Arial" w:eastAsia="Times New Roman" w:hAnsi="Arial" w:cs="Arial"/>
          <w:sz w:val="20"/>
          <w:szCs w:val="20"/>
          <w:lang w:eastAsia="uk-UA"/>
        </w:rPr>
        <w:t>систематично виявляє і оцінює ризики, що впливають на досягнення стратегічних та операційних цілей, оцінка ризиків також може додатково проводитись у випадках суттєвих змін зовнішнього середовища або стратегії. Менеджмент поінформований і розуміє, як ризики</w:t>
      </w:r>
      <w:r w:rsidR="00FB17BE" w:rsidRPr="00E8277B">
        <w:rPr>
          <w:rFonts w:ascii="Arial" w:eastAsia="Times New Roman" w:hAnsi="Arial" w:cs="Arial"/>
          <w:sz w:val="20"/>
          <w:szCs w:val="20"/>
          <w:lang w:eastAsia="uk-UA"/>
        </w:rPr>
        <w:t xml:space="preserve"> </w:t>
      </w:r>
      <w:r w:rsidR="00141655" w:rsidRPr="00E8277B">
        <w:rPr>
          <w:rFonts w:ascii="Arial" w:eastAsia="Times New Roman" w:hAnsi="Arial" w:cs="Arial"/>
          <w:sz w:val="20"/>
          <w:szCs w:val="20"/>
          <w:lang w:eastAsia="uk-UA"/>
        </w:rPr>
        <w:t>впливають на досягнення</w:t>
      </w:r>
      <w:r w:rsidR="00FB17BE" w:rsidRPr="00E8277B">
        <w:rPr>
          <w:rFonts w:ascii="Arial" w:eastAsia="Times New Roman" w:hAnsi="Arial" w:cs="Arial"/>
          <w:sz w:val="20"/>
          <w:szCs w:val="20"/>
          <w:lang w:eastAsia="uk-UA"/>
        </w:rPr>
        <w:t xml:space="preserve"> </w:t>
      </w:r>
      <w:r w:rsidR="00141655" w:rsidRPr="00E8277B">
        <w:rPr>
          <w:rFonts w:ascii="Arial" w:eastAsia="Times New Roman" w:hAnsi="Arial" w:cs="Arial"/>
          <w:sz w:val="20"/>
          <w:szCs w:val="20"/>
          <w:lang w:eastAsia="uk-UA"/>
        </w:rPr>
        <w:t>цілей</w:t>
      </w:r>
      <w:r w:rsidR="00FB17BE" w:rsidRPr="00E8277B">
        <w:rPr>
          <w:rFonts w:ascii="Arial" w:eastAsia="Times New Roman" w:hAnsi="Arial" w:cs="Arial"/>
          <w:sz w:val="20"/>
          <w:szCs w:val="20"/>
          <w:lang w:eastAsia="uk-UA"/>
        </w:rPr>
        <w:t xml:space="preserve">  </w:t>
      </w:r>
      <w:r w:rsidR="00141655" w:rsidRPr="00E8277B">
        <w:rPr>
          <w:rFonts w:ascii="Arial" w:eastAsia="Times New Roman" w:hAnsi="Arial" w:cs="Arial"/>
          <w:sz w:val="20"/>
          <w:szCs w:val="20"/>
          <w:lang w:eastAsia="uk-UA"/>
        </w:rPr>
        <w:t>підприємств</w:t>
      </w:r>
      <w:r w:rsidRPr="00E8277B">
        <w:rPr>
          <w:rFonts w:ascii="Arial" w:eastAsia="Times New Roman" w:hAnsi="Arial" w:cs="Arial"/>
          <w:sz w:val="20"/>
          <w:szCs w:val="20"/>
          <w:lang w:eastAsia="uk-UA"/>
        </w:rPr>
        <w:t>а</w:t>
      </w:r>
      <w:r w:rsidR="00141655" w:rsidRPr="00E8277B">
        <w:rPr>
          <w:rFonts w:ascii="Arial" w:eastAsia="Times New Roman" w:hAnsi="Arial" w:cs="Arial"/>
          <w:sz w:val="20"/>
          <w:szCs w:val="20"/>
          <w:lang w:eastAsia="uk-UA"/>
        </w:rPr>
        <w:t>. Усі</w:t>
      </w:r>
      <w:r w:rsidR="00FB17BE" w:rsidRPr="00E8277B">
        <w:rPr>
          <w:rFonts w:ascii="Arial" w:eastAsia="Times New Roman" w:hAnsi="Arial" w:cs="Arial"/>
          <w:sz w:val="20"/>
          <w:szCs w:val="20"/>
          <w:lang w:eastAsia="uk-UA"/>
        </w:rPr>
        <w:t xml:space="preserve"> </w:t>
      </w:r>
      <w:r w:rsidR="00141655" w:rsidRPr="00E8277B">
        <w:rPr>
          <w:rFonts w:ascii="Arial" w:eastAsia="Times New Roman" w:hAnsi="Arial" w:cs="Arial"/>
          <w:sz w:val="20"/>
          <w:szCs w:val="20"/>
          <w:lang w:eastAsia="uk-UA"/>
        </w:rPr>
        <w:t>рішення</w:t>
      </w:r>
      <w:r w:rsidR="00FB17BE" w:rsidRPr="00E8277B">
        <w:rPr>
          <w:rFonts w:ascii="Arial" w:eastAsia="Times New Roman" w:hAnsi="Arial" w:cs="Arial"/>
          <w:sz w:val="20"/>
          <w:szCs w:val="20"/>
          <w:lang w:eastAsia="uk-UA"/>
        </w:rPr>
        <w:t xml:space="preserve"> </w:t>
      </w:r>
      <w:r w:rsidR="00141655" w:rsidRPr="00E8277B">
        <w:rPr>
          <w:rFonts w:ascii="Arial" w:eastAsia="Times New Roman" w:hAnsi="Arial" w:cs="Arial"/>
          <w:sz w:val="20"/>
          <w:szCs w:val="20"/>
          <w:lang w:eastAsia="uk-UA"/>
        </w:rPr>
        <w:t>приймаються з урахуванням</w:t>
      </w:r>
      <w:r w:rsidR="00FB17BE" w:rsidRPr="00E8277B">
        <w:rPr>
          <w:rFonts w:ascii="Arial" w:eastAsia="Times New Roman" w:hAnsi="Arial" w:cs="Arial"/>
          <w:sz w:val="20"/>
          <w:szCs w:val="20"/>
          <w:lang w:eastAsia="uk-UA"/>
        </w:rPr>
        <w:t xml:space="preserve"> </w:t>
      </w:r>
      <w:r w:rsidR="00141655" w:rsidRPr="00E8277B">
        <w:rPr>
          <w:rFonts w:ascii="Arial" w:eastAsia="Times New Roman" w:hAnsi="Arial" w:cs="Arial"/>
          <w:sz w:val="20"/>
          <w:szCs w:val="20"/>
          <w:lang w:eastAsia="uk-UA"/>
        </w:rPr>
        <w:t>існуючих і потенційних</w:t>
      </w:r>
      <w:r w:rsidR="00FB17BE" w:rsidRPr="00E8277B">
        <w:rPr>
          <w:rFonts w:ascii="Arial" w:eastAsia="Times New Roman" w:hAnsi="Arial" w:cs="Arial"/>
          <w:sz w:val="20"/>
          <w:szCs w:val="20"/>
          <w:lang w:eastAsia="uk-UA"/>
        </w:rPr>
        <w:t xml:space="preserve"> </w:t>
      </w:r>
      <w:r w:rsidR="00141655" w:rsidRPr="00E8277B">
        <w:rPr>
          <w:rFonts w:ascii="Arial" w:eastAsia="Times New Roman" w:hAnsi="Arial" w:cs="Arial"/>
          <w:sz w:val="20"/>
          <w:szCs w:val="20"/>
          <w:lang w:eastAsia="uk-UA"/>
        </w:rPr>
        <w:t xml:space="preserve">загроз і можливостей. </w:t>
      </w:r>
    </w:p>
    <w:p w14:paraId="5CF87418" w14:textId="77777777" w:rsidR="00141655" w:rsidRPr="00E8277B" w:rsidRDefault="00662AD8" w:rsidP="00044803">
      <w:pPr>
        <w:spacing w:before="120" w:after="120"/>
        <w:jc w:val="both"/>
        <w:rPr>
          <w:rFonts w:ascii="Arial" w:eastAsia="Times New Roman" w:hAnsi="Arial" w:cs="Times New Roman"/>
          <w:sz w:val="20"/>
          <w:szCs w:val="20"/>
          <w:lang w:eastAsia="uk-UA"/>
        </w:rPr>
      </w:pPr>
      <w:r w:rsidRPr="00E8277B">
        <w:rPr>
          <w:rFonts w:ascii="Arial" w:hAnsi="Arial" w:cs="Arial"/>
          <w:sz w:val="20"/>
          <w:szCs w:val="20"/>
        </w:rPr>
        <w:t>Компанія</w:t>
      </w:r>
      <w:r w:rsidR="00141655" w:rsidRPr="00E8277B">
        <w:rPr>
          <w:rFonts w:ascii="Arial" w:eastAsia="Times New Roman" w:hAnsi="Arial" w:cs="Times New Roman"/>
          <w:sz w:val="20"/>
          <w:szCs w:val="20"/>
          <w:lang w:eastAsia="uk-UA"/>
        </w:rPr>
        <w:t xml:space="preserve"> приділяє особливу увагу моніторингу і мінімізації операційних ризиків - реалізуються програми зі зниження операційних витрат і підвищенню ефективності виробничих процесів, розроблено плани ліквідації аварійних ситуацій.</w:t>
      </w:r>
    </w:p>
    <w:p w14:paraId="428AB32E" w14:textId="77777777" w:rsidR="00141655" w:rsidRPr="00E8277B" w:rsidRDefault="00141655" w:rsidP="00044803">
      <w:pPr>
        <w:spacing w:before="240" w:after="24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В області операційної діяльності пріоритетним  є управління ризиками, пов'язаними з охороною праці, навколишнього середовища, забезпеченням безперебійної діяльності.</w:t>
      </w:r>
    </w:p>
    <w:p w14:paraId="5E08CC38" w14:textId="6B9E5AB8" w:rsidR="00141655" w:rsidRPr="00E8277B" w:rsidRDefault="00141655" w:rsidP="00044803">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З метою  зниження</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наслідкі</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в</w:t>
      </w:r>
      <w:r w:rsidR="007135A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реалізації</w:t>
      </w:r>
      <w:r w:rsidR="007135A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операційних</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ризиків</w:t>
      </w:r>
      <w:r w:rsidR="007135A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використовується</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страхування.</w:t>
      </w:r>
    </w:p>
    <w:p w14:paraId="128F5863" w14:textId="350B335D" w:rsidR="00141655" w:rsidRPr="00E8277B" w:rsidRDefault="00141655" w:rsidP="00044803">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Система страхування</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забезпечує</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захист</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інтересів</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включає</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добровільне</w:t>
      </w:r>
      <w:r w:rsidR="007135A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страхування (страхування майна, покриття</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збитків у разі перерви виробничо</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їдіяльності, медичне</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страхування, КАСКО тощо), а також</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виконання</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вимог з обов'язкових</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видів</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страхування. При організації страхового захисту</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враховується</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повнота</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покриття, оптимальність умов страхування та надійність</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розміщення</w:t>
      </w:r>
      <w:r w:rsidR="00FB17BE"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ризиків.</w:t>
      </w:r>
    </w:p>
    <w:p w14:paraId="203E91DA" w14:textId="77777777" w:rsidR="00141655" w:rsidRPr="00E8277B" w:rsidRDefault="00141655" w:rsidP="00044803">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lastRenderedPageBreak/>
        <w:t>Для зниження ризику ліквідності здійснюється диверсифікація в розрізі контрагентів</w:t>
      </w:r>
      <w:r w:rsidR="00E8689C"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реалізуються програми зі зниження операційних витрат (які, в тому числі, ведуть до пі</w:t>
      </w:r>
      <w:r w:rsidR="00C67DD8" w:rsidRPr="00E8277B">
        <w:rPr>
          <w:rFonts w:ascii="Arial" w:eastAsia="Times New Roman" w:hAnsi="Arial" w:cs="Times New Roman"/>
          <w:sz w:val="20"/>
          <w:szCs w:val="20"/>
          <w:lang w:eastAsia="uk-UA"/>
        </w:rPr>
        <w:t>двищення ефективності процесів Компанії</w:t>
      </w:r>
      <w:r w:rsidRPr="00E8277B">
        <w:rPr>
          <w:rFonts w:ascii="Arial" w:eastAsia="Times New Roman" w:hAnsi="Arial" w:cs="Times New Roman"/>
          <w:sz w:val="20"/>
          <w:szCs w:val="20"/>
          <w:lang w:eastAsia="uk-UA"/>
        </w:rPr>
        <w:t xml:space="preserve">). </w:t>
      </w:r>
    </w:p>
    <w:p w14:paraId="1B6E2167" w14:textId="4D018BE4" w:rsidR="00C1097A" w:rsidRPr="00E8277B" w:rsidRDefault="00141655" w:rsidP="00044803">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Зниження</w:t>
      </w:r>
      <w:r w:rsidR="00115444"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впливу</w:t>
      </w:r>
      <w:r w:rsidR="00115444"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даного</w:t>
      </w:r>
      <w:r w:rsidR="00115444"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ризику</w:t>
      </w:r>
      <w:r w:rsidR="00115444"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також</w:t>
      </w:r>
      <w:r w:rsidR="00115444"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досягається шляхом підтримки</w:t>
      </w:r>
      <w:r w:rsidR="00115444"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заданого</w:t>
      </w:r>
      <w:r w:rsidR="00115444"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рівня</w:t>
      </w:r>
      <w:r w:rsidR="00115444"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абсолютної</w:t>
      </w:r>
      <w:r w:rsidR="00115444"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ліквідності. У Компанії</w:t>
      </w:r>
      <w:r w:rsidR="00115444"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запроваджено</w:t>
      </w:r>
      <w:r w:rsidR="00115444"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механізм</w:t>
      </w:r>
      <w:r w:rsidR="00115444"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планування та управління рухом грошових</w:t>
      </w:r>
      <w:r w:rsidR="00115444"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коштів, який</w:t>
      </w:r>
      <w:r w:rsidR="00115444"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дозволяє оперативно реагувати на зміни у зовнішн</w:t>
      </w:r>
      <w:r w:rsidR="00760988" w:rsidRPr="00E8277B">
        <w:rPr>
          <w:rFonts w:ascii="Arial" w:eastAsia="Times New Roman" w:hAnsi="Arial" w:cs="Times New Roman"/>
          <w:sz w:val="20"/>
          <w:szCs w:val="20"/>
          <w:lang w:eastAsia="uk-UA"/>
        </w:rPr>
        <w:t>ьому і внутрішньому</w:t>
      </w:r>
      <w:r w:rsidR="00366089" w:rsidRPr="00E8277B">
        <w:rPr>
          <w:rFonts w:ascii="Arial" w:eastAsia="Times New Roman" w:hAnsi="Arial" w:cs="Times New Roman"/>
          <w:sz w:val="20"/>
          <w:szCs w:val="20"/>
          <w:lang w:eastAsia="uk-UA"/>
        </w:rPr>
        <w:t xml:space="preserve">  </w:t>
      </w:r>
      <w:r w:rsidR="00760988" w:rsidRPr="00E8277B">
        <w:rPr>
          <w:rFonts w:ascii="Arial" w:eastAsia="Times New Roman" w:hAnsi="Arial" w:cs="Times New Roman"/>
          <w:sz w:val="20"/>
          <w:szCs w:val="20"/>
          <w:lang w:eastAsia="uk-UA"/>
        </w:rPr>
        <w:t>середовищі.</w:t>
      </w:r>
    </w:p>
    <w:p w14:paraId="6B0431A6" w14:textId="469392AE" w:rsidR="00141655" w:rsidRPr="00E8277B" w:rsidRDefault="00141655" w:rsidP="00B749AB">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Таким чином, для ефективного</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управління</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ризиками:</w:t>
      </w:r>
    </w:p>
    <w:p w14:paraId="1AF1A737" w14:textId="0175414A" w:rsidR="00141655" w:rsidRPr="00E8277B" w:rsidRDefault="00141655" w:rsidP="00B749AB">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 Регулярно виявляє і оцінює</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ризики, щ</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овпливають на досягнення</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стратегічних та операційних</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цілей.</w:t>
      </w:r>
    </w:p>
    <w:p w14:paraId="43A8B0D6" w14:textId="7D1729DD" w:rsidR="00141655" w:rsidRPr="00E8277B" w:rsidRDefault="00141655" w:rsidP="00B749AB">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 Забезпечує</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прийняття</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рішень з урахуванням</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їх</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потенційних</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ризиків</w:t>
      </w:r>
    </w:p>
    <w:p w14:paraId="3994E300" w14:textId="3711D6C8" w:rsidR="00141655" w:rsidRPr="00E8277B" w:rsidRDefault="00141655" w:rsidP="00B749AB">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 Вибирає</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оптимальнустратегію</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управління</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ризиками, порівнюючи</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ступінь</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зниження</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ризику і вартість</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заходів</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щодо</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їх</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управління</w:t>
      </w:r>
    </w:p>
    <w:p w14:paraId="1FD54800" w14:textId="6B91671C" w:rsidR="00141655" w:rsidRPr="00E8277B" w:rsidRDefault="00141655" w:rsidP="00B749AB">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 Здійснює</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регулярний</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моніторинг</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ефективності</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заходів з управління</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ризиками</w:t>
      </w:r>
    </w:p>
    <w:p w14:paraId="5437E909" w14:textId="23D3DF5B" w:rsidR="00141655" w:rsidRPr="00E8277B" w:rsidRDefault="00141655" w:rsidP="00B749AB">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 Застосовує</w:t>
      </w:r>
      <w:r w:rsidR="00366089"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страхування</w:t>
      </w:r>
      <w:r w:rsidR="00366089" w:rsidRPr="00E8277B">
        <w:rPr>
          <w:rFonts w:ascii="Arial" w:eastAsia="Times New Roman" w:hAnsi="Arial" w:cs="Times New Roman"/>
          <w:sz w:val="20"/>
          <w:szCs w:val="20"/>
          <w:lang w:eastAsia="uk-UA"/>
        </w:rPr>
        <w:t xml:space="preserve"> </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ризиків</w:t>
      </w:r>
    </w:p>
    <w:p w14:paraId="7FF3F195" w14:textId="77777777" w:rsidR="00141655" w:rsidRPr="00E8277B" w:rsidRDefault="00141655" w:rsidP="00B749AB">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 xml:space="preserve">- </w:t>
      </w:r>
      <w:r w:rsidR="00DB70DD" w:rsidRPr="00E8277B">
        <w:rPr>
          <w:rFonts w:ascii="Arial" w:eastAsia="Times New Roman" w:hAnsi="Arial" w:cs="Times New Roman"/>
          <w:sz w:val="20"/>
          <w:szCs w:val="20"/>
          <w:lang w:eastAsia="uk-UA"/>
        </w:rPr>
        <w:t>У</w:t>
      </w:r>
      <w:r w:rsidRPr="00E8277B">
        <w:rPr>
          <w:rFonts w:ascii="Arial" w:eastAsia="Times New Roman" w:hAnsi="Arial" w:cs="Times New Roman"/>
          <w:sz w:val="20"/>
          <w:szCs w:val="20"/>
          <w:lang w:eastAsia="uk-UA"/>
        </w:rPr>
        <w:t>правляє системою страхового захисту.</w:t>
      </w:r>
    </w:p>
    <w:p w14:paraId="113E89D6" w14:textId="463F197F" w:rsidR="00141655" w:rsidRPr="00E8277B" w:rsidRDefault="00141655" w:rsidP="00B749AB">
      <w:pPr>
        <w:spacing w:before="120" w:after="120"/>
        <w:jc w:val="both"/>
        <w:rPr>
          <w:rFonts w:ascii="Arial" w:eastAsia="Times New Roman" w:hAnsi="Arial" w:cs="Times New Roman"/>
          <w:b/>
          <w:sz w:val="20"/>
          <w:szCs w:val="20"/>
          <w:lang w:eastAsia="uk-UA"/>
        </w:rPr>
      </w:pPr>
      <w:r w:rsidRPr="00E8277B">
        <w:rPr>
          <w:rFonts w:ascii="Arial" w:eastAsia="Times New Roman" w:hAnsi="Arial" w:cs="Times New Roman"/>
          <w:b/>
          <w:sz w:val="20"/>
          <w:szCs w:val="20"/>
          <w:lang w:eastAsia="uk-UA"/>
        </w:rPr>
        <w:t>Політичні</w:t>
      </w:r>
      <w:r w:rsidR="00572A11">
        <w:rPr>
          <w:rFonts w:ascii="Arial" w:eastAsia="Times New Roman" w:hAnsi="Arial" w:cs="Times New Roman"/>
          <w:b/>
          <w:sz w:val="20"/>
          <w:szCs w:val="20"/>
          <w:lang w:eastAsia="uk-UA"/>
        </w:rPr>
        <w:t xml:space="preserve"> </w:t>
      </w:r>
      <w:r w:rsidRPr="00E8277B">
        <w:rPr>
          <w:rFonts w:ascii="Arial" w:eastAsia="Times New Roman" w:hAnsi="Arial" w:cs="Times New Roman"/>
          <w:b/>
          <w:sz w:val="20"/>
          <w:szCs w:val="20"/>
          <w:lang w:eastAsia="uk-UA"/>
        </w:rPr>
        <w:t>та  макроекономічні</w:t>
      </w:r>
      <w:r w:rsidR="00572A11">
        <w:rPr>
          <w:rFonts w:ascii="Arial" w:eastAsia="Times New Roman" w:hAnsi="Arial" w:cs="Times New Roman"/>
          <w:b/>
          <w:sz w:val="20"/>
          <w:szCs w:val="20"/>
          <w:lang w:eastAsia="uk-UA"/>
        </w:rPr>
        <w:t xml:space="preserve"> </w:t>
      </w:r>
      <w:r w:rsidRPr="00E8277B">
        <w:rPr>
          <w:rFonts w:ascii="Arial" w:eastAsia="Times New Roman" w:hAnsi="Arial" w:cs="Times New Roman"/>
          <w:b/>
          <w:sz w:val="20"/>
          <w:szCs w:val="20"/>
          <w:lang w:eastAsia="uk-UA"/>
        </w:rPr>
        <w:t>ризики</w:t>
      </w:r>
    </w:p>
    <w:p w14:paraId="273A98D5" w14:textId="6F129E0B" w:rsidR="00141655" w:rsidRPr="00E8277B" w:rsidRDefault="00141655" w:rsidP="00B749AB">
      <w:pPr>
        <w:spacing w:before="120" w:after="120"/>
        <w:jc w:val="both"/>
        <w:rPr>
          <w:rFonts w:ascii="Arial" w:eastAsia="Times New Roman" w:hAnsi="Arial" w:cs="Times New Roman"/>
          <w:b/>
          <w:sz w:val="20"/>
          <w:szCs w:val="20"/>
          <w:lang w:eastAsia="uk-UA"/>
        </w:rPr>
      </w:pPr>
      <w:r w:rsidRPr="00E8277B">
        <w:rPr>
          <w:rFonts w:ascii="Arial" w:eastAsia="Times New Roman" w:hAnsi="Arial" w:cs="Times New Roman"/>
          <w:b/>
          <w:i/>
          <w:sz w:val="20"/>
          <w:szCs w:val="20"/>
          <w:lang w:eastAsia="uk-UA"/>
        </w:rPr>
        <w:t>Податкове</w:t>
      </w:r>
      <w:r w:rsidR="00572A11">
        <w:rPr>
          <w:rFonts w:ascii="Arial" w:eastAsia="Times New Roman" w:hAnsi="Arial" w:cs="Times New Roman"/>
          <w:b/>
          <w:i/>
          <w:sz w:val="20"/>
          <w:szCs w:val="20"/>
          <w:lang w:eastAsia="uk-UA"/>
        </w:rPr>
        <w:t xml:space="preserve"> </w:t>
      </w:r>
      <w:r w:rsidRPr="00E8277B">
        <w:rPr>
          <w:rFonts w:ascii="Arial" w:eastAsia="Times New Roman" w:hAnsi="Arial" w:cs="Times New Roman"/>
          <w:b/>
          <w:i/>
          <w:sz w:val="20"/>
          <w:szCs w:val="20"/>
          <w:lang w:eastAsia="uk-UA"/>
        </w:rPr>
        <w:t>навантаження</w:t>
      </w:r>
      <w:r w:rsidRPr="00E8277B">
        <w:rPr>
          <w:rFonts w:ascii="Arial" w:eastAsia="Times New Roman" w:hAnsi="Arial" w:cs="Times New Roman"/>
          <w:b/>
          <w:sz w:val="20"/>
          <w:szCs w:val="20"/>
          <w:lang w:eastAsia="uk-UA"/>
        </w:rPr>
        <w:t xml:space="preserve">: </w:t>
      </w:r>
    </w:p>
    <w:p w14:paraId="0E05DECD" w14:textId="3D8E3B98" w:rsidR="00141655" w:rsidRPr="00E8277B" w:rsidRDefault="00141655" w:rsidP="00B749AB">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Цей</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 xml:space="preserve">ризик є притаманним для </w:t>
      </w:r>
      <w:r w:rsidR="00C67DD8" w:rsidRPr="00E8277B">
        <w:rPr>
          <w:rFonts w:ascii="Arial" w:eastAsia="Times New Roman" w:hAnsi="Arial" w:cs="Times New Roman"/>
          <w:sz w:val="20"/>
          <w:szCs w:val="20"/>
          <w:lang w:eastAsia="uk-UA"/>
        </w:rPr>
        <w:t>Компанії</w:t>
      </w:r>
      <w:r w:rsidRPr="00E8277B">
        <w:rPr>
          <w:rFonts w:ascii="Arial" w:eastAsia="Times New Roman" w:hAnsi="Arial" w:cs="Times New Roman"/>
          <w:sz w:val="20"/>
          <w:szCs w:val="20"/>
          <w:lang w:eastAsia="uk-UA"/>
        </w:rPr>
        <w:t>, зростання</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податкового</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навантаження</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може привести до зміни</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фінансових</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результатів</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діяльност</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іемітента, зокрема</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зменшення чистого прибутку, оборотного капіталу, що в подальшому</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може негативно впл</w:t>
      </w:r>
      <w:r w:rsidR="00C67DD8" w:rsidRPr="00E8277B">
        <w:rPr>
          <w:rFonts w:ascii="Arial" w:eastAsia="Times New Roman" w:hAnsi="Arial" w:cs="Times New Roman"/>
          <w:sz w:val="20"/>
          <w:szCs w:val="20"/>
          <w:lang w:eastAsia="uk-UA"/>
        </w:rPr>
        <w:t xml:space="preserve">инути на </w:t>
      </w:r>
      <w:r w:rsidR="00E41EDF" w:rsidRPr="00E8277B">
        <w:rPr>
          <w:rFonts w:ascii="Arial" w:eastAsia="Times New Roman" w:hAnsi="Arial" w:cs="Times New Roman"/>
          <w:sz w:val="20"/>
          <w:szCs w:val="20"/>
          <w:lang w:eastAsia="uk-UA"/>
        </w:rPr>
        <w:t>розвиток</w:t>
      </w:r>
      <w:r w:rsidR="00C355D2" w:rsidRPr="00E8277B">
        <w:rPr>
          <w:rFonts w:ascii="Arial" w:eastAsia="Times New Roman" w:hAnsi="Arial" w:cs="Times New Roman"/>
          <w:sz w:val="20"/>
          <w:szCs w:val="20"/>
          <w:lang w:eastAsia="uk-UA"/>
        </w:rPr>
        <w:t xml:space="preserve"> </w:t>
      </w:r>
      <w:r w:rsidR="00C67DD8" w:rsidRPr="00E8277B">
        <w:rPr>
          <w:rFonts w:ascii="Arial" w:eastAsia="Times New Roman" w:hAnsi="Arial" w:cs="Times New Roman"/>
          <w:sz w:val="20"/>
          <w:szCs w:val="20"/>
          <w:lang w:eastAsia="uk-UA"/>
        </w:rPr>
        <w:t>Компанії</w:t>
      </w:r>
      <w:r w:rsidRPr="00E8277B">
        <w:rPr>
          <w:rFonts w:ascii="Arial" w:eastAsia="Times New Roman" w:hAnsi="Arial" w:cs="Times New Roman"/>
          <w:sz w:val="20"/>
          <w:szCs w:val="20"/>
          <w:lang w:eastAsia="uk-UA"/>
        </w:rPr>
        <w:t xml:space="preserve"> і, як наслідок, завадити</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реалізації</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програм</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соціального партнерства, екологічних</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заходів</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тощо. Основним</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нормативним</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документом,  регламентуючим</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діяльність</w:t>
      </w:r>
      <w:r w:rsidR="00C355D2" w:rsidRPr="00E8277B">
        <w:rPr>
          <w:rFonts w:ascii="Arial" w:eastAsia="Times New Roman" w:hAnsi="Arial" w:cs="Times New Roman"/>
          <w:sz w:val="20"/>
          <w:szCs w:val="20"/>
          <w:lang w:eastAsia="uk-UA"/>
        </w:rPr>
        <w:t xml:space="preserve"> </w:t>
      </w:r>
      <w:r w:rsidR="00DB70DD" w:rsidRPr="00E8277B">
        <w:rPr>
          <w:rFonts w:ascii="Arial" w:eastAsia="Times New Roman" w:hAnsi="Arial" w:cs="Times New Roman"/>
          <w:sz w:val="20"/>
          <w:szCs w:val="20"/>
          <w:lang w:eastAsia="uk-UA"/>
        </w:rPr>
        <w:t>Компанії</w:t>
      </w:r>
      <w:r w:rsidRPr="00E8277B">
        <w:rPr>
          <w:rFonts w:ascii="Arial" w:eastAsia="Times New Roman" w:hAnsi="Arial" w:cs="Times New Roman"/>
          <w:sz w:val="20"/>
          <w:szCs w:val="20"/>
          <w:lang w:eastAsia="uk-UA"/>
        </w:rPr>
        <w:t xml:space="preserve"> у податковому</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просторі є Податковий Кодекс України за повним</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виконанням</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якого</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пи</w:t>
      </w:r>
      <w:r w:rsidR="00C67DD8" w:rsidRPr="00E8277B">
        <w:rPr>
          <w:rFonts w:ascii="Arial" w:eastAsia="Times New Roman" w:hAnsi="Arial" w:cs="Times New Roman"/>
          <w:sz w:val="20"/>
          <w:szCs w:val="20"/>
          <w:lang w:eastAsia="uk-UA"/>
        </w:rPr>
        <w:t>льно</w:t>
      </w:r>
      <w:r w:rsidR="00C355D2" w:rsidRPr="00E8277B">
        <w:rPr>
          <w:rFonts w:ascii="Arial" w:eastAsia="Times New Roman" w:hAnsi="Arial" w:cs="Times New Roman"/>
          <w:sz w:val="20"/>
          <w:szCs w:val="20"/>
          <w:lang w:eastAsia="uk-UA"/>
        </w:rPr>
        <w:t xml:space="preserve"> </w:t>
      </w:r>
      <w:r w:rsidR="00C67DD8" w:rsidRPr="00E8277B">
        <w:rPr>
          <w:rFonts w:ascii="Arial" w:eastAsia="Times New Roman" w:hAnsi="Arial" w:cs="Times New Roman"/>
          <w:sz w:val="20"/>
          <w:szCs w:val="20"/>
          <w:lang w:eastAsia="uk-UA"/>
        </w:rPr>
        <w:t>стеж</w:t>
      </w:r>
      <w:r w:rsidR="00DB70DD" w:rsidRPr="00E8277B">
        <w:rPr>
          <w:rFonts w:ascii="Arial" w:eastAsia="Times New Roman" w:hAnsi="Arial" w:cs="Times New Roman"/>
          <w:sz w:val="20"/>
          <w:szCs w:val="20"/>
          <w:lang w:eastAsia="uk-UA"/>
        </w:rPr>
        <w:t>ить</w:t>
      </w:r>
      <w:r w:rsidR="00C355D2" w:rsidRPr="00E8277B">
        <w:rPr>
          <w:rFonts w:ascii="Arial" w:eastAsia="Times New Roman" w:hAnsi="Arial" w:cs="Times New Roman"/>
          <w:sz w:val="20"/>
          <w:szCs w:val="20"/>
          <w:lang w:eastAsia="uk-UA"/>
        </w:rPr>
        <w:t xml:space="preserve"> </w:t>
      </w:r>
      <w:r w:rsidR="00C67DD8" w:rsidRPr="00E8277B">
        <w:rPr>
          <w:rFonts w:ascii="Arial" w:eastAsia="Times New Roman" w:hAnsi="Arial" w:cs="Times New Roman"/>
          <w:sz w:val="20"/>
          <w:szCs w:val="20"/>
          <w:lang w:eastAsia="uk-UA"/>
        </w:rPr>
        <w:t>підрозділи</w:t>
      </w:r>
      <w:r w:rsidR="00C355D2" w:rsidRPr="00E8277B">
        <w:rPr>
          <w:rFonts w:ascii="Arial" w:eastAsia="Times New Roman" w:hAnsi="Arial" w:cs="Times New Roman"/>
          <w:sz w:val="20"/>
          <w:szCs w:val="20"/>
          <w:lang w:eastAsia="uk-UA"/>
        </w:rPr>
        <w:t xml:space="preserve"> </w:t>
      </w:r>
      <w:r w:rsidR="00C67DD8" w:rsidRPr="00E8277B">
        <w:rPr>
          <w:rFonts w:ascii="Arial" w:eastAsia="Times New Roman" w:hAnsi="Arial" w:cs="Times New Roman"/>
          <w:sz w:val="20"/>
          <w:szCs w:val="20"/>
          <w:lang w:eastAsia="uk-UA"/>
        </w:rPr>
        <w:t>Компанії</w:t>
      </w:r>
      <w:r w:rsidRPr="00E8277B">
        <w:rPr>
          <w:rFonts w:ascii="Arial" w:eastAsia="Times New Roman" w:hAnsi="Arial" w:cs="Times New Roman"/>
          <w:sz w:val="20"/>
          <w:szCs w:val="20"/>
          <w:lang w:eastAsia="uk-UA"/>
        </w:rPr>
        <w:t xml:space="preserve">. </w:t>
      </w:r>
    </w:p>
    <w:p w14:paraId="12411386" w14:textId="77777777" w:rsidR="00141655" w:rsidRPr="00E8277B" w:rsidRDefault="00141655" w:rsidP="00B749AB">
      <w:pPr>
        <w:spacing w:before="120" w:after="120"/>
        <w:jc w:val="both"/>
        <w:rPr>
          <w:rFonts w:ascii="Arial" w:eastAsia="Times New Roman" w:hAnsi="Arial" w:cs="Times New Roman"/>
          <w:b/>
          <w:i/>
          <w:sz w:val="20"/>
          <w:szCs w:val="20"/>
          <w:lang w:eastAsia="uk-UA"/>
        </w:rPr>
      </w:pPr>
      <w:r w:rsidRPr="00E8277B">
        <w:rPr>
          <w:rFonts w:ascii="Arial" w:eastAsia="Times New Roman" w:hAnsi="Arial" w:cs="Times New Roman"/>
          <w:b/>
          <w:i/>
          <w:sz w:val="20"/>
          <w:szCs w:val="20"/>
          <w:lang w:eastAsia="uk-UA"/>
        </w:rPr>
        <w:t xml:space="preserve">Ризики, пов’язані з невизначеністю регуляторного середовища для діяльності: </w:t>
      </w:r>
    </w:p>
    <w:p w14:paraId="6596C63B" w14:textId="46CAC902" w:rsidR="00141655" w:rsidRPr="00E8277B" w:rsidRDefault="00141655" w:rsidP="00B749AB">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У зв’язку</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із</w:t>
      </w:r>
      <w:r w:rsidR="00C355D2" w:rsidRPr="00E8277B">
        <w:rPr>
          <w:rFonts w:ascii="Arial" w:eastAsia="Times New Roman" w:hAnsi="Arial" w:cs="Times New Roman"/>
          <w:sz w:val="20"/>
          <w:szCs w:val="20"/>
          <w:lang w:eastAsia="uk-UA"/>
        </w:rPr>
        <w:t xml:space="preserve"> </w:t>
      </w:r>
      <w:r w:rsidR="00DE6AF8" w:rsidRPr="00E8277B">
        <w:rPr>
          <w:rFonts w:ascii="Arial" w:eastAsia="Times New Roman" w:hAnsi="Arial" w:cs="Times New Roman"/>
          <w:sz w:val="20"/>
          <w:szCs w:val="20"/>
          <w:lang w:eastAsia="uk-UA"/>
        </w:rPr>
        <w:t>середнім</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рівнем регуляторного упорядкування</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діяльності</w:t>
      </w:r>
      <w:r w:rsidR="00C355D2" w:rsidRPr="00E8277B">
        <w:rPr>
          <w:rFonts w:ascii="Arial" w:eastAsia="Times New Roman" w:hAnsi="Arial" w:cs="Times New Roman"/>
          <w:sz w:val="20"/>
          <w:szCs w:val="20"/>
          <w:lang w:eastAsia="uk-UA"/>
        </w:rPr>
        <w:t xml:space="preserve"> </w:t>
      </w:r>
      <w:r w:rsidR="00C67DD8" w:rsidRPr="00E8277B">
        <w:rPr>
          <w:rFonts w:ascii="Arial" w:eastAsia="Times New Roman" w:hAnsi="Arial" w:cs="Times New Roman"/>
          <w:sz w:val="20"/>
          <w:szCs w:val="20"/>
          <w:lang w:eastAsia="uk-UA"/>
        </w:rPr>
        <w:t>Компанії</w:t>
      </w:r>
      <w:r w:rsidRPr="00E8277B">
        <w:rPr>
          <w:rFonts w:ascii="Arial" w:eastAsia="Times New Roman" w:hAnsi="Arial" w:cs="Times New Roman"/>
          <w:sz w:val="20"/>
          <w:szCs w:val="20"/>
          <w:lang w:eastAsia="uk-UA"/>
        </w:rPr>
        <w:t>, зазначений</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 xml:space="preserve">ризик є </w:t>
      </w:r>
      <w:r w:rsidR="00DE6AF8" w:rsidRPr="00E8277B">
        <w:rPr>
          <w:rFonts w:ascii="Arial" w:eastAsia="Times New Roman" w:hAnsi="Arial" w:cs="Times New Roman"/>
          <w:sz w:val="20"/>
          <w:szCs w:val="20"/>
          <w:lang w:eastAsia="uk-UA"/>
        </w:rPr>
        <w:t>не</w:t>
      </w:r>
      <w:r w:rsidRPr="00E8277B">
        <w:rPr>
          <w:rFonts w:ascii="Arial" w:eastAsia="Times New Roman" w:hAnsi="Arial" w:cs="Times New Roman"/>
          <w:sz w:val="20"/>
          <w:szCs w:val="20"/>
          <w:lang w:eastAsia="uk-UA"/>
        </w:rPr>
        <w:t>значним. Несвоєчасна</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підготовка</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роз’яснювальних</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документів по окремим</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питанням при прийнятті</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нових</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законів</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щодо</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господарської</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діяльності</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суб’єктів</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господарювання</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призводить до невизначеності регуляторного середовища</w:t>
      </w:r>
      <w:r w:rsidR="00DE6AF8" w:rsidRPr="00E8277B">
        <w:rPr>
          <w:rFonts w:ascii="Arial" w:eastAsia="Times New Roman" w:hAnsi="Arial" w:cs="Times New Roman"/>
          <w:sz w:val="20"/>
          <w:szCs w:val="20"/>
          <w:lang w:eastAsia="uk-UA"/>
        </w:rPr>
        <w:t>.</w:t>
      </w:r>
    </w:p>
    <w:p w14:paraId="643FBB5E" w14:textId="09B73793" w:rsidR="00141655" w:rsidRPr="00E8277B" w:rsidRDefault="00141655" w:rsidP="00B749AB">
      <w:pPr>
        <w:spacing w:before="120" w:after="120"/>
        <w:jc w:val="both"/>
        <w:rPr>
          <w:rFonts w:ascii="Arial" w:eastAsia="Times New Roman" w:hAnsi="Arial" w:cs="Times New Roman"/>
          <w:b/>
          <w:i/>
          <w:sz w:val="20"/>
          <w:szCs w:val="20"/>
          <w:lang w:eastAsia="uk-UA"/>
        </w:rPr>
      </w:pPr>
      <w:r w:rsidRPr="00E8277B">
        <w:rPr>
          <w:rFonts w:ascii="Arial" w:eastAsia="Times New Roman" w:hAnsi="Arial" w:cs="Times New Roman"/>
          <w:b/>
          <w:i/>
          <w:sz w:val="20"/>
          <w:szCs w:val="20"/>
          <w:lang w:eastAsia="uk-UA"/>
        </w:rPr>
        <w:t>Ризики, пов’язані</w:t>
      </w:r>
      <w:r w:rsidR="00C355D2" w:rsidRPr="00E8277B">
        <w:rPr>
          <w:rFonts w:ascii="Arial" w:eastAsia="Times New Roman" w:hAnsi="Arial" w:cs="Times New Roman"/>
          <w:b/>
          <w:i/>
          <w:sz w:val="20"/>
          <w:szCs w:val="20"/>
          <w:lang w:eastAsia="uk-UA"/>
        </w:rPr>
        <w:t xml:space="preserve"> </w:t>
      </w:r>
      <w:r w:rsidRPr="00E8277B">
        <w:rPr>
          <w:rFonts w:ascii="Arial" w:eastAsia="Times New Roman" w:hAnsi="Arial" w:cs="Times New Roman"/>
          <w:b/>
          <w:i/>
          <w:sz w:val="20"/>
          <w:szCs w:val="20"/>
          <w:lang w:eastAsia="uk-UA"/>
        </w:rPr>
        <w:t>із</w:t>
      </w:r>
      <w:r w:rsidR="00C355D2" w:rsidRPr="00E8277B">
        <w:rPr>
          <w:rFonts w:ascii="Arial" w:eastAsia="Times New Roman" w:hAnsi="Arial" w:cs="Times New Roman"/>
          <w:b/>
          <w:i/>
          <w:sz w:val="20"/>
          <w:szCs w:val="20"/>
          <w:lang w:eastAsia="uk-UA"/>
        </w:rPr>
        <w:t xml:space="preserve"> </w:t>
      </w:r>
      <w:r w:rsidRPr="00E8277B">
        <w:rPr>
          <w:rFonts w:ascii="Arial" w:eastAsia="Times New Roman" w:hAnsi="Arial" w:cs="Times New Roman"/>
          <w:b/>
          <w:i/>
          <w:sz w:val="20"/>
          <w:szCs w:val="20"/>
          <w:lang w:eastAsia="uk-UA"/>
        </w:rPr>
        <w:t>політичною</w:t>
      </w:r>
      <w:r w:rsidR="00C355D2" w:rsidRPr="00E8277B">
        <w:rPr>
          <w:rFonts w:ascii="Arial" w:eastAsia="Times New Roman" w:hAnsi="Arial" w:cs="Times New Roman"/>
          <w:b/>
          <w:i/>
          <w:sz w:val="20"/>
          <w:szCs w:val="20"/>
          <w:lang w:eastAsia="uk-UA"/>
        </w:rPr>
        <w:t xml:space="preserve"> </w:t>
      </w:r>
      <w:r w:rsidRPr="00E8277B">
        <w:rPr>
          <w:rFonts w:ascii="Arial" w:eastAsia="Times New Roman" w:hAnsi="Arial" w:cs="Times New Roman"/>
          <w:b/>
          <w:i/>
          <w:sz w:val="20"/>
          <w:szCs w:val="20"/>
          <w:lang w:eastAsia="uk-UA"/>
        </w:rPr>
        <w:t xml:space="preserve">нестабільністю: </w:t>
      </w:r>
    </w:p>
    <w:p w14:paraId="7C04019A" w14:textId="71BBF568" w:rsidR="00141655" w:rsidRPr="00E8277B" w:rsidRDefault="00141655" w:rsidP="00B749AB">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У звітному</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періоді</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ризики, пов’язані</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із</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політичною</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нестабільністю, мали</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значний</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 xml:space="preserve">вплив на </w:t>
      </w:r>
      <w:r w:rsidR="00662AD8" w:rsidRPr="00E8277B">
        <w:rPr>
          <w:rFonts w:ascii="Arial" w:hAnsi="Arial" w:cs="Arial"/>
          <w:sz w:val="20"/>
          <w:szCs w:val="20"/>
        </w:rPr>
        <w:t>Компанію</w:t>
      </w:r>
      <w:r w:rsidRPr="00E8277B">
        <w:rPr>
          <w:rFonts w:ascii="Arial" w:eastAsia="Times New Roman" w:hAnsi="Arial" w:cs="Times New Roman"/>
          <w:sz w:val="20"/>
          <w:szCs w:val="20"/>
          <w:lang w:eastAsia="uk-UA"/>
        </w:rPr>
        <w:t>.  Але, незважаючи на всі</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перешкоди і завдяки</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своєчасним заходам з управління</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 xml:space="preserve">ризиками, </w:t>
      </w:r>
      <w:r w:rsidR="00662AD8" w:rsidRPr="00E8277B">
        <w:rPr>
          <w:rFonts w:ascii="Arial" w:hAnsi="Arial" w:cs="Arial"/>
          <w:sz w:val="20"/>
          <w:szCs w:val="20"/>
        </w:rPr>
        <w:t>Компанія</w:t>
      </w:r>
      <w:r w:rsidR="00C355D2" w:rsidRPr="00E8277B">
        <w:rPr>
          <w:rFonts w:ascii="Arial" w:hAnsi="Arial" w:cs="Arial"/>
          <w:sz w:val="20"/>
          <w:szCs w:val="20"/>
        </w:rPr>
        <w:t xml:space="preserve"> </w:t>
      </w:r>
      <w:r w:rsidR="00662AD8" w:rsidRPr="00E8277B">
        <w:rPr>
          <w:rFonts w:ascii="Arial" w:eastAsia="Times New Roman" w:hAnsi="Arial" w:cs="Times New Roman"/>
          <w:sz w:val="20"/>
          <w:szCs w:val="20"/>
          <w:lang w:eastAsia="uk-UA"/>
        </w:rPr>
        <w:t>змогла</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забезпечити</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безперебійну</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діяльність.</w:t>
      </w:r>
    </w:p>
    <w:p w14:paraId="40BE65D5" w14:textId="09EA357C" w:rsidR="00141655" w:rsidRPr="00E8277B" w:rsidRDefault="00141655" w:rsidP="00B749AB">
      <w:pPr>
        <w:spacing w:before="120" w:after="120"/>
        <w:jc w:val="both"/>
        <w:rPr>
          <w:rFonts w:ascii="Arial" w:eastAsia="Times New Roman" w:hAnsi="Arial" w:cs="Times New Roman"/>
          <w:b/>
          <w:i/>
          <w:sz w:val="20"/>
          <w:szCs w:val="20"/>
          <w:lang w:eastAsia="uk-UA"/>
        </w:rPr>
      </w:pPr>
      <w:r w:rsidRPr="00E8277B">
        <w:rPr>
          <w:rFonts w:ascii="Arial" w:eastAsia="Times New Roman" w:hAnsi="Arial" w:cs="Times New Roman"/>
          <w:b/>
          <w:i/>
          <w:sz w:val="20"/>
          <w:szCs w:val="20"/>
          <w:lang w:eastAsia="uk-UA"/>
        </w:rPr>
        <w:t>Ризики, пов’язані</w:t>
      </w:r>
      <w:r w:rsidR="009B0945">
        <w:rPr>
          <w:rFonts w:ascii="Arial" w:eastAsia="Times New Roman" w:hAnsi="Arial" w:cs="Times New Roman"/>
          <w:b/>
          <w:i/>
          <w:sz w:val="20"/>
          <w:szCs w:val="20"/>
          <w:lang w:eastAsia="uk-UA"/>
        </w:rPr>
        <w:t xml:space="preserve"> </w:t>
      </w:r>
      <w:r w:rsidRPr="00E8277B">
        <w:rPr>
          <w:rFonts w:ascii="Arial" w:eastAsia="Times New Roman" w:hAnsi="Arial" w:cs="Times New Roman"/>
          <w:b/>
          <w:i/>
          <w:sz w:val="20"/>
          <w:szCs w:val="20"/>
          <w:lang w:eastAsia="uk-UA"/>
        </w:rPr>
        <w:t>із</w:t>
      </w:r>
      <w:r w:rsidR="009B0945">
        <w:rPr>
          <w:rFonts w:ascii="Arial" w:eastAsia="Times New Roman" w:hAnsi="Arial" w:cs="Times New Roman"/>
          <w:b/>
          <w:i/>
          <w:sz w:val="20"/>
          <w:szCs w:val="20"/>
          <w:lang w:eastAsia="uk-UA"/>
        </w:rPr>
        <w:t xml:space="preserve"> </w:t>
      </w:r>
      <w:r w:rsidRPr="00E8277B">
        <w:rPr>
          <w:rFonts w:ascii="Arial" w:eastAsia="Times New Roman" w:hAnsi="Arial" w:cs="Times New Roman"/>
          <w:b/>
          <w:i/>
          <w:sz w:val="20"/>
          <w:szCs w:val="20"/>
          <w:lang w:eastAsia="uk-UA"/>
        </w:rPr>
        <w:t>рецесією</w:t>
      </w:r>
      <w:r w:rsidR="009B0945">
        <w:rPr>
          <w:rFonts w:ascii="Arial" w:eastAsia="Times New Roman" w:hAnsi="Arial" w:cs="Times New Roman"/>
          <w:b/>
          <w:i/>
          <w:sz w:val="20"/>
          <w:szCs w:val="20"/>
          <w:lang w:eastAsia="uk-UA"/>
        </w:rPr>
        <w:t xml:space="preserve"> </w:t>
      </w:r>
      <w:r w:rsidRPr="00E8277B">
        <w:rPr>
          <w:rFonts w:ascii="Arial" w:eastAsia="Times New Roman" w:hAnsi="Arial" w:cs="Times New Roman"/>
          <w:b/>
          <w:i/>
          <w:sz w:val="20"/>
          <w:szCs w:val="20"/>
          <w:lang w:eastAsia="uk-UA"/>
        </w:rPr>
        <w:t>чи</w:t>
      </w:r>
      <w:r w:rsidR="009B0945">
        <w:rPr>
          <w:rFonts w:ascii="Arial" w:eastAsia="Times New Roman" w:hAnsi="Arial" w:cs="Times New Roman"/>
          <w:b/>
          <w:i/>
          <w:sz w:val="20"/>
          <w:szCs w:val="20"/>
          <w:lang w:eastAsia="uk-UA"/>
        </w:rPr>
        <w:t xml:space="preserve"> </w:t>
      </w:r>
      <w:r w:rsidRPr="00E8277B">
        <w:rPr>
          <w:rFonts w:ascii="Arial" w:eastAsia="Times New Roman" w:hAnsi="Arial" w:cs="Times New Roman"/>
          <w:b/>
          <w:i/>
          <w:sz w:val="20"/>
          <w:szCs w:val="20"/>
          <w:lang w:eastAsia="uk-UA"/>
        </w:rPr>
        <w:t>зниженням</w:t>
      </w:r>
      <w:r w:rsidR="009B0945">
        <w:rPr>
          <w:rFonts w:ascii="Arial" w:eastAsia="Times New Roman" w:hAnsi="Arial" w:cs="Times New Roman"/>
          <w:b/>
          <w:i/>
          <w:sz w:val="20"/>
          <w:szCs w:val="20"/>
          <w:lang w:eastAsia="uk-UA"/>
        </w:rPr>
        <w:t xml:space="preserve"> </w:t>
      </w:r>
      <w:r w:rsidRPr="00E8277B">
        <w:rPr>
          <w:rFonts w:ascii="Arial" w:eastAsia="Times New Roman" w:hAnsi="Arial" w:cs="Times New Roman"/>
          <w:b/>
          <w:i/>
          <w:sz w:val="20"/>
          <w:szCs w:val="20"/>
          <w:lang w:eastAsia="uk-UA"/>
        </w:rPr>
        <w:t>темпів</w:t>
      </w:r>
      <w:r w:rsidR="009B0945">
        <w:rPr>
          <w:rFonts w:ascii="Arial" w:eastAsia="Times New Roman" w:hAnsi="Arial" w:cs="Times New Roman"/>
          <w:b/>
          <w:i/>
          <w:sz w:val="20"/>
          <w:szCs w:val="20"/>
          <w:lang w:eastAsia="uk-UA"/>
        </w:rPr>
        <w:t xml:space="preserve"> </w:t>
      </w:r>
      <w:r w:rsidRPr="00E8277B">
        <w:rPr>
          <w:rFonts w:ascii="Arial" w:eastAsia="Times New Roman" w:hAnsi="Arial" w:cs="Times New Roman"/>
          <w:b/>
          <w:i/>
          <w:sz w:val="20"/>
          <w:szCs w:val="20"/>
          <w:lang w:eastAsia="uk-UA"/>
        </w:rPr>
        <w:t>економічного</w:t>
      </w:r>
      <w:r w:rsidR="009B0945">
        <w:rPr>
          <w:rFonts w:ascii="Arial" w:eastAsia="Times New Roman" w:hAnsi="Arial" w:cs="Times New Roman"/>
          <w:b/>
          <w:i/>
          <w:sz w:val="20"/>
          <w:szCs w:val="20"/>
          <w:lang w:eastAsia="uk-UA"/>
        </w:rPr>
        <w:t xml:space="preserve"> </w:t>
      </w:r>
      <w:r w:rsidRPr="00E8277B">
        <w:rPr>
          <w:rFonts w:ascii="Arial" w:eastAsia="Times New Roman" w:hAnsi="Arial" w:cs="Times New Roman"/>
          <w:b/>
          <w:i/>
          <w:sz w:val="20"/>
          <w:szCs w:val="20"/>
          <w:lang w:eastAsia="uk-UA"/>
        </w:rPr>
        <w:t xml:space="preserve">розвитку: </w:t>
      </w:r>
    </w:p>
    <w:p w14:paraId="63558401" w14:textId="77777777" w:rsidR="00141655" w:rsidRPr="00E8277B" w:rsidRDefault="00141655" w:rsidP="00B749AB">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Зниження</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темпів</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економічного</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розвитку</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може</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мати</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негативні</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наслідки, зокрема, завадити</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реалізації</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проектів</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подальшого</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розвитку</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стратегії</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модернізації</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виробничих</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об’єктів</w:t>
      </w:r>
      <w:r w:rsidR="00D9747D" w:rsidRPr="00E8277B">
        <w:rPr>
          <w:rFonts w:ascii="Arial" w:eastAsia="Times New Roman" w:hAnsi="Arial" w:cs="Times New Roman"/>
          <w:sz w:val="20"/>
          <w:szCs w:val="20"/>
          <w:lang w:eastAsia="uk-UA"/>
        </w:rPr>
        <w:t xml:space="preserve"> </w:t>
      </w:r>
      <w:r w:rsidR="00C67DD8" w:rsidRPr="00E8277B">
        <w:rPr>
          <w:rFonts w:ascii="Arial" w:eastAsia="Times New Roman" w:hAnsi="Arial" w:cs="Times New Roman"/>
          <w:sz w:val="20"/>
          <w:szCs w:val="20"/>
          <w:lang w:eastAsia="uk-UA"/>
        </w:rPr>
        <w:t>Компанії</w:t>
      </w:r>
      <w:r w:rsidRPr="00E8277B">
        <w:rPr>
          <w:rFonts w:ascii="Arial" w:eastAsia="Times New Roman" w:hAnsi="Arial" w:cs="Times New Roman"/>
          <w:sz w:val="20"/>
          <w:szCs w:val="20"/>
          <w:lang w:eastAsia="uk-UA"/>
        </w:rPr>
        <w:t>, привести до зменшення</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обсягів</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виробництва і, як наслідок, збільшення</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собівартості</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продукції.</w:t>
      </w:r>
    </w:p>
    <w:p w14:paraId="62B5FC38" w14:textId="77777777" w:rsidR="00141655" w:rsidRPr="00E8277B" w:rsidRDefault="00141655" w:rsidP="00B749AB">
      <w:pPr>
        <w:spacing w:before="120" w:after="120"/>
        <w:jc w:val="both"/>
        <w:rPr>
          <w:rFonts w:ascii="Arial" w:eastAsia="Times New Roman" w:hAnsi="Arial" w:cs="Times New Roman"/>
          <w:b/>
          <w:i/>
          <w:sz w:val="20"/>
          <w:szCs w:val="20"/>
          <w:lang w:eastAsia="uk-UA"/>
        </w:rPr>
      </w:pPr>
      <w:r w:rsidRPr="00E8277B">
        <w:rPr>
          <w:rFonts w:ascii="Arial" w:eastAsia="Times New Roman" w:hAnsi="Arial" w:cs="Times New Roman"/>
          <w:b/>
          <w:i/>
          <w:sz w:val="20"/>
          <w:szCs w:val="20"/>
          <w:lang w:eastAsia="uk-UA"/>
        </w:rPr>
        <w:t>Ризики, пов’язані із зростанням інфляції чи зниження впевненості споживачів у майбутньому:</w:t>
      </w:r>
    </w:p>
    <w:p w14:paraId="7A99D2B9" w14:textId="0BD6EDF0" w:rsidR="00141655" w:rsidRPr="00E8277B" w:rsidRDefault="00141655" w:rsidP="00B749AB">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У фінансовий план витрати</w:t>
      </w:r>
      <w:r w:rsidR="00D9747D"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складаються з урахуванням</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коефіцієнтів</w:t>
      </w:r>
      <w:r w:rsidR="00C355D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 xml:space="preserve">інфляції. </w:t>
      </w:r>
    </w:p>
    <w:p w14:paraId="7A35F000" w14:textId="77777777" w:rsidR="00141655" w:rsidRPr="00E8277B" w:rsidRDefault="00141655" w:rsidP="00B749AB">
      <w:pPr>
        <w:spacing w:after="0"/>
        <w:jc w:val="both"/>
        <w:rPr>
          <w:rFonts w:ascii="Arial" w:eastAsia="Times New Roman" w:hAnsi="Arial" w:cs="Times New Roman"/>
          <w:b/>
          <w:i/>
          <w:sz w:val="20"/>
          <w:szCs w:val="20"/>
          <w:lang w:eastAsia="uk-UA"/>
        </w:rPr>
      </w:pPr>
      <w:r w:rsidRPr="00E8277B">
        <w:rPr>
          <w:rFonts w:ascii="Arial" w:eastAsia="Times New Roman" w:hAnsi="Arial" w:cs="Times New Roman"/>
          <w:b/>
          <w:i/>
          <w:sz w:val="20"/>
          <w:szCs w:val="20"/>
          <w:lang w:eastAsia="uk-UA"/>
        </w:rPr>
        <w:t>Ризики, пов’язані з неефективною судовою системою.</w:t>
      </w:r>
    </w:p>
    <w:p w14:paraId="02452651" w14:textId="77777777" w:rsidR="00B749AB" w:rsidRPr="00E8277B" w:rsidRDefault="00141655" w:rsidP="00B749AB">
      <w:pPr>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Зміну факторах</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ризику</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протягом</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звітного</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 xml:space="preserve">періоду не було. </w:t>
      </w:r>
      <w:r w:rsidR="007D01E2" w:rsidRPr="00E8277B">
        <w:rPr>
          <w:rFonts w:ascii="Arial" w:eastAsia="Times New Roman" w:hAnsi="Arial" w:cs="Times New Roman"/>
          <w:sz w:val="20"/>
          <w:szCs w:val="20"/>
          <w:lang w:eastAsia="uk-UA"/>
        </w:rPr>
        <w:t xml:space="preserve">Компанія не є позивачем та відповідачем по судовим справам. </w:t>
      </w:r>
    </w:p>
    <w:p w14:paraId="31DB9DB6" w14:textId="77777777" w:rsidR="007D01E2" w:rsidRPr="00E8277B" w:rsidRDefault="007D01E2" w:rsidP="00B749AB">
      <w:pPr>
        <w:spacing w:after="0"/>
        <w:jc w:val="both"/>
        <w:rPr>
          <w:rFonts w:ascii="Arial" w:eastAsia="Times New Roman" w:hAnsi="Arial" w:cs="Times New Roman"/>
          <w:b/>
          <w:sz w:val="20"/>
          <w:szCs w:val="20"/>
          <w:lang w:eastAsia="uk-UA"/>
        </w:rPr>
      </w:pPr>
    </w:p>
    <w:p w14:paraId="513E1002" w14:textId="77777777" w:rsidR="00141655" w:rsidRPr="00E8277B" w:rsidRDefault="00141655" w:rsidP="003158C9">
      <w:pPr>
        <w:spacing w:after="0"/>
        <w:jc w:val="both"/>
        <w:rPr>
          <w:rFonts w:ascii="Arial" w:eastAsia="Times New Roman" w:hAnsi="Arial" w:cs="Times New Roman"/>
          <w:b/>
          <w:sz w:val="20"/>
          <w:szCs w:val="20"/>
          <w:lang w:eastAsia="uk-UA"/>
        </w:rPr>
      </w:pPr>
      <w:r w:rsidRPr="00E8277B">
        <w:rPr>
          <w:rFonts w:ascii="Arial" w:eastAsia="Times New Roman" w:hAnsi="Arial" w:cs="Times New Roman"/>
          <w:b/>
          <w:sz w:val="20"/>
          <w:szCs w:val="20"/>
          <w:lang w:eastAsia="uk-UA"/>
        </w:rPr>
        <w:t>Валютний</w:t>
      </w:r>
      <w:r w:rsidR="007D01E2" w:rsidRPr="00E8277B">
        <w:rPr>
          <w:rFonts w:ascii="Arial" w:eastAsia="Times New Roman" w:hAnsi="Arial" w:cs="Times New Roman"/>
          <w:b/>
          <w:sz w:val="20"/>
          <w:szCs w:val="20"/>
          <w:lang w:eastAsia="uk-UA"/>
        </w:rPr>
        <w:t xml:space="preserve"> </w:t>
      </w:r>
      <w:r w:rsidRPr="00E8277B">
        <w:rPr>
          <w:rFonts w:ascii="Arial" w:eastAsia="Times New Roman" w:hAnsi="Arial" w:cs="Times New Roman"/>
          <w:b/>
          <w:sz w:val="20"/>
          <w:szCs w:val="20"/>
          <w:lang w:eastAsia="uk-UA"/>
        </w:rPr>
        <w:t>ризик</w:t>
      </w:r>
    </w:p>
    <w:p w14:paraId="54F8F2BE" w14:textId="77777777" w:rsidR="00E46B31" w:rsidRPr="00E8277B" w:rsidRDefault="00141655" w:rsidP="00E46B31">
      <w:pPr>
        <w:spacing w:after="0"/>
        <w:jc w:val="both"/>
        <w:rPr>
          <w:rFonts w:ascii="Arial" w:eastAsia="Times New Roman" w:hAnsi="Arial" w:cs="Times New Roman"/>
          <w:b/>
          <w:i/>
          <w:sz w:val="20"/>
          <w:szCs w:val="20"/>
          <w:lang w:eastAsia="uk-UA"/>
        </w:rPr>
      </w:pPr>
      <w:r w:rsidRPr="00E8277B">
        <w:rPr>
          <w:rFonts w:ascii="Arial" w:eastAsia="Times New Roman" w:hAnsi="Arial" w:cs="Times New Roman"/>
          <w:sz w:val="20"/>
          <w:szCs w:val="20"/>
          <w:lang w:eastAsia="uk-UA"/>
        </w:rPr>
        <w:t>Компанія</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здійснює</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основну</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 xml:space="preserve">діяльність в Україні. </w:t>
      </w:r>
      <w:r w:rsidR="00E46B31" w:rsidRPr="00E8277B">
        <w:rPr>
          <w:rFonts w:ascii="Arial" w:eastAsia="Times New Roman" w:hAnsi="Arial" w:cs="Times New Roman"/>
          <w:sz w:val="20"/>
          <w:szCs w:val="20"/>
          <w:lang w:eastAsia="uk-UA"/>
        </w:rPr>
        <w:t>Вплив валютного ризику на Компанію</w:t>
      </w:r>
      <w:r w:rsidR="007D01E2" w:rsidRPr="00E8277B">
        <w:rPr>
          <w:rFonts w:ascii="Arial" w:eastAsia="Times New Roman" w:hAnsi="Arial" w:cs="Times New Roman"/>
          <w:sz w:val="20"/>
          <w:szCs w:val="20"/>
          <w:lang w:eastAsia="uk-UA"/>
        </w:rPr>
        <w:t xml:space="preserve"> </w:t>
      </w:r>
      <w:r w:rsidR="00E46B31" w:rsidRPr="00E8277B">
        <w:rPr>
          <w:rFonts w:ascii="Arial" w:eastAsia="Times New Roman" w:hAnsi="Arial" w:cs="Times New Roman"/>
          <w:sz w:val="20"/>
          <w:szCs w:val="20"/>
          <w:lang w:eastAsia="uk-UA"/>
        </w:rPr>
        <w:t>обмежений, так як Компанія</w:t>
      </w:r>
      <w:r w:rsidR="007D01E2" w:rsidRPr="00E8277B">
        <w:rPr>
          <w:rFonts w:ascii="Arial" w:eastAsia="Times New Roman" w:hAnsi="Arial" w:cs="Times New Roman"/>
          <w:sz w:val="20"/>
          <w:szCs w:val="20"/>
          <w:lang w:eastAsia="uk-UA"/>
        </w:rPr>
        <w:t xml:space="preserve"> </w:t>
      </w:r>
      <w:r w:rsidR="00E46B31" w:rsidRPr="00E8277B">
        <w:rPr>
          <w:rFonts w:ascii="Arial" w:eastAsia="Times New Roman" w:hAnsi="Arial" w:cs="Times New Roman"/>
          <w:sz w:val="20"/>
          <w:szCs w:val="20"/>
          <w:lang w:eastAsia="uk-UA"/>
        </w:rPr>
        <w:t xml:space="preserve">здійснює продаж і </w:t>
      </w:r>
      <w:r w:rsidR="000D6FF4" w:rsidRPr="00E8277B">
        <w:rPr>
          <w:rFonts w:ascii="Arial" w:eastAsia="Times New Roman" w:hAnsi="Arial" w:cs="Times New Roman"/>
          <w:sz w:val="20"/>
          <w:szCs w:val="20"/>
          <w:lang w:eastAsia="uk-UA"/>
        </w:rPr>
        <w:t>переважно</w:t>
      </w:r>
      <w:r w:rsidR="007D01E2" w:rsidRPr="00E8277B">
        <w:rPr>
          <w:rFonts w:ascii="Arial" w:eastAsia="Times New Roman" w:hAnsi="Arial" w:cs="Times New Roman"/>
          <w:sz w:val="20"/>
          <w:szCs w:val="20"/>
          <w:lang w:eastAsia="uk-UA"/>
        </w:rPr>
        <w:t xml:space="preserve"> </w:t>
      </w:r>
      <w:r w:rsidR="00E46B31" w:rsidRPr="00E8277B">
        <w:rPr>
          <w:rFonts w:ascii="Arial" w:eastAsia="Times New Roman" w:hAnsi="Arial" w:cs="Times New Roman"/>
          <w:sz w:val="20"/>
          <w:szCs w:val="20"/>
          <w:lang w:eastAsia="uk-UA"/>
        </w:rPr>
        <w:t>несе</w:t>
      </w:r>
      <w:r w:rsidR="007D01E2" w:rsidRPr="00E8277B">
        <w:rPr>
          <w:rFonts w:ascii="Arial" w:eastAsia="Times New Roman" w:hAnsi="Arial" w:cs="Times New Roman"/>
          <w:sz w:val="20"/>
          <w:szCs w:val="20"/>
          <w:lang w:eastAsia="uk-UA"/>
        </w:rPr>
        <w:t xml:space="preserve"> </w:t>
      </w:r>
      <w:r w:rsidR="00E46B31" w:rsidRPr="00E8277B">
        <w:rPr>
          <w:rFonts w:ascii="Arial" w:eastAsia="Times New Roman" w:hAnsi="Arial" w:cs="Times New Roman"/>
          <w:sz w:val="20"/>
          <w:szCs w:val="20"/>
          <w:lang w:eastAsia="uk-UA"/>
        </w:rPr>
        <w:t>витрати в національній</w:t>
      </w:r>
      <w:r w:rsidR="007D01E2" w:rsidRPr="00E8277B">
        <w:rPr>
          <w:rFonts w:ascii="Arial" w:eastAsia="Times New Roman" w:hAnsi="Arial" w:cs="Times New Roman"/>
          <w:sz w:val="20"/>
          <w:szCs w:val="20"/>
          <w:lang w:eastAsia="uk-UA"/>
        </w:rPr>
        <w:t xml:space="preserve"> </w:t>
      </w:r>
      <w:r w:rsidR="00E46B31" w:rsidRPr="00E8277B">
        <w:rPr>
          <w:rFonts w:ascii="Arial" w:eastAsia="Times New Roman" w:hAnsi="Arial" w:cs="Times New Roman"/>
          <w:sz w:val="20"/>
          <w:szCs w:val="20"/>
          <w:lang w:eastAsia="uk-UA"/>
        </w:rPr>
        <w:t>валюті</w:t>
      </w:r>
      <w:r w:rsidR="000D6FF4" w:rsidRPr="00E8277B">
        <w:rPr>
          <w:rFonts w:ascii="Arial" w:eastAsia="Times New Roman" w:hAnsi="Arial" w:cs="Times New Roman"/>
          <w:sz w:val="20"/>
          <w:szCs w:val="20"/>
          <w:lang w:eastAsia="uk-UA"/>
        </w:rPr>
        <w:t>.</w:t>
      </w:r>
    </w:p>
    <w:p w14:paraId="6D8550F1" w14:textId="77777777" w:rsidR="00E46B31" w:rsidRPr="00E8277B" w:rsidRDefault="00E46B31" w:rsidP="00E46B31">
      <w:pPr>
        <w:spacing w:after="0"/>
        <w:jc w:val="both"/>
        <w:rPr>
          <w:rFonts w:ascii="Arial" w:eastAsia="Times New Roman" w:hAnsi="Arial" w:cs="Times New Roman"/>
          <w:b/>
          <w:i/>
          <w:sz w:val="20"/>
          <w:szCs w:val="20"/>
          <w:lang w:eastAsia="uk-UA"/>
        </w:rPr>
      </w:pPr>
    </w:p>
    <w:p w14:paraId="2E7F194D" w14:textId="77777777" w:rsidR="00141655" w:rsidRPr="00E8277B" w:rsidRDefault="00141655" w:rsidP="00E46B31">
      <w:pPr>
        <w:spacing w:after="0"/>
        <w:jc w:val="both"/>
        <w:rPr>
          <w:rFonts w:ascii="Arial" w:eastAsia="Times New Roman" w:hAnsi="Arial" w:cs="Times New Roman"/>
          <w:b/>
          <w:i/>
          <w:sz w:val="20"/>
          <w:szCs w:val="20"/>
          <w:lang w:eastAsia="uk-UA"/>
        </w:rPr>
      </w:pPr>
      <w:r w:rsidRPr="00E8277B">
        <w:rPr>
          <w:rFonts w:ascii="Arial" w:eastAsia="Times New Roman" w:hAnsi="Arial" w:cs="Times New Roman"/>
          <w:b/>
          <w:i/>
          <w:sz w:val="20"/>
          <w:szCs w:val="20"/>
          <w:lang w:eastAsia="uk-UA"/>
        </w:rPr>
        <w:t>Ризики, пов’язані з обмеженням на валютн</w:t>
      </w:r>
      <w:r w:rsidR="007D01E2" w:rsidRPr="00E8277B">
        <w:rPr>
          <w:rFonts w:ascii="Arial" w:eastAsia="Times New Roman" w:hAnsi="Arial" w:cs="Times New Roman"/>
          <w:b/>
          <w:i/>
          <w:sz w:val="20"/>
          <w:szCs w:val="20"/>
          <w:lang w:eastAsia="uk-UA"/>
        </w:rPr>
        <w:t xml:space="preserve"> </w:t>
      </w:r>
      <w:r w:rsidRPr="00E8277B">
        <w:rPr>
          <w:rFonts w:ascii="Arial" w:eastAsia="Times New Roman" w:hAnsi="Arial" w:cs="Times New Roman"/>
          <w:b/>
          <w:i/>
          <w:sz w:val="20"/>
          <w:szCs w:val="20"/>
          <w:lang w:eastAsia="uk-UA"/>
        </w:rPr>
        <w:t xml:space="preserve">іоперації. </w:t>
      </w:r>
    </w:p>
    <w:p w14:paraId="5CFA5A3D" w14:textId="77777777" w:rsidR="00141655" w:rsidRPr="00E8277B" w:rsidRDefault="00141655" w:rsidP="003158C9">
      <w:pPr>
        <w:spacing w:before="120" w:after="120"/>
        <w:jc w:val="both"/>
        <w:rPr>
          <w:rFonts w:ascii="Arial" w:eastAsia="Times New Roman" w:hAnsi="Arial" w:cs="Times New Roman"/>
          <w:sz w:val="20"/>
          <w:szCs w:val="20"/>
          <w:lang w:eastAsia="uk-UA"/>
        </w:rPr>
      </w:pPr>
      <w:bookmarkStart w:id="164" w:name="_Hlk33368829"/>
      <w:r w:rsidRPr="00E8277B">
        <w:rPr>
          <w:rFonts w:ascii="Arial" w:eastAsia="Times New Roman" w:hAnsi="Arial" w:cs="Times New Roman"/>
          <w:sz w:val="20"/>
          <w:szCs w:val="20"/>
          <w:lang w:eastAsia="uk-UA"/>
        </w:rPr>
        <w:t xml:space="preserve">Вплив валютного ризику на </w:t>
      </w:r>
      <w:r w:rsidR="00662AD8" w:rsidRPr="00E8277B">
        <w:rPr>
          <w:rFonts w:ascii="Arial" w:hAnsi="Arial" w:cs="Arial"/>
          <w:sz w:val="20"/>
          <w:szCs w:val="20"/>
        </w:rPr>
        <w:t>Компанію</w:t>
      </w:r>
      <w:r w:rsidR="007D01E2" w:rsidRPr="00E8277B">
        <w:rPr>
          <w:rFonts w:ascii="Arial" w:hAnsi="Arial" w:cs="Arial"/>
          <w:sz w:val="20"/>
          <w:szCs w:val="20"/>
        </w:rPr>
        <w:t xml:space="preserve"> </w:t>
      </w:r>
      <w:r w:rsidR="00662AD8" w:rsidRPr="00E8277B">
        <w:rPr>
          <w:rFonts w:ascii="Arial" w:eastAsia="Times New Roman" w:hAnsi="Arial" w:cs="Times New Roman"/>
          <w:sz w:val="20"/>
          <w:szCs w:val="20"/>
          <w:lang w:eastAsia="uk-UA"/>
        </w:rPr>
        <w:t xml:space="preserve">обмежений, так як </w:t>
      </w:r>
      <w:r w:rsidR="00662AD8" w:rsidRPr="00E8277B">
        <w:rPr>
          <w:rFonts w:ascii="Arial" w:hAnsi="Arial" w:cs="Arial"/>
          <w:sz w:val="20"/>
          <w:szCs w:val="20"/>
        </w:rPr>
        <w:t>Компанія</w:t>
      </w:r>
      <w:r w:rsidR="007D01E2" w:rsidRPr="00E8277B">
        <w:rPr>
          <w:rFonts w:ascii="Arial" w:hAnsi="Arial" w:cs="Arial"/>
          <w:sz w:val="20"/>
          <w:szCs w:val="20"/>
        </w:rPr>
        <w:t xml:space="preserve"> </w:t>
      </w:r>
      <w:r w:rsidRPr="00E8277B">
        <w:rPr>
          <w:rFonts w:ascii="Arial" w:eastAsia="Times New Roman" w:hAnsi="Arial" w:cs="Times New Roman"/>
          <w:sz w:val="20"/>
          <w:szCs w:val="20"/>
          <w:lang w:eastAsia="uk-UA"/>
        </w:rPr>
        <w:t xml:space="preserve">здійснює продаж і </w:t>
      </w:r>
      <w:r w:rsidR="000D6FF4" w:rsidRPr="00E8277B">
        <w:rPr>
          <w:rFonts w:ascii="Arial" w:eastAsia="Times New Roman" w:hAnsi="Arial" w:cs="Times New Roman"/>
          <w:sz w:val="20"/>
          <w:szCs w:val="20"/>
          <w:lang w:eastAsia="uk-UA"/>
        </w:rPr>
        <w:t>переважно</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несе</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витрати в національній</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валюті</w:t>
      </w:r>
      <w:bookmarkEnd w:id="164"/>
      <w:r w:rsidRPr="00E8277B">
        <w:rPr>
          <w:rFonts w:ascii="Arial" w:eastAsia="Times New Roman" w:hAnsi="Arial" w:cs="Times New Roman"/>
          <w:sz w:val="20"/>
          <w:szCs w:val="20"/>
          <w:lang w:eastAsia="uk-UA"/>
        </w:rPr>
        <w:t xml:space="preserve">. </w:t>
      </w:r>
    </w:p>
    <w:p w14:paraId="0B64CA01" w14:textId="42090DA0" w:rsidR="00141655" w:rsidRPr="00E8277B" w:rsidRDefault="00141655" w:rsidP="00FF570D">
      <w:pPr>
        <w:spacing w:before="120" w:after="120"/>
        <w:jc w:val="both"/>
        <w:rPr>
          <w:rFonts w:ascii="Arial" w:eastAsia="Times New Roman" w:hAnsi="Arial" w:cs="Times New Roman"/>
          <w:b/>
          <w:i/>
          <w:sz w:val="20"/>
          <w:szCs w:val="20"/>
          <w:lang w:eastAsia="uk-UA"/>
        </w:rPr>
      </w:pPr>
      <w:r w:rsidRPr="00E8277B">
        <w:rPr>
          <w:rFonts w:ascii="Arial" w:eastAsia="Times New Roman" w:hAnsi="Arial" w:cs="Times New Roman"/>
          <w:b/>
          <w:i/>
          <w:sz w:val="20"/>
          <w:szCs w:val="20"/>
          <w:lang w:eastAsia="uk-UA"/>
        </w:rPr>
        <w:t>Ризик</w:t>
      </w:r>
      <w:r w:rsidR="00572A11">
        <w:rPr>
          <w:rFonts w:ascii="Arial" w:eastAsia="Times New Roman" w:hAnsi="Arial" w:cs="Times New Roman"/>
          <w:b/>
          <w:i/>
          <w:sz w:val="20"/>
          <w:szCs w:val="20"/>
          <w:lang w:eastAsia="uk-UA"/>
        </w:rPr>
        <w:t xml:space="preserve"> </w:t>
      </w:r>
      <w:r w:rsidRPr="00E8277B">
        <w:rPr>
          <w:rFonts w:ascii="Arial" w:eastAsia="Times New Roman" w:hAnsi="Arial" w:cs="Times New Roman"/>
          <w:b/>
          <w:i/>
          <w:sz w:val="20"/>
          <w:szCs w:val="20"/>
          <w:lang w:eastAsia="uk-UA"/>
        </w:rPr>
        <w:t xml:space="preserve">процентної ставки. </w:t>
      </w:r>
    </w:p>
    <w:p w14:paraId="34A634CC" w14:textId="77777777" w:rsidR="000D6FF4" w:rsidRPr="00E8277B" w:rsidRDefault="00141655" w:rsidP="00FF570D">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Оскільки</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Компанія</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має</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значн</w:t>
      </w:r>
      <w:r w:rsidR="00E41EDF" w:rsidRPr="00E8277B">
        <w:rPr>
          <w:rFonts w:ascii="Arial" w:eastAsia="Times New Roman" w:hAnsi="Arial" w:cs="Times New Roman"/>
          <w:sz w:val="20"/>
          <w:szCs w:val="20"/>
          <w:lang w:eastAsia="uk-UA"/>
        </w:rPr>
        <w:t>і</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процентн</w:t>
      </w:r>
      <w:r w:rsidR="00E41EDF" w:rsidRPr="00E8277B">
        <w:rPr>
          <w:rFonts w:ascii="Arial" w:eastAsia="Times New Roman" w:hAnsi="Arial" w:cs="Times New Roman"/>
          <w:sz w:val="20"/>
          <w:szCs w:val="20"/>
          <w:lang w:eastAsia="uk-UA"/>
        </w:rPr>
        <w:t>і</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актив</w:t>
      </w:r>
      <w:r w:rsidR="00E41EDF" w:rsidRPr="00E8277B">
        <w:rPr>
          <w:rFonts w:ascii="Arial" w:eastAsia="Times New Roman" w:hAnsi="Arial" w:cs="Times New Roman"/>
          <w:sz w:val="20"/>
          <w:szCs w:val="20"/>
          <w:lang w:eastAsia="uk-UA"/>
        </w:rPr>
        <w:t>и</w:t>
      </w:r>
      <w:r w:rsidRPr="00E8277B">
        <w:rPr>
          <w:rFonts w:ascii="Arial" w:eastAsia="Times New Roman" w:hAnsi="Arial" w:cs="Times New Roman"/>
          <w:sz w:val="20"/>
          <w:szCs w:val="20"/>
          <w:lang w:eastAsia="uk-UA"/>
        </w:rPr>
        <w:t>, доходи та грошові потоки Компанії</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від</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основної</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діяльності</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залежать</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від</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змін</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ринкових</w:t>
      </w:r>
      <w:r w:rsidR="007D01E2"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 xml:space="preserve">процентних ставок.  </w:t>
      </w:r>
    </w:p>
    <w:p w14:paraId="674444EF" w14:textId="77777777" w:rsidR="00141655" w:rsidRPr="00E8277B" w:rsidRDefault="00141655" w:rsidP="00FF570D">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Ризик</w:t>
      </w:r>
      <w:r w:rsidR="007B4EEC"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зміни</w:t>
      </w:r>
      <w:r w:rsidR="007B4EEC"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процентної ставки, на який</w:t>
      </w:r>
      <w:r w:rsidR="007B4EEC"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наражається</w:t>
      </w:r>
      <w:r w:rsidR="007B4EEC"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Компанія, пов’язаний</w:t>
      </w:r>
      <w:r w:rsidR="007B4EEC"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з  коштами</w:t>
      </w:r>
      <w:r w:rsidR="000D6FF4" w:rsidRPr="00E8277B">
        <w:rPr>
          <w:rFonts w:ascii="Arial" w:eastAsia="Times New Roman" w:hAnsi="Arial" w:cs="Times New Roman"/>
          <w:sz w:val="20"/>
          <w:szCs w:val="20"/>
          <w:lang w:eastAsia="uk-UA"/>
        </w:rPr>
        <w:t>, які</w:t>
      </w:r>
      <w:r w:rsidR="007B4EEC" w:rsidRPr="00E8277B">
        <w:rPr>
          <w:rFonts w:ascii="Arial" w:eastAsia="Times New Roman" w:hAnsi="Arial" w:cs="Times New Roman"/>
          <w:sz w:val="20"/>
          <w:szCs w:val="20"/>
          <w:lang w:eastAsia="uk-UA"/>
        </w:rPr>
        <w:t xml:space="preserve"> </w:t>
      </w:r>
      <w:r w:rsidR="000D6FF4" w:rsidRPr="00E8277B">
        <w:rPr>
          <w:rFonts w:ascii="Arial" w:eastAsia="Times New Roman" w:hAnsi="Arial" w:cs="Times New Roman"/>
          <w:sz w:val="20"/>
          <w:szCs w:val="20"/>
          <w:lang w:eastAsia="uk-UA"/>
        </w:rPr>
        <w:t>Компанія</w:t>
      </w:r>
      <w:r w:rsidR="007B4EEC" w:rsidRPr="00E8277B">
        <w:rPr>
          <w:rFonts w:ascii="Arial" w:eastAsia="Times New Roman" w:hAnsi="Arial" w:cs="Times New Roman"/>
          <w:sz w:val="20"/>
          <w:szCs w:val="20"/>
          <w:lang w:eastAsia="uk-UA"/>
        </w:rPr>
        <w:t xml:space="preserve"> </w:t>
      </w:r>
      <w:r w:rsidR="000D6FF4" w:rsidRPr="00E8277B">
        <w:rPr>
          <w:rFonts w:ascii="Arial" w:eastAsia="Times New Roman" w:hAnsi="Arial" w:cs="Times New Roman"/>
          <w:sz w:val="20"/>
          <w:szCs w:val="20"/>
          <w:lang w:eastAsia="uk-UA"/>
        </w:rPr>
        <w:t>розміщує на депозити в банківських</w:t>
      </w:r>
      <w:r w:rsidR="007B4EEC" w:rsidRPr="00E8277B">
        <w:rPr>
          <w:rFonts w:ascii="Arial" w:eastAsia="Times New Roman" w:hAnsi="Arial" w:cs="Times New Roman"/>
          <w:sz w:val="20"/>
          <w:szCs w:val="20"/>
          <w:lang w:eastAsia="uk-UA"/>
        </w:rPr>
        <w:t xml:space="preserve"> </w:t>
      </w:r>
      <w:r w:rsidR="000D6FF4" w:rsidRPr="00E8277B">
        <w:rPr>
          <w:rFonts w:ascii="Arial" w:eastAsia="Times New Roman" w:hAnsi="Arial" w:cs="Times New Roman"/>
          <w:sz w:val="20"/>
          <w:szCs w:val="20"/>
          <w:lang w:eastAsia="uk-UA"/>
        </w:rPr>
        <w:t>установах.</w:t>
      </w:r>
    </w:p>
    <w:p w14:paraId="411561F6" w14:textId="5DB72734" w:rsidR="00F145F3" w:rsidRPr="00E8277B" w:rsidRDefault="00141655" w:rsidP="00FF570D">
      <w:pPr>
        <w:spacing w:before="120" w:after="12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Компанія</w:t>
      </w:r>
      <w:r w:rsidR="009B0945">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має</w:t>
      </w:r>
      <w:r w:rsidR="009B0945">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формальн</w:t>
      </w:r>
      <w:r w:rsidR="000D6FF4" w:rsidRPr="00E8277B">
        <w:rPr>
          <w:rFonts w:ascii="Arial" w:eastAsia="Times New Roman" w:hAnsi="Arial" w:cs="Times New Roman"/>
          <w:sz w:val="20"/>
          <w:szCs w:val="20"/>
          <w:lang w:eastAsia="uk-UA"/>
        </w:rPr>
        <w:t>у</w:t>
      </w:r>
      <w:r w:rsidR="009B0945">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політик</w:t>
      </w:r>
      <w:r w:rsidR="000D6FF4" w:rsidRPr="00E8277B">
        <w:rPr>
          <w:rFonts w:ascii="Arial" w:eastAsia="Times New Roman" w:hAnsi="Arial" w:cs="Times New Roman"/>
          <w:sz w:val="20"/>
          <w:szCs w:val="20"/>
          <w:lang w:eastAsia="uk-UA"/>
        </w:rPr>
        <w:t>у</w:t>
      </w:r>
      <w:r w:rsidRPr="00E8277B">
        <w:rPr>
          <w:rFonts w:ascii="Arial" w:eastAsia="Times New Roman" w:hAnsi="Arial" w:cs="Times New Roman"/>
          <w:sz w:val="20"/>
          <w:szCs w:val="20"/>
          <w:lang w:eastAsia="uk-UA"/>
        </w:rPr>
        <w:t xml:space="preserve"> та процедур</w:t>
      </w:r>
      <w:r w:rsidR="000D6FF4" w:rsidRPr="00E8277B">
        <w:rPr>
          <w:rFonts w:ascii="Arial" w:eastAsia="Times New Roman" w:hAnsi="Arial" w:cs="Times New Roman"/>
          <w:sz w:val="20"/>
          <w:szCs w:val="20"/>
          <w:lang w:eastAsia="uk-UA"/>
        </w:rPr>
        <w:t>и</w:t>
      </w:r>
      <w:r w:rsidRPr="00E8277B">
        <w:rPr>
          <w:rFonts w:ascii="Arial" w:eastAsia="Times New Roman" w:hAnsi="Arial" w:cs="Times New Roman"/>
          <w:sz w:val="20"/>
          <w:szCs w:val="20"/>
          <w:lang w:eastAsia="uk-UA"/>
        </w:rPr>
        <w:t xml:space="preserve"> з управління</w:t>
      </w:r>
      <w:r w:rsidR="00F85EC5"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ризиком</w:t>
      </w:r>
      <w:r w:rsidR="00F85EC5" w:rsidRPr="00E8277B">
        <w:rPr>
          <w:rFonts w:ascii="Arial" w:eastAsia="Times New Roman" w:hAnsi="Arial" w:cs="Times New Roman"/>
          <w:sz w:val="20"/>
          <w:szCs w:val="20"/>
          <w:lang w:eastAsia="uk-UA"/>
        </w:rPr>
        <w:t xml:space="preserve"> </w:t>
      </w:r>
      <w:r w:rsidRPr="00E8277B">
        <w:rPr>
          <w:rFonts w:ascii="Arial" w:eastAsia="Times New Roman" w:hAnsi="Arial" w:cs="Times New Roman"/>
          <w:sz w:val="20"/>
          <w:szCs w:val="20"/>
          <w:lang w:eastAsia="uk-UA"/>
        </w:rPr>
        <w:t>процентної ставки</w:t>
      </w:r>
      <w:r w:rsidR="000D6FF4" w:rsidRPr="00E8277B">
        <w:rPr>
          <w:rFonts w:ascii="Arial" w:eastAsia="Times New Roman" w:hAnsi="Arial" w:cs="Times New Roman"/>
          <w:sz w:val="20"/>
          <w:szCs w:val="20"/>
          <w:lang w:eastAsia="uk-UA"/>
        </w:rPr>
        <w:t>.Керівництво</w:t>
      </w:r>
      <w:r w:rsidR="00F85EC5" w:rsidRPr="00E8277B">
        <w:rPr>
          <w:rFonts w:ascii="Arial" w:eastAsia="Times New Roman" w:hAnsi="Arial" w:cs="Times New Roman"/>
          <w:sz w:val="20"/>
          <w:szCs w:val="20"/>
          <w:lang w:eastAsia="uk-UA"/>
        </w:rPr>
        <w:t xml:space="preserve"> </w:t>
      </w:r>
      <w:r w:rsidR="000D6FF4" w:rsidRPr="00E8277B">
        <w:rPr>
          <w:rFonts w:ascii="Arial" w:eastAsia="Times New Roman" w:hAnsi="Arial" w:cs="Times New Roman"/>
          <w:sz w:val="20"/>
          <w:szCs w:val="20"/>
          <w:lang w:eastAsia="uk-UA"/>
        </w:rPr>
        <w:t>Компанії</w:t>
      </w:r>
      <w:r w:rsidR="00F85EC5" w:rsidRPr="00E8277B">
        <w:rPr>
          <w:rFonts w:ascii="Arial" w:eastAsia="Times New Roman" w:hAnsi="Arial" w:cs="Times New Roman"/>
          <w:sz w:val="20"/>
          <w:szCs w:val="20"/>
          <w:lang w:eastAsia="uk-UA"/>
        </w:rPr>
        <w:t xml:space="preserve"> </w:t>
      </w:r>
      <w:r w:rsidR="000D6FF4" w:rsidRPr="00E8277B">
        <w:rPr>
          <w:rFonts w:ascii="Arial" w:eastAsia="Times New Roman" w:hAnsi="Arial" w:cs="Times New Roman"/>
          <w:sz w:val="20"/>
          <w:szCs w:val="20"/>
          <w:lang w:eastAsia="uk-UA"/>
        </w:rPr>
        <w:t>використовує</w:t>
      </w:r>
      <w:r w:rsidR="00F85EC5" w:rsidRPr="00E8277B">
        <w:rPr>
          <w:rFonts w:ascii="Arial" w:eastAsia="Times New Roman" w:hAnsi="Arial" w:cs="Times New Roman"/>
          <w:sz w:val="20"/>
          <w:szCs w:val="20"/>
          <w:lang w:eastAsia="uk-UA"/>
        </w:rPr>
        <w:t xml:space="preserve"> </w:t>
      </w:r>
      <w:r w:rsidR="000D6FF4" w:rsidRPr="00E8277B">
        <w:rPr>
          <w:rFonts w:ascii="Arial" w:eastAsia="Times New Roman" w:hAnsi="Arial" w:cs="Times New Roman"/>
          <w:sz w:val="20"/>
          <w:szCs w:val="20"/>
          <w:lang w:eastAsia="uk-UA"/>
        </w:rPr>
        <w:t>короткострокові</w:t>
      </w:r>
      <w:r w:rsidR="00F85EC5" w:rsidRPr="00E8277B">
        <w:rPr>
          <w:rFonts w:ascii="Arial" w:eastAsia="Times New Roman" w:hAnsi="Arial" w:cs="Times New Roman"/>
          <w:sz w:val="20"/>
          <w:szCs w:val="20"/>
          <w:lang w:eastAsia="uk-UA"/>
        </w:rPr>
        <w:t xml:space="preserve"> </w:t>
      </w:r>
      <w:r w:rsidR="000D6FF4" w:rsidRPr="00E8277B">
        <w:rPr>
          <w:rFonts w:ascii="Arial" w:eastAsia="Times New Roman" w:hAnsi="Arial" w:cs="Times New Roman"/>
          <w:sz w:val="20"/>
          <w:szCs w:val="20"/>
          <w:lang w:eastAsia="uk-UA"/>
        </w:rPr>
        <w:t>депозити для мінімізації</w:t>
      </w:r>
      <w:r w:rsidR="00F85EC5" w:rsidRPr="00E8277B">
        <w:rPr>
          <w:rFonts w:ascii="Arial" w:eastAsia="Times New Roman" w:hAnsi="Arial" w:cs="Times New Roman"/>
          <w:sz w:val="20"/>
          <w:szCs w:val="20"/>
          <w:lang w:eastAsia="uk-UA"/>
        </w:rPr>
        <w:t xml:space="preserve"> </w:t>
      </w:r>
      <w:r w:rsidR="000D6FF4" w:rsidRPr="00E8277B">
        <w:rPr>
          <w:rFonts w:ascii="Arial" w:eastAsia="Times New Roman" w:hAnsi="Arial" w:cs="Times New Roman"/>
          <w:sz w:val="20"/>
          <w:szCs w:val="20"/>
          <w:lang w:eastAsia="uk-UA"/>
        </w:rPr>
        <w:t>цього</w:t>
      </w:r>
      <w:r w:rsidR="00F85EC5" w:rsidRPr="00E8277B">
        <w:rPr>
          <w:rFonts w:ascii="Arial" w:eastAsia="Times New Roman" w:hAnsi="Arial" w:cs="Times New Roman"/>
          <w:sz w:val="20"/>
          <w:szCs w:val="20"/>
          <w:lang w:eastAsia="uk-UA"/>
        </w:rPr>
        <w:t xml:space="preserve"> </w:t>
      </w:r>
      <w:r w:rsidR="000D6FF4" w:rsidRPr="00E8277B">
        <w:rPr>
          <w:rFonts w:ascii="Arial" w:eastAsia="Times New Roman" w:hAnsi="Arial" w:cs="Times New Roman"/>
          <w:sz w:val="20"/>
          <w:szCs w:val="20"/>
          <w:lang w:eastAsia="uk-UA"/>
        </w:rPr>
        <w:t>ризику.</w:t>
      </w:r>
    </w:p>
    <w:p w14:paraId="6C5BEBBD" w14:textId="77777777" w:rsidR="00141655" w:rsidRPr="00E8277B" w:rsidRDefault="00141655" w:rsidP="00FF570D">
      <w:pPr>
        <w:spacing w:before="120" w:after="120" w:line="240" w:lineRule="auto"/>
        <w:jc w:val="both"/>
        <w:rPr>
          <w:rFonts w:ascii="Arial" w:eastAsia="Times New Roman" w:hAnsi="Arial" w:cs="Times New Roman"/>
          <w:sz w:val="20"/>
          <w:szCs w:val="20"/>
          <w:lang w:eastAsia="uk-UA"/>
        </w:rPr>
      </w:pPr>
      <w:r w:rsidRPr="00E8277B">
        <w:rPr>
          <w:rFonts w:ascii="Arial" w:eastAsia="Times New Roman" w:hAnsi="Arial" w:cs="Times New Roman"/>
          <w:b/>
          <w:sz w:val="20"/>
          <w:szCs w:val="20"/>
          <w:lang w:eastAsia="uk-UA"/>
        </w:rPr>
        <w:t>Ризик ліквідності.</w:t>
      </w:r>
    </w:p>
    <w:p w14:paraId="1D6F958B" w14:textId="77777777" w:rsidR="00141655" w:rsidRPr="00E8277B" w:rsidRDefault="00141655" w:rsidP="00FF570D">
      <w:pPr>
        <w:spacing w:before="120" w:after="120" w:line="240" w:lineRule="auto"/>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 xml:space="preserve">Ризик ліквідності – це ризик того, що </w:t>
      </w:r>
      <w:r w:rsidR="00662AD8" w:rsidRPr="00E8277B">
        <w:rPr>
          <w:rFonts w:ascii="Arial" w:hAnsi="Arial" w:cs="Arial"/>
          <w:sz w:val="20"/>
          <w:szCs w:val="20"/>
        </w:rPr>
        <w:t>Компанія</w:t>
      </w:r>
      <w:r w:rsidRPr="00E8277B">
        <w:rPr>
          <w:rFonts w:ascii="Arial" w:eastAsia="Times New Roman" w:hAnsi="Arial" w:cs="Times New Roman"/>
          <w:sz w:val="20"/>
          <w:szCs w:val="20"/>
          <w:lang w:eastAsia="uk-UA"/>
        </w:rPr>
        <w:t>зіткнеться з труднощами при виконанні зобов’язань</w:t>
      </w:r>
      <w:r w:rsidR="00A47403" w:rsidRPr="00E8277B">
        <w:rPr>
          <w:rFonts w:ascii="Arial" w:eastAsia="Times New Roman" w:hAnsi="Arial" w:cs="Times New Roman"/>
          <w:sz w:val="20"/>
          <w:szCs w:val="20"/>
          <w:lang w:eastAsia="uk-UA"/>
        </w:rPr>
        <w:t xml:space="preserve">. </w:t>
      </w:r>
    </w:p>
    <w:p w14:paraId="5CC8ADEA" w14:textId="77777777" w:rsidR="00CA394B" w:rsidRPr="00E8277B" w:rsidRDefault="00141655" w:rsidP="00BF6D30">
      <w:pPr>
        <w:spacing w:before="120" w:after="120" w:line="240" w:lineRule="auto"/>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 xml:space="preserve">Керівництво здійснює моніторинг помісячних прогнозів грошових потоків Компанії. </w:t>
      </w:r>
      <w:r w:rsidR="00BF6D30" w:rsidRPr="00E8277B">
        <w:rPr>
          <w:rFonts w:ascii="Arial" w:eastAsia="Times New Roman" w:hAnsi="Arial" w:cs="Times New Roman"/>
          <w:sz w:val="20"/>
          <w:szCs w:val="20"/>
          <w:lang w:eastAsia="uk-UA"/>
        </w:rPr>
        <w:t>Цей ризик для Компанії є мінімальним, через те що Компанія має достатньо коштів для негайного погашення своїх забов’язань.</w:t>
      </w:r>
    </w:p>
    <w:p w14:paraId="19C4E199" w14:textId="1EB425A8" w:rsidR="001E7747" w:rsidRPr="00E8277B" w:rsidRDefault="001E7747" w:rsidP="00BF6D30">
      <w:pPr>
        <w:spacing w:before="120" w:after="120" w:line="240" w:lineRule="auto"/>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Станом на 31 груд</w:t>
      </w:r>
      <w:r w:rsidR="00471E18">
        <w:rPr>
          <w:rFonts w:ascii="Arial" w:eastAsia="Times New Roman" w:hAnsi="Arial" w:cs="Times New Roman"/>
          <w:sz w:val="20"/>
          <w:szCs w:val="20"/>
          <w:lang w:eastAsia="uk-UA"/>
        </w:rPr>
        <w:t>ня 2020</w:t>
      </w:r>
      <w:r w:rsidRPr="00E8277B">
        <w:rPr>
          <w:rFonts w:ascii="Arial" w:eastAsia="Times New Roman" w:hAnsi="Arial" w:cs="Times New Roman"/>
          <w:sz w:val="20"/>
          <w:szCs w:val="20"/>
          <w:lang w:eastAsia="uk-UA"/>
        </w:rPr>
        <w:t>р.</w:t>
      </w:r>
    </w:p>
    <w:tbl>
      <w:tblPr>
        <w:tblW w:w="9639" w:type="dxa"/>
        <w:tblLook w:val="04A0" w:firstRow="1" w:lastRow="0" w:firstColumn="1" w:lastColumn="0" w:noHBand="0" w:noVBand="1"/>
      </w:tblPr>
      <w:tblGrid>
        <w:gridCol w:w="4962"/>
        <w:gridCol w:w="1842"/>
        <w:gridCol w:w="1560"/>
        <w:gridCol w:w="1275"/>
      </w:tblGrid>
      <w:tr w:rsidR="004A5FAF" w:rsidRPr="00E8277B" w14:paraId="356C62C2" w14:textId="77777777" w:rsidTr="00CB3B19">
        <w:trPr>
          <w:trHeight w:val="359"/>
        </w:trPr>
        <w:tc>
          <w:tcPr>
            <w:tcW w:w="4962" w:type="dxa"/>
            <w:tcBorders>
              <w:bottom w:val="single" w:sz="4" w:space="0" w:color="auto"/>
            </w:tcBorders>
            <w:shd w:val="clear" w:color="auto" w:fill="auto"/>
          </w:tcPr>
          <w:p w14:paraId="310F5A2A" w14:textId="77777777" w:rsidR="004A5FAF" w:rsidRPr="00E8277B" w:rsidRDefault="004A5FAF" w:rsidP="00CB3B19">
            <w:pPr>
              <w:spacing w:after="0"/>
              <w:rPr>
                <w:rFonts w:ascii="Arial" w:eastAsia="Calibri" w:hAnsi="Arial" w:cs="Arial"/>
                <w:sz w:val="18"/>
                <w:szCs w:val="18"/>
              </w:rPr>
            </w:pPr>
          </w:p>
        </w:tc>
        <w:tc>
          <w:tcPr>
            <w:tcW w:w="1842" w:type="dxa"/>
            <w:tcBorders>
              <w:bottom w:val="single" w:sz="4" w:space="0" w:color="auto"/>
            </w:tcBorders>
            <w:shd w:val="clear" w:color="auto" w:fill="auto"/>
          </w:tcPr>
          <w:p w14:paraId="3502BDD9" w14:textId="77777777" w:rsidR="004A5FAF" w:rsidRPr="00E8277B" w:rsidRDefault="004A5FAF" w:rsidP="00CB3B19">
            <w:pPr>
              <w:spacing w:after="0"/>
              <w:jc w:val="center"/>
              <w:rPr>
                <w:rFonts w:ascii="Arial" w:eastAsia="Calibri" w:hAnsi="Arial" w:cs="Arial"/>
                <w:sz w:val="18"/>
                <w:szCs w:val="18"/>
              </w:rPr>
            </w:pPr>
            <w:r w:rsidRPr="00E8277B">
              <w:rPr>
                <w:rFonts w:ascii="Arial" w:eastAsia="Times New Roman" w:hAnsi="Arial" w:cs="Arial"/>
                <w:b/>
                <w:sz w:val="18"/>
                <w:szCs w:val="18"/>
                <w:lang w:eastAsia="ru-RU"/>
              </w:rPr>
              <w:t>До вимоги тадо 12 місяців</w:t>
            </w:r>
          </w:p>
        </w:tc>
        <w:tc>
          <w:tcPr>
            <w:tcW w:w="1560" w:type="dxa"/>
            <w:tcBorders>
              <w:bottom w:val="single" w:sz="4" w:space="0" w:color="auto"/>
            </w:tcBorders>
          </w:tcPr>
          <w:p w14:paraId="4539F756" w14:textId="77777777" w:rsidR="004A5FAF" w:rsidRPr="00E8277B" w:rsidRDefault="004A5FAF" w:rsidP="00CB3B19">
            <w:pPr>
              <w:spacing w:after="0"/>
              <w:jc w:val="center"/>
              <w:rPr>
                <w:rFonts w:ascii="Arial" w:eastAsia="Calibri" w:hAnsi="Arial" w:cs="Arial"/>
                <w:sz w:val="18"/>
                <w:szCs w:val="18"/>
              </w:rPr>
            </w:pPr>
            <w:r w:rsidRPr="00E8277B">
              <w:rPr>
                <w:rFonts w:ascii="Arial" w:eastAsia="Times New Roman" w:hAnsi="Arial" w:cs="Arial"/>
                <w:b/>
                <w:sz w:val="18"/>
                <w:szCs w:val="18"/>
                <w:lang w:eastAsia="ru-RU"/>
              </w:rPr>
              <w:t>Понад 5 років</w:t>
            </w:r>
          </w:p>
        </w:tc>
        <w:tc>
          <w:tcPr>
            <w:tcW w:w="1275" w:type="dxa"/>
            <w:tcBorders>
              <w:bottom w:val="single" w:sz="4" w:space="0" w:color="auto"/>
            </w:tcBorders>
            <w:shd w:val="clear" w:color="auto" w:fill="auto"/>
          </w:tcPr>
          <w:p w14:paraId="5BD27F59" w14:textId="77777777" w:rsidR="004A5FAF" w:rsidRPr="00E8277B" w:rsidRDefault="004A5FAF" w:rsidP="00CB3B19">
            <w:pPr>
              <w:spacing w:after="0"/>
              <w:jc w:val="center"/>
              <w:rPr>
                <w:rFonts w:ascii="Arial" w:eastAsia="Calibri" w:hAnsi="Arial" w:cs="Arial"/>
                <w:b/>
                <w:sz w:val="18"/>
                <w:szCs w:val="18"/>
              </w:rPr>
            </w:pPr>
            <w:r w:rsidRPr="00E8277B">
              <w:rPr>
                <w:rFonts w:ascii="Arial" w:eastAsia="Times New Roman" w:hAnsi="Arial" w:cs="Arial"/>
                <w:b/>
                <w:sz w:val="18"/>
                <w:szCs w:val="18"/>
                <w:lang w:eastAsia="ru-RU"/>
              </w:rPr>
              <w:t>Всього</w:t>
            </w:r>
          </w:p>
        </w:tc>
      </w:tr>
      <w:tr w:rsidR="004A5FAF" w:rsidRPr="00E8277B" w14:paraId="66B7A147" w14:textId="77777777" w:rsidTr="00CB3B19">
        <w:trPr>
          <w:trHeight w:val="51"/>
        </w:trPr>
        <w:tc>
          <w:tcPr>
            <w:tcW w:w="4962" w:type="dxa"/>
            <w:tcBorders>
              <w:top w:val="single" w:sz="4" w:space="0" w:color="auto"/>
              <w:bottom w:val="single" w:sz="4" w:space="0" w:color="auto"/>
            </w:tcBorders>
            <w:shd w:val="clear" w:color="auto" w:fill="auto"/>
          </w:tcPr>
          <w:p w14:paraId="1A1575C2" w14:textId="77777777" w:rsidR="004A5FAF" w:rsidRPr="00E8277B" w:rsidRDefault="004A5FAF" w:rsidP="00CB3B19">
            <w:pPr>
              <w:spacing w:after="0"/>
              <w:rPr>
                <w:rFonts w:ascii="Arial" w:eastAsia="Calibri" w:hAnsi="Arial" w:cs="Arial"/>
                <w:b/>
                <w:sz w:val="18"/>
                <w:szCs w:val="18"/>
              </w:rPr>
            </w:pPr>
            <w:r w:rsidRPr="00E8277B">
              <w:rPr>
                <w:rFonts w:ascii="Arial" w:eastAsia="Calibri" w:hAnsi="Arial" w:cs="Arial"/>
                <w:b/>
                <w:sz w:val="18"/>
                <w:szCs w:val="18"/>
              </w:rPr>
              <w:t>Зобов’язання</w:t>
            </w:r>
            <w:r w:rsidRPr="00E8277B">
              <w:rPr>
                <w:rFonts w:ascii="Arial" w:eastAsia="Calibri" w:hAnsi="Arial" w:cs="Arial"/>
                <w:b/>
                <w:sz w:val="18"/>
                <w:szCs w:val="18"/>
              </w:rPr>
              <w:tab/>
            </w:r>
          </w:p>
        </w:tc>
        <w:tc>
          <w:tcPr>
            <w:tcW w:w="1842" w:type="dxa"/>
            <w:tcBorders>
              <w:top w:val="single" w:sz="4" w:space="0" w:color="auto"/>
              <w:bottom w:val="single" w:sz="4" w:space="0" w:color="auto"/>
            </w:tcBorders>
            <w:shd w:val="clear" w:color="auto" w:fill="auto"/>
          </w:tcPr>
          <w:p w14:paraId="44535FAE" w14:textId="77777777" w:rsidR="004A5FAF" w:rsidRPr="00E8277B" w:rsidRDefault="004A5FAF" w:rsidP="00CB3B19">
            <w:pPr>
              <w:spacing w:after="0"/>
              <w:rPr>
                <w:rFonts w:ascii="Arial" w:eastAsia="Calibri" w:hAnsi="Arial" w:cs="Arial"/>
                <w:sz w:val="18"/>
                <w:szCs w:val="18"/>
              </w:rPr>
            </w:pPr>
          </w:p>
        </w:tc>
        <w:tc>
          <w:tcPr>
            <w:tcW w:w="1560" w:type="dxa"/>
            <w:tcBorders>
              <w:top w:val="single" w:sz="4" w:space="0" w:color="auto"/>
              <w:bottom w:val="single" w:sz="4" w:space="0" w:color="auto"/>
            </w:tcBorders>
          </w:tcPr>
          <w:p w14:paraId="4D8A65A2" w14:textId="77777777" w:rsidR="004A5FAF" w:rsidRPr="00E8277B" w:rsidRDefault="004A5FAF" w:rsidP="00CB3B19">
            <w:pPr>
              <w:spacing w:after="0"/>
              <w:rPr>
                <w:rFonts w:ascii="Arial" w:eastAsia="Calibri" w:hAnsi="Arial" w:cs="Arial"/>
                <w:sz w:val="18"/>
                <w:szCs w:val="18"/>
              </w:rPr>
            </w:pPr>
          </w:p>
        </w:tc>
        <w:tc>
          <w:tcPr>
            <w:tcW w:w="1275" w:type="dxa"/>
            <w:tcBorders>
              <w:top w:val="single" w:sz="4" w:space="0" w:color="auto"/>
              <w:bottom w:val="single" w:sz="4" w:space="0" w:color="auto"/>
            </w:tcBorders>
            <w:shd w:val="clear" w:color="auto" w:fill="auto"/>
          </w:tcPr>
          <w:p w14:paraId="5169E65F" w14:textId="77777777" w:rsidR="004A5FAF" w:rsidRPr="00E8277B" w:rsidRDefault="004A5FAF" w:rsidP="00CB3B19">
            <w:pPr>
              <w:spacing w:after="0"/>
              <w:rPr>
                <w:rFonts w:ascii="Arial" w:eastAsia="Calibri" w:hAnsi="Arial" w:cs="Arial"/>
                <w:sz w:val="18"/>
                <w:szCs w:val="18"/>
              </w:rPr>
            </w:pPr>
          </w:p>
        </w:tc>
      </w:tr>
      <w:tr w:rsidR="004A5FAF" w:rsidRPr="00E8277B" w14:paraId="48DC7D4F" w14:textId="77777777" w:rsidTr="00CB3B19">
        <w:trPr>
          <w:trHeight w:val="339"/>
        </w:trPr>
        <w:tc>
          <w:tcPr>
            <w:tcW w:w="4962" w:type="dxa"/>
            <w:shd w:val="clear" w:color="auto" w:fill="auto"/>
          </w:tcPr>
          <w:p w14:paraId="2DB307AC" w14:textId="77777777" w:rsidR="004A5FAF" w:rsidRPr="00E8277B" w:rsidRDefault="004A5FAF" w:rsidP="00CB3B19">
            <w:pPr>
              <w:spacing w:after="0"/>
              <w:rPr>
                <w:rFonts w:ascii="Arial" w:eastAsia="Calibri" w:hAnsi="Arial" w:cs="Arial"/>
                <w:sz w:val="18"/>
                <w:szCs w:val="18"/>
              </w:rPr>
            </w:pPr>
            <w:r w:rsidRPr="00E8277B">
              <w:rPr>
                <w:rFonts w:ascii="Arial" w:eastAsia="Calibri" w:hAnsi="Arial" w:cs="Arial"/>
                <w:sz w:val="18"/>
                <w:szCs w:val="18"/>
              </w:rPr>
              <w:t>Кредиторська заборгованість за основною діяльністю та інша кредиторська заборгованість</w:t>
            </w:r>
          </w:p>
        </w:tc>
        <w:tc>
          <w:tcPr>
            <w:tcW w:w="1842" w:type="dxa"/>
            <w:shd w:val="clear" w:color="auto" w:fill="auto"/>
          </w:tcPr>
          <w:p w14:paraId="483A1405" w14:textId="26D5C690" w:rsidR="004A5FAF" w:rsidRPr="00E8277B" w:rsidRDefault="00471E18" w:rsidP="00CB3B19">
            <w:pPr>
              <w:spacing w:after="0"/>
              <w:jc w:val="right"/>
              <w:rPr>
                <w:rFonts w:ascii="Arial" w:eastAsia="Calibri" w:hAnsi="Arial" w:cs="Arial"/>
                <w:sz w:val="18"/>
                <w:szCs w:val="18"/>
              </w:rPr>
            </w:pPr>
            <w:r>
              <w:rPr>
                <w:rFonts w:ascii="Arial" w:eastAsia="Calibri" w:hAnsi="Arial" w:cs="Arial"/>
                <w:sz w:val="18"/>
                <w:szCs w:val="18"/>
              </w:rPr>
              <w:t>47</w:t>
            </w:r>
          </w:p>
        </w:tc>
        <w:tc>
          <w:tcPr>
            <w:tcW w:w="1560" w:type="dxa"/>
          </w:tcPr>
          <w:p w14:paraId="771EE90B" w14:textId="77777777" w:rsidR="004A5FAF" w:rsidRPr="00E8277B" w:rsidRDefault="004A5FAF" w:rsidP="00CB3B19">
            <w:pPr>
              <w:spacing w:after="0"/>
              <w:ind w:left="-108"/>
              <w:jc w:val="right"/>
              <w:rPr>
                <w:rFonts w:ascii="Arial" w:eastAsia="Calibri" w:hAnsi="Arial" w:cs="Arial"/>
                <w:sz w:val="18"/>
                <w:szCs w:val="18"/>
              </w:rPr>
            </w:pPr>
          </w:p>
        </w:tc>
        <w:tc>
          <w:tcPr>
            <w:tcW w:w="1275" w:type="dxa"/>
            <w:shd w:val="clear" w:color="auto" w:fill="auto"/>
          </w:tcPr>
          <w:p w14:paraId="77DF340B" w14:textId="1641F597" w:rsidR="004A5FAF" w:rsidRPr="00E8277B" w:rsidRDefault="00471E18" w:rsidP="00CB3B19">
            <w:pPr>
              <w:spacing w:after="0"/>
              <w:jc w:val="right"/>
              <w:rPr>
                <w:rFonts w:ascii="Arial" w:eastAsia="Calibri" w:hAnsi="Arial" w:cs="Arial"/>
                <w:b/>
                <w:sz w:val="18"/>
                <w:szCs w:val="18"/>
              </w:rPr>
            </w:pPr>
            <w:r>
              <w:rPr>
                <w:rFonts w:ascii="Arial" w:eastAsia="Calibri" w:hAnsi="Arial" w:cs="Arial"/>
                <w:b/>
                <w:sz w:val="18"/>
                <w:szCs w:val="18"/>
              </w:rPr>
              <w:t>47</w:t>
            </w:r>
          </w:p>
        </w:tc>
      </w:tr>
      <w:tr w:rsidR="004A5FAF" w:rsidRPr="00E8277B" w14:paraId="009A1F92" w14:textId="77777777" w:rsidTr="00CB3B19">
        <w:trPr>
          <w:trHeight w:val="82"/>
        </w:trPr>
        <w:tc>
          <w:tcPr>
            <w:tcW w:w="4962" w:type="dxa"/>
            <w:shd w:val="clear" w:color="auto" w:fill="auto"/>
          </w:tcPr>
          <w:p w14:paraId="4DC02E85" w14:textId="77777777" w:rsidR="004A5FAF" w:rsidRPr="00E8277B" w:rsidRDefault="004A5FAF" w:rsidP="00CB3B19">
            <w:pPr>
              <w:spacing w:after="0"/>
              <w:rPr>
                <w:rFonts w:ascii="Arial" w:eastAsia="Calibri" w:hAnsi="Arial" w:cs="Arial"/>
                <w:sz w:val="18"/>
                <w:szCs w:val="18"/>
              </w:rPr>
            </w:pPr>
            <w:r w:rsidRPr="00E8277B">
              <w:rPr>
                <w:rFonts w:ascii="Arial" w:eastAsia="Calibri" w:hAnsi="Arial" w:cs="Arial"/>
                <w:sz w:val="18"/>
                <w:szCs w:val="18"/>
              </w:rPr>
              <w:t>Інші поточні зобов’язання (кредити, зобов’язання</w:t>
            </w:r>
          </w:p>
          <w:p w14:paraId="60C57097" w14:textId="77777777" w:rsidR="004A5FAF" w:rsidRPr="00E8277B" w:rsidRDefault="004A5FAF" w:rsidP="00CB3B19">
            <w:pPr>
              <w:spacing w:after="0"/>
              <w:rPr>
                <w:rFonts w:ascii="Arial" w:eastAsia="Calibri" w:hAnsi="Arial" w:cs="Arial"/>
                <w:sz w:val="18"/>
                <w:szCs w:val="18"/>
              </w:rPr>
            </w:pPr>
            <w:r w:rsidRPr="00E8277B">
              <w:rPr>
                <w:rFonts w:ascii="Arial" w:eastAsia="Calibri" w:hAnsi="Arial" w:cs="Arial"/>
                <w:sz w:val="18"/>
                <w:szCs w:val="18"/>
              </w:rPr>
              <w:t>по оренді)</w:t>
            </w:r>
          </w:p>
        </w:tc>
        <w:tc>
          <w:tcPr>
            <w:tcW w:w="1842" w:type="dxa"/>
            <w:shd w:val="clear" w:color="auto" w:fill="auto"/>
          </w:tcPr>
          <w:p w14:paraId="117D4D9D" w14:textId="77777777" w:rsidR="004A5FAF" w:rsidRPr="00E8277B" w:rsidRDefault="004A5FAF" w:rsidP="00CB3B19">
            <w:pPr>
              <w:spacing w:after="0"/>
              <w:jc w:val="right"/>
              <w:rPr>
                <w:rFonts w:ascii="Arial" w:eastAsia="Calibri" w:hAnsi="Arial" w:cs="Arial"/>
                <w:sz w:val="18"/>
                <w:szCs w:val="18"/>
              </w:rPr>
            </w:pPr>
          </w:p>
        </w:tc>
        <w:tc>
          <w:tcPr>
            <w:tcW w:w="1560" w:type="dxa"/>
          </w:tcPr>
          <w:p w14:paraId="0F174413" w14:textId="77777777" w:rsidR="004A5FAF" w:rsidRPr="00E8277B" w:rsidRDefault="004A5FAF" w:rsidP="00CB3B19">
            <w:pPr>
              <w:spacing w:after="0"/>
              <w:jc w:val="right"/>
              <w:rPr>
                <w:rFonts w:ascii="Arial" w:eastAsia="Calibri" w:hAnsi="Arial" w:cs="Arial"/>
                <w:sz w:val="18"/>
                <w:szCs w:val="18"/>
              </w:rPr>
            </w:pPr>
          </w:p>
        </w:tc>
        <w:tc>
          <w:tcPr>
            <w:tcW w:w="1275" w:type="dxa"/>
            <w:shd w:val="clear" w:color="auto" w:fill="auto"/>
          </w:tcPr>
          <w:p w14:paraId="0A9B3DAF" w14:textId="77777777" w:rsidR="004A5FAF" w:rsidRPr="00E8277B" w:rsidRDefault="004A5FAF" w:rsidP="00CB3B19">
            <w:pPr>
              <w:spacing w:after="0"/>
              <w:jc w:val="right"/>
              <w:rPr>
                <w:rFonts w:ascii="Arial" w:eastAsia="Calibri" w:hAnsi="Arial" w:cs="Arial"/>
                <w:b/>
                <w:sz w:val="18"/>
                <w:szCs w:val="18"/>
              </w:rPr>
            </w:pPr>
          </w:p>
        </w:tc>
      </w:tr>
      <w:tr w:rsidR="004A5FAF" w:rsidRPr="00E8277B" w14:paraId="6801EA2E" w14:textId="77777777" w:rsidTr="00CB3B19">
        <w:trPr>
          <w:trHeight w:val="82"/>
        </w:trPr>
        <w:tc>
          <w:tcPr>
            <w:tcW w:w="4962" w:type="dxa"/>
            <w:shd w:val="clear" w:color="auto" w:fill="auto"/>
          </w:tcPr>
          <w:p w14:paraId="33B9D1F9" w14:textId="77777777" w:rsidR="004A5FAF" w:rsidRPr="00E8277B" w:rsidRDefault="004A5FAF" w:rsidP="00CB3B19">
            <w:pPr>
              <w:spacing w:after="0"/>
              <w:rPr>
                <w:rFonts w:ascii="Arial" w:eastAsia="Calibri" w:hAnsi="Arial" w:cs="Arial"/>
                <w:sz w:val="18"/>
                <w:szCs w:val="18"/>
              </w:rPr>
            </w:pPr>
            <w:r w:rsidRPr="00E8277B">
              <w:rPr>
                <w:rFonts w:ascii="Arial" w:eastAsia="Calibri" w:hAnsi="Arial" w:cs="Arial"/>
                <w:sz w:val="18"/>
                <w:szCs w:val="18"/>
              </w:rPr>
              <w:t>Інші поточні зобов’язання</w:t>
            </w:r>
          </w:p>
        </w:tc>
        <w:tc>
          <w:tcPr>
            <w:tcW w:w="1842" w:type="dxa"/>
            <w:shd w:val="clear" w:color="auto" w:fill="auto"/>
          </w:tcPr>
          <w:p w14:paraId="7AB8FE31" w14:textId="39876F31" w:rsidR="004A5FAF" w:rsidRPr="00E8277B" w:rsidRDefault="00471E18" w:rsidP="00CB3B19">
            <w:pPr>
              <w:spacing w:after="0"/>
              <w:jc w:val="right"/>
              <w:rPr>
                <w:rFonts w:ascii="Arial" w:eastAsia="Calibri" w:hAnsi="Arial" w:cs="Arial"/>
                <w:sz w:val="18"/>
                <w:szCs w:val="18"/>
              </w:rPr>
            </w:pPr>
            <w:r>
              <w:rPr>
                <w:rFonts w:ascii="Arial" w:eastAsia="Calibri" w:hAnsi="Arial" w:cs="Arial"/>
                <w:sz w:val="18"/>
                <w:szCs w:val="18"/>
              </w:rPr>
              <w:t>10</w:t>
            </w:r>
          </w:p>
        </w:tc>
        <w:tc>
          <w:tcPr>
            <w:tcW w:w="1560" w:type="dxa"/>
          </w:tcPr>
          <w:p w14:paraId="25FCA71C" w14:textId="77777777" w:rsidR="004A5FAF" w:rsidRPr="00E8277B" w:rsidRDefault="004A5FAF" w:rsidP="00CB3B19">
            <w:pPr>
              <w:spacing w:after="0"/>
              <w:jc w:val="right"/>
              <w:rPr>
                <w:rFonts w:ascii="Arial" w:eastAsia="Calibri" w:hAnsi="Arial" w:cs="Arial"/>
                <w:sz w:val="18"/>
                <w:szCs w:val="18"/>
              </w:rPr>
            </w:pPr>
          </w:p>
        </w:tc>
        <w:tc>
          <w:tcPr>
            <w:tcW w:w="1275" w:type="dxa"/>
            <w:shd w:val="clear" w:color="auto" w:fill="auto"/>
          </w:tcPr>
          <w:p w14:paraId="68A39E6F" w14:textId="2CB499EA" w:rsidR="004A5FAF" w:rsidRPr="00E8277B" w:rsidRDefault="00471E18" w:rsidP="00CB3B19">
            <w:pPr>
              <w:spacing w:after="0"/>
              <w:jc w:val="right"/>
              <w:rPr>
                <w:rFonts w:ascii="Arial" w:eastAsia="Calibri" w:hAnsi="Arial" w:cs="Arial"/>
                <w:b/>
                <w:sz w:val="18"/>
                <w:szCs w:val="18"/>
              </w:rPr>
            </w:pPr>
            <w:r>
              <w:rPr>
                <w:rFonts w:ascii="Arial" w:eastAsia="Calibri" w:hAnsi="Arial" w:cs="Arial"/>
                <w:b/>
                <w:sz w:val="18"/>
                <w:szCs w:val="18"/>
              </w:rPr>
              <w:t>10</w:t>
            </w:r>
          </w:p>
        </w:tc>
      </w:tr>
      <w:tr w:rsidR="004A5FAF" w:rsidRPr="00E8277B" w14:paraId="2E7B24E1" w14:textId="77777777" w:rsidTr="00CB3B19">
        <w:trPr>
          <w:trHeight w:val="226"/>
        </w:trPr>
        <w:tc>
          <w:tcPr>
            <w:tcW w:w="4962" w:type="dxa"/>
            <w:tcBorders>
              <w:top w:val="single" w:sz="4" w:space="0" w:color="auto"/>
            </w:tcBorders>
            <w:shd w:val="clear" w:color="auto" w:fill="auto"/>
          </w:tcPr>
          <w:p w14:paraId="2C81C918" w14:textId="77777777" w:rsidR="004A5FAF" w:rsidRPr="00E8277B" w:rsidRDefault="004A5FAF" w:rsidP="00CB3B19">
            <w:pPr>
              <w:spacing w:after="0"/>
              <w:rPr>
                <w:rFonts w:ascii="Arial" w:eastAsia="Calibri" w:hAnsi="Arial" w:cs="Arial"/>
                <w:b/>
                <w:sz w:val="18"/>
                <w:szCs w:val="18"/>
              </w:rPr>
            </w:pPr>
            <w:r w:rsidRPr="00E8277B">
              <w:rPr>
                <w:rFonts w:ascii="Arial" w:eastAsia="Calibri" w:hAnsi="Arial" w:cs="Arial"/>
                <w:b/>
                <w:sz w:val="18"/>
                <w:szCs w:val="18"/>
              </w:rPr>
              <w:t>Всього майбутніх платежів, у т.ч. майбутніх виплат основної суми та процентів</w:t>
            </w:r>
          </w:p>
        </w:tc>
        <w:tc>
          <w:tcPr>
            <w:tcW w:w="1842" w:type="dxa"/>
            <w:tcBorders>
              <w:top w:val="single" w:sz="4" w:space="0" w:color="auto"/>
            </w:tcBorders>
            <w:shd w:val="clear" w:color="auto" w:fill="auto"/>
          </w:tcPr>
          <w:p w14:paraId="0A0C6428" w14:textId="5501B11A" w:rsidR="004A5FAF" w:rsidRPr="00E8277B" w:rsidRDefault="00471E18" w:rsidP="00CB3B19">
            <w:pPr>
              <w:spacing w:after="0"/>
              <w:jc w:val="right"/>
              <w:rPr>
                <w:rFonts w:ascii="Arial" w:eastAsia="Calibri" w:hAnsi="Arial" w:cs="Arial"/>
                <w:b/>
                <w:sz w:val="18"/>
                <w:szCs w:val="18"/>
              </w:rPr>
            </w:pPr>
            <w:r>
              <w:rPr>
                <w:rFonts w:ascii="Arial" w:eastAsia="Calibri" w:hAnsi="Arial" w:cs="Arial"/>
                <w:b/>
                <w:sz w:val="18"/>
                <w:szCs w:val="18"/>
              </w:rPr>
              <w:t>54</w:t>
            </w:r>
          </w:p>
        </w:tc>
        <w:tc>
          <w:tcPr>
            <w:tcW w:w="1560" w:type="dxa"/>
            <w:tcBorders>
              <w:top w:val="single" w:sz="4" w:space="0" w:color="auto"/>
            </w:tcBorders>
          </w:tcPr>
          <w:p w14:paraId="186AFC1F" w14:textId="77777777" w:rsidR="004A5FAF" w:rsidRPr="00E8277B" w:rsidRDefault="004A5FAF" w:rsidP="00CB3B19">
            <w:pPr>
              <w:spacing w:after="0"/>
              <w:ind w:left="-108"/>
              <w:jc w:val="right"/>
              <w:rPr>
                <w:rFonts w:ascii="Arial" w:eastAsia="Calibri" w:hAnsi="Arial" w:cs="Arial"/>
                <w:b/>
                <w:sz w:val="18"/>
                <w:szCs w:val="18"/>
              </w:rPr>
            </w:pPr>
          </w:p>
        </w:tc>
        <w:tc>
          <w:tcPr>
            <w:tcW w:w="1275" w:type="dxa"/>
            <w:tcBorders>
              <w:top w:val="single" w:sz="4" w:space="0" w:color="auto"/>
            </w:tcBorders>
            <w:shd w:val="clear" w:color="auto" w:fill="auto"/>
          </w:tcPr>
          <w:p w14:paraId="5B56DD78" w14:textId="2F3E740A" w:rsidR="004A5FAF" w:rsidRPr="00E8277B" w:rsidRDefault="00471E18" w:rsidP="00CB3B19">
            <w:pPr>
              <w:spacing w:after="0"/>
              <w:jc w:val="right"/>
              <w:rPr>
                <w:rFonts w:ascii="Arial" w:eastAsia="Calibri" w:hAnsi="Arial" w:cs="Arial"/>
                <w:b/>
                <w:sz w:val="18"/>
                <w:szCs w:val="18"/>
              </w:rPr>
            </w:pPr>
            <w:r>
              <w:rPr>
                <w:rFonts w:ascii="Arial" w:eastAsia="Calibri" w:hAnsi="Arial" w:cs="Arial"/>
                <w:b/>
                <w:sz w:val="18"/>
                <w:szCs w:val="18"/>
              </w:rPr>
              <w:t>54</w:t>
            </w:r>
          </w:p>
        </w:tc>
      </w:tr>
    </w:tbl>
    <w:p w14:paraId="45428EE0" w14:textId="77777777" w:rsidR="004A5FAF" w:rsidRPr="00E8277B" w:rsidRDefault="004A5FAF" w:rsidP="004A5FAF">
      <w:pPr>
        <w:spacing w:after="0"/>
        <w:jc w:val="both"/>
        <w:rPr>
          <w:rFonts w:ascii="Arial" w:eastAsia="Times New Roman" w:hAnsi="Arial" w:cs="Times New Roman"/>
          <w:sz w:val="20"/>
          <w:szCs w:val="20"/>
          <w:highlight w:val="yellow"/>
          <w:lang w:eastAsia="uk-UA"/>
        </w:rPr>
      </w:pPr>
    </w:p>
    <w:p w14:paraId="256FF7A0" w14:textId="77777777" w:rsidR="004A5FAF" w:rsidRPr="00E8277B" w:rsidRDefault="004A5FAF" w:rsidP="004A5FAF">
      <w:pPr>
        <w:spacing w:after="0"/>
        <w:jc w:val="both"/>
        <w:rPr>
          <w:rFonts w:ascii="Arial" w:eastAsia="Times New Roman" w:hAnsi="Arial" w:cs="Times New Roman"/>
          <w:sz w:val="20"/>
          <w:szCs w:val="20"/>
          <w:lang w:eastAsia="uk-UA"/>
        </w:rPr>
      </w:pPr>
    </w:p>
    <w:p w14:paraId="537B7D35" w14:textId="20957B1D" w:rsidR="004A5FAF" w:rsidRPr="00E8277B" w:rsidRDefault="004A5FAF" w:rsidP="004A5FAF">
      <w:pPr>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Станом на 31 грудня 201</w:t>
      </w:r>
      <w:r w:rsidR="00471E18">
        <w:rPr>
          <w:rFonts w:ascii="Arial" w:eastAsia="Times New Roman" w:hAnsi="Arial" w:cs="Times New Roman"/>
          <w:sz w:val="20"/>
          <w:szCs w:val="20"/>
          <w:lang w:eastAsia="uk-UA"/>
        </w:rPr>
        <w:t>9</w:t>
      </w:r>
      <w:r w:rsidRPr="00E8277B">
        <w:rPr>
          <w:rFonts w:ascii="Arial" w:eastAsia="Times New Roman" w:hAnsi="Arial" w:cs="Times New Roman"/>
          <w:sz w:val="20"/>
          <w:szCs w:val="20"/>
          <w:lang w:eastAsia="uk-UA"/>
        </w:rPr>
        <w:t xml:space="preserve"> року:</w:t>
      </w:r>
    </w:p>
    <w:tbl>
      <w:tblPr>
        <w:tblW w:w="9639" w:type="dxa"/>
        <w:tblLook w:val="04A0" w:firstRow="1" w:lastRow="0" w:firstColumn="1" w:lastColumn="0" w:noHBand="0" w:noVBand="1"/>
      </w:tblPr>
      <w:tblGrid>
        <w:gridCol w:w="4678"/>
        <w:gridCol w:w="2268"/>
        <w:gridCol w:w="1556"/>
        <w:gridCol w:w="1137"/>
      </w:tblGrid>
      <w:tr w:rsidR="004A5FAF" w:rsidRPr="00E8277B" w14:paraId="60E195F9" w14:textId="77777777" w:rsidTr="00CB3B19">
        <w:trPr>
          <w:trHeight w:val="100"/>
        </w:trPr>
        <w:tc>
          <w:tcPr>
            <w:tcW w:w="4678" w:type="dxa"/>
            <w:tcBorders>
              <w:bottom w:val="single" w:sz="4" w:space="0" w:color="auto"/>
            </w:tcBorders>
            <w:shd w:val="clear" w:color="auto" w:fill="auto"/>
          </w:tcPr>
          <w:p w14:paraId="437F2A0D" w14:textId="77777777" w:rsidR="004A5FAF" w:rsidRPr="00E8277B" w:rsidRDefault="004A5FAF" w:rsidP="00CB3B19">
            <w:pPr>
              <w:spacing w:after="0"/>
              <w:rPr>
                <w:rFonts w:ascii="Arial" w:eastAsia="Calibri" w:hAnsi="Arial" w:cs="Arial"/>
                <w:sz w:val="18"/>
                <w:szCs w:val="18"/>
              </w:rPr>
            </w:pPr>
          </w:p>
        </w:tc>
        <w:tc>
          <w:tcPr>
            <w:tcW w:w="2268" w:type="dxa"/>
            <w:tcBorders>
              <w:bottom w:val="single" w:sz="4" w:space="0" w:color="auto"/>
            </w:tcBorders>
            <w:shd w:val="clear" w:color="auto" w:fill="auto"/>
          </w:tcPr>
          <w:p w14:paraId="007D1FB9" w14:textId="77777777" w:rsidR="004A5FAF" w:rsidRPr="00E8277B" w:rsidRDefault="004A5FAF" w:rsidP="00CB3B19">
            <w:pPr>
              <w:spacing w:after="0"/>
              <w:jc w:val="center"/>
              <w:rPr>
                <w:rFonts w:ascii="Arial" w:eastAsia="Times New Roman" w:hAnsi="Arial" w:cs="Arial"/>
                <w:b/>
                <w:sz w:val="18"/>
                <w:szCs w:val="18"/>
                <w:lang w:eastAsia="ru-RU"/>
              </w:rPr>
            </w:pPr>
            <w:r w:rsidRPr="00E8277B">
              <w:rPr>
                <w:rFonts w:ascii="Arial" w:eastAsia="Times New Roman" w:hAnsi="Arial" w:cs="Arial"/>
                <w:b/>
                <w:sz w:val="18"/>
                <w:szCs w:val="18"/>
                <w:lang w:eastAsia="ru-RU"/>
              </w:rPr>
              <w:t>До вимоги та</w:t>
            </w:r>
          </w:p>
          <w:p w14:paraId="5B36BE5E" w14:textId="77777777" w:rsidR="004A5FAF" w:rsidRPr="00E8277B" w:rsidRDefault="004A5FAF" w:rsidP="00CB3B19">
            <w:pPr>
              <w:spacing w:after="0"/>
              <w:jc w:val="center"/>
              <w:rPr>
                <w:rFonts w:ascii="Arial" w:eastAsia="Calibri" w:hAnsi="Arial" w:cs="Arial"/>
                <w:sz w:val="18"/>
                <w:szCs w:val="18"/>
              </w:rPr>
            </w:pPr>
            <w:r w:rsidRPr="00E8277B">
              <w:rPr>
                <w:rFonts w:ascii="Arial" w:eastAsia="Times New Roman" w:hAnsi="Arial" w:cs="Arial"/>
                <w:b/>
                <w:sz w:val="18"/>
                <w:szCs w:val="18"/>
                <w:lang w:eastAsia="ru-RU"/>
              </w:rPr>
              <w:t>до 12 місяців</w:t>
            </w:r>
          </w:p>
        </w:tc>
        <w:tc>
          <w:tcPr>
            <w:tcW w:w="1556" w:type="dxa"/>
            <w:tcBorders>
              <w:bottom w:val="single" w:sz="4" w:space="0" w:color="auto"/>
            </w:tcBorders>
          </w:tcPr>
          <w:p w14:paraId="5E3204E6" w14:textId="77777777" w:rsidR="004A5FAF" w:rsidRPr="00E8277B" w:rsidRDefault="004A5FAF" w:rsidP="00CB3B19">
            <w:pPr>
              <w:spacing w:after="0"/>
              <w:jc w:val="center"/>
              <w:rPr>
                <w:rFonts w:ascii="Arial" w:eastAsia="Calibri" w:hAnsi="Arial" w:cs="Arial"/>
                <w:sz w:val="18"/>
                <w:szCs w:val="18"/>
              </w:rPr>
            </w:pPr>
            <w:r w:rsidRPr="00E8277B">
              <w:rPr>
                <w:rFonts w:ascii="Arial" w:eastAsia="Times New Roman" w:hAnsi="Arial" w:cs="Arial"/>
                <w:b/>
                <w:sz w:val="18"/>
                <w:szCs w:val="18"/>
                <w:lang w:eastAsia="ru-RU"/>
              </w:rPr>
              <w:t>Понад 5 років</w:t>
            </w:r>
          </w:p>
        </w:tc>
        <w:tc>
          <w:tcPr>
            <w:tcW w:w="1137" w:type="dxa"/>
            <w:tcBorders>
              <w:bottom w:val="single" w:sz="4" w:space="0" w:color="auto"/>
            </w:tcBorders>
            <w:shd w:val="clear" w:color="auto" w:fill="auto"/>
          </w:tcPr>
          <w:p w14:paraId="3FF2CE4F" w14:textId="77777777" w:rsidR="004A5FAF" w:rsidRPr="00E8277B" w:rsidRDefault="004A5FAF" w:rsidP="00CB3B19">
            <w:pPr>
              <w:spacing w:after="0"/>
              <w:jc w:val="center"/>
              <w:rPr>
                <w:rFonts w:ascii="Arial" w:eastAsia="Calibri" w:hAnsi="Arial" w:cs="Arial"/>
                <w:b/>
                <w:sz w:val="18"/>
                <w:szCs w:val="18"/>
              </w:rPr>
            </w:pPr>
            <w:r w:rsidRPr="00E8277B">
              <w:rPr>
                <w:rFonts w:ascii="Arial" w:eastAsia="Times New Roman" w:hAnsi="Arial" w:cs="Arial"/>
                <w:b/>
                <w:sz w:val="18"/>
                <w:szCs w:val="18"/>
                <w:lang w:eastAsia="ru-RU"/>
              </w:rPr>
              <w:t>Всього</w:t>
            </w:r>
          </w:p>
        </w:tc>
      </w:tr>
      <w:tr w:rsidR="004A5FAF" w:rsidRPr="00E8277B" w14:paraId="6B08B190" w14:textId="77777777" w:rsidTr="00CB3B19">
        <w:trPr>
          <w:trHeight w:val="80"/>
        </w:trPr>
        <w:tc>
          <w:tcPr>
            <w:tcW w:w="4678" w:type="dxa"/>
            <w:tcBorders>
              <w:top w:val="single" w:sz="4" w:space="0" w:color="auto"/>
              <w:bottom w:val="single" w:sz="4" w:space="0" w:color="auto"/>
            </w:tcBorders>
            <w:shd w:val="clear" w:color="auto" w:fill="auto"/>
          </w:tcPr>
          <w:p w14:paraId="4943532A" w14:textId="77777777" w:rsidR="004A5FAF" w:rsidRPr="00E8277B" w:rsidRDefault="004A5FAF" w:rsidP="00CB3B19">
            <w:pPr>
              <w:spacing w:after="0"/>
              <w:rPr>
                <w:rFonts w:ascii="Arial" w:eastAsia="Calibri" w:hAnsi="Arial" w:cs="Arial"/>
                <w:b/>
                <w:sz w:val="18"/>
                <w:szCs w:val="18"/>
              </w:rPr>
            </w:pPr>
            <w:r w:rsidRPr="00E8277B">
              <w:rPr>
                <w:rFonts w:ascii="Arial" w:eastAsia="Calibri" w:hAnsi="Arial" w:cs="Arial"/>
                <w:b/>
                <w:sz w:val="18"/>
                <w:szCs w:val="18"/>
              </w:rPr>
              <w:t>Зобов’язання</w:t>
            </w:r>
            <w:r w:rsidRPr="00E8277B">
              <w:rPr>
                <w:rFonts w:ascii="Arial" w:eastAsia="Calibri" w:hAnsi="Arial" w:cs="Arial"/>
                <w:b/>
                <w:sz w:val="18"/>
                <w:szCs w:val="18"/>
              </w:rPr>
              <w:tab/>
            </w:r>
          </w:p>
        </w:tc>
        <w:tc>
          <w:tcPr>
            <w:tcW w:w="2268" w:type="dxa"/>
            <w:tcBorders>
              <w:top w:val="single" w:sz="4" w:space="0" w:color="auto"/>
              <w:bottom w:val="single" w:sz="4" w:space="0" w:color="auto"/>
            </w:tcBorders>
            <w:shd w:val="clear" w:color="auto" w:fill="auto"/>
          </w:tcPr>
          <w:p w14:paraId="36DA46B4" w14:textId="77777777" w:rsidR="004A5FAF" w:rsidRPr="00E8277B" w:rsidRDefault="004A5FAF" w:rsidP="00CB3B19">
            <w:pPr>
              <w:spacing w:after="0"/>
              <w:rPr>
                <w:rFonts w:ascii="Arial" w:eastAsia="Calibri" w:hAnsi="Arial" w:cs="Arial"/>
                <w:sz w:val="18"/>
                <w:szCs w:val="18"/>
              </w:rPr>
            </w:pPr>
          </w:p>
        </w:tc>
        <w:tc>
          <w:tcPr>
            <w:tcW w:w="1556" w:type="dxa"/>
            <w:tcBorders>
              <w:top w:val="single" w:sz="4" w:space="0" w:color="auto"/>
              <w:bottom w:val="single" w:sz="4" w:space="0" w:color="auto"/>
            </w:tcBorders>
          </w:tcPr>
          <w:p w14:paraId="6ED73610" w14:textId="77777777" w:rsidR="004A5FAF" w:rsidRPr="00E8277B" w:rsidRDefault="004A5FAF" w:rsidP="00CB3B19">
            <w:pPr>
              <w:spacing w:after="0"/>
              <w:rPr>
                <w:rFonts w:ascii="Arial" w:eastAsia="Calibri" w:hAnsi="Arial" w:cs="Arial"/>
                <w:sz w:val="18"/>
                <w:szCs w:val="18"/>
              </w:rPr>
            </w:pPr>
          </w:p>
        </w:tc>
        <w:tc>
          <w:tcPr>
            <w:tcW w:w="1137" w:type="dxa"/>
            <w:tcBorders>
              <w:top w:val="single" w:sz="4" w:space="0" w:color="auto"/>
              <w:bottom w:val="single" w:sz="4" w:space="0" w:color="auto"/>
            </w:tcBorders>
            <w:shd w:val="clear" w:color="auto" w:fill="auto"/>
          </w:tcPr>
          <w:p w14:paraId="5141F960" w14:textId="77777777" w:rsidR="004A5FAF" w:rsidRPr="00E8277B" w:rsidRDefault="004A5FAF" w:rsidP="00CB3B19">
            <w:pPr>
              <w:spacing w:after="0"/>
              <w:rPr>
                <w:rFonts w:ascii="Arial" w:eastAsia="Calibri" w:hAnsi="Arial" w:cs="Arial"/>
                <w:sz w:val="18"/>
                <w:szCs w:val="18"/>
              </w:rPr>
            </w:pPr>
          </w:p>
        </w:tc>
      </w:tr>
      <w:tr w:rsidR="00471E18" w:rsidRPr="00E8277B" w14:paraId="0780599D" w14:textId="77777777" w:rsidTr="00CB3B19">
        <w:trPr>
          <w:trHeight w:val="92"/>
        </w:trPr>
        <w:tc>
          <w:tcPr>
            <w:tcW w:w="4678" w:type="dxa"/>
            <w:shd w:val="clear" w:color="auto" w:fill="auto"/>
          </w:tcPr>
          <w:p w14:paraId="4790CB69" w14:textId="77777777" w:rsidR="00471E18" w:rsidRPr="00E8277B" w:rsidRDefault="00471E18" w:rsidP="00471E18">
            <w:pPr>
              <w:spacing w:after="0"/>
              <w:rPr>
                <w:rFonts w:ascii="Arial" w:eastAsia="Calibri" w:hAnsi="Arial" w:cs="Arial"/>
                <w:sz w:val="18"/>
                <w:szCs w:val="18"/>
              </w:rPr>
            </w:pPr>
            <w:r w:rsidRPr="00E8277B">
              <w:rPr>
                <w:rFonts w:ascii="Arial" w:eastAsia="Calibri" w:hAnsi="Arial" w:cs="Arial"/>
                <w:sz w:val="18"/>
                <w:szCs w:val="18"/>
              </w:rPr>
              <w:t>Кредиторська заборгованість за основною діяльністю та інша кредиторська заборгованість</w:t>
            </w:r>
          </w:p>
        </w:tc>
        <w:tc>
          <w:tcPr>
            <w:tcW w:w="2268" w:type="dxa"/>
            <w:shd w:val="clear" w:color="auto" w:fill="auto"/>
          </w:tcPr>
          <w:p w14:paraId="18D85CC7" w14:textId="329E0C54" w:rsidR="00471E18" w:rsidRPr="00E8277B" w:rsidRDefault="00471E18" w:rsidP="00471E18">
            <w:pPr>
              <w:spacing w:after="0"/>
              <w:jc w:val="right"/>
              <w:rPr>
                <w:rFonts w:ascii="Arial" w:eastAsia="Calibri" w:hAnsi="Arial" w:cs="Arial"/>
                <w:sz w:val="18"/>
                <w:szCs w:val="18"/>
              </w:rPr>
            </w:pPr>
            <w:r w:rsidRPr="00E8277B">
              <w:rPr>
                <w:rFonts w:ascii="Arial" w:eastAsia="Calibri" w:hAnsi="Arial" w:cs="Arial"/>
                <w:b/>
                <w:sz w:val="18"/>
                <w:szCs w:val="18"/>
              </w:rPr>
              <w:t>349</w:t>
            </w:r>
          </w:p>
        </w:tc>
        <w:tc>
          <w:tcPr>
            <w:tcW w:w="1556" w:type="dxa"/>
          </w:tcPr>
          <w:p w14:paraId="3F6C0BC5" w14:textId="77777777" w:rsidR="00471E18" w:rsidRPr="00E8277B" w:rsidRDefault="00471E18" w:rsidP="00471E18">
            <w:pPr>
              <w:spacing w:after="0"/>
              <w:jc w:val="right"/>
              <w:rPr>
                <w:rFonts w:ascii="Arial" w:eastAsia="Calibri" w:hAnsi="Arial" w:cs="Arial"/>
                <w:sz w:val="18"/>
                <w:szCs w:val="18"/>
              </w:rPr>
            </w:pPr>
          </w:p>
        </w:tc>
        <w:tc>
          <w:tcPr>
            <w:tcW w:w="1137" w:type="dxa"/>
            <w:shd w:val="clear" w:color="auto" w:fill="auto"/>
          </w:tcPr>
          <w:p w14:paraId="2F0C575D" w14:textId="5C917C26" w:rsidR="00471E18" w:rsidRPr="00E8277B" w:rsidRDefault="00471E18" w:rsidP="00471E18">
            <w:pPr>
              <w:spacing w:after="0"/>
              <w:jc w:val="right"/>
              <w:rPr>
                <w:rFonts w:ascii="Arial" w:eastAsia="Calibri" w:hAnsi="Arial" w:cs="Arial"/>
                <w:b/>
                <w:sz w:val="18"/>
                <w:szCs w:val="18"/>
              </w:rPr>
            </w:pPr>
            <w:r w:rsidRPr="00E8277B">
              <w:rPr>
                <w:rFonts w:ascii="Arial" w:eastAsia="Calibri" w:hAnsi="Arial" w:cs="Arial"/>
                <w:b/>
                <w:sz w:val="18"/>
                <w:szCs w:val="18"/>
              </w:rPr>
              <w:t>349</w:t>
            </w:r>
          </w:p>
        </w:tc>
      </w:tr>
      <w:tr w:rsidR="00471E18" w:rsidRPr="00E8277B" w14:paraId="0B2631E3" w14:textId="77777777" w:rsidTr="00CB3B19">
        <w:trPr>
          <w:trHeight w:val="128"/>
        </w:trPr>
        <w:tc>
          <w:tcPr>
            <w:tcW w:w="4678" w:type="dxa"/>
            <w:shd w:val="clear" w:color="auto" w:fill="auto"/>
          </w:tcPr>
          <w:p w14:paraId="61FA92CE" w14:textId="77777777" w:rsidR="00471E18" w:rsidRPr="00E8277B" w:rsidRDefault="00471E18" w:rsidP="00471E18">
            <w:pPr>
              <w:spacing w:after="0"/>
              <w:rPr>
                <w:rFonts w:ascii="Arial" w:eastAsia="Calibri" w:hAnsi="Arial" w:cs="Arial"/>
                <w:sz w:val="18"/>
                <w:szCs w:val="18"/>
              </w:rPr>
            </w:pPr>
            <w:r w:rsidRPr="00E8277B">
              <w:rPr>
                <w:rFonts w:ascii="Arial" w:eastAsia="Calibri" w:hAnsi="Arial" w:cs="Arial"/>
                <w:sz w:val="18"/>
                <w:szCs w:val="18"/>
              </w:rPr>
              <w:t>Інші поточні зобов’язання (позики, зобов’язання по оренді)</w:t>
            </w:r>
          </w:p>
        </w:tc>
        <w:tc>
          <w:tcPr>
            <w:tcW w:w="2268" w:type="dxa"/>
            <w:shd w:val="clear" w:color="auto" w:fill="auto"/>
          </w:tcPr>
          <w:p w14:paraId="64DEE092" w14:textId="77777777" w:rsidR="00471E18" w:rsidRPr="00E8277B" w:rsidRDefault="00471E18" w:rsidP="00471E18">
            <w:pPr>
              <w:spacing w:after="0"/>
              <w:jc w:val="right"/>
              <w:rPr>
                <w:rFonts w:ascii="Arial" w:eastAsia="Calibri" w:hAnsi="Arial" w:cs="Arial"/>
                <w:sz w:val="18"/>
                <w:szCs w:val="18"/>
              </w:rPr>
            </w:pPr>
          </w:p>
        </w:tc>
        <w:tc>
          <w:tcPr>
            <w:tcW w:w="1556" w:type="dxa"/>
          </w:tcPr>
          <w:p w14:paraId="555A24EB" w14:textId="77777777" w:rsidR="00471E18" w:rsidRPr="00E8277B" w:rsidRDefault="00471E18" w:rsidP="00471E18">
            <w:pPr>
              <w:spacing w:after="0"/>
              <w:jc w:val="right"/>
              <w:rPr>
                <w:rFonts w:ascii="Arial" w:eastAsia="Calibri" w:hAnsi="Arial" w:cs="Arial"/>
                <w:sz w:val="18"/>
                <w:szCs w:val="18"/>
              </w:rPr>
            </w:pPr>
          </w:p>
        </w:tc>
        <w:tc>
          <w:tcPr>
            <w:tcW w:w="1137" w:type="dxa"/>
            <w:shd w:val="clear" w:color="auto" w:fill="auto"/>
          </w:tcPr>
          <w:p w14:paraId="7E472A14" w14:textId="77777777" w:rsidR="00471E18" w:rsidRPr="00E8277B" w:rsidRDefault="00471E18" w:rsidP="00471E18">
            <w:pPr>
              <w:spacing w:after="0"/>
              <w:jc w:val="right"/>
              <w:rPr>
                <w:rFonts w:ascii="Arial" w:eastAsia="Calibri" w:hAnsi="Arial" w:cs="Arial"/>
                <w:b/>
                <w:sz w:val="18"/>
                <w:szCs w:val="18"/>
              </w:rPr>
            </w:pPr>
          </w:p>
        </w:tc>
      </w:tr>
      <w:tr w:rsidR="00471E18" w:rsidRPr="00E8277B" w14:paraId="72F80BCC" w14:textId="77777777" w:rsidTr="00CB3B19">
        <w:trPr>
          <w:trHeight w:val="128"/>
        </w:trPr>
        <w:tc>
          <w:tcPr>
            <w:tcW w:w="4678" w:type="dxa"/>
            <w:shd w:val="clear" w:color="auto" w:fill="auto"/>
          </w:tcPr>
          <w:p w14:paraId="5354853D" w14:textId="77777777" w:rsidR="00471E18" w:rsidRPr="00E8277B" w:rsidRDefault="00471E18" w:rsidP="00471E18">
            <w:pPr>
              <w:spacing w:after="0"/>
              <w:rPr>
                <w:rFonts w:ascii="Arial" w:eastAsia="Calibri" w:hAnsi="Arial" w:cs="Arial"/>
                <w:sz w:val="18"/>
                <w:szCs w:val="18"/>
              </w:rPr>
            </w:pPr>
            <w:r w:rsidRPr="00E8277B">
              <w:rPr>
                <w:rFonts w:ascii="Arial" w:eastAsia="Calibri" w:hAnsi="Arial" w:cs="Arial"/>
                <w:sz w:val="18"/>
                <w:szCs w:val="18"/>
              </w:rPr>
              <w:t>Інші поточні зобов’язання</w:t>
            </w:r>
          </w:p>
        </w:tc>
        <w:tc>
          <w:tcPr>
            <w:tcW w:w="2268" w:type="dxa"/>
            <w:shd w:val="clear" w:color="auto" w:fill="auto"/>
          </w:tcPr>
          <w:p w14:paraId="6C8862B4" w14:textId="169322C8" w:rsidR="00471E18" w:rsidRPr="00E8277B" w:rsidRDefault="00471E18" w:rsidP="00471E18">
            <w:pPr>
              <w:spacing w:after="0"/>
              <w:jc w:val="right"/>
              <w:rPr>
                <w:rFonts w:ascii="Arial" w:eastAsia="Calibri" w:hAnsi="Arial" w:cs="Arial"/>
                <w:sz w:val="18"/>
                <w:szCs w:val="18"/>
              </w:rPr>
            </w:pPr>
            <w:r w:rsidRPr="00E8277B">
              <w:rPr>
                <w:rFonts w:ascii="Arial" w:eastAsia="Calibri" w:hAnsi="Arial" w:cs="Arial"/>
                <w:b/>
                <w:sz w:val="18"/>
                <w:szCs w:val="18"/>
              </w:rPr>
              <w:t>15</w:t>
            </w:r>
          </w:p>
        </w:tc>
        <w:tc>
          <w:tcPr>
            <w:tcW w:w="1556" w:type="dxa"/>
          </w:tcPr>
          <w:p w14:paraId="473F82A9" w14:textId="77777777" w:rsidR="00471E18" w:rsidRPr="00E8277B" w:rsidRDefault="00471E18" w:rsidP="00471E18">
            <w:pPr>
              <w:spacing w:after="0"/>
              <w:jc w:val="right"/>
              <w:rPr>
                <w:rFonts w:ascii="Arial" w:eastAsia="Calibri" w:hAnsi="Arial" w:cs="Arial"/>
                <w:sz w:val="18"/>
                <w:szCs w:val="18"/>
              </w:rPr>
            </w:pPr>
          </w:p>
        </w:tc>
        <w:tc>
          <w:tcPr>
            <w:tcW w:w="1137" w:type="dxa"/>
            <w:shd w:val="clear" w:color="auto" w:fill="auto"/>
          </w:tcPr>
          <w:p w14:paraId="6A845D31" w14:textId="50F910AF" w:rsidR="00471E18" w:rsidRPr="00E8277B" w:rsidRDefault="00471E18" w:rsidP="00471E18">
            <w:pPr>
              <w:spacing w:after="0"/>
              <w:jc w:val="right"/>
              <w:rPr>
                <w:rFonts w:ascii="Arial" w:eastAsia="Calibri" w:hAnsi="Arial" w:cs="Arial"/>
                <w:b/>
                <w:sz w:val="18"/>
                <w:szCs w:val="18"/>
              </w:rPr>
            </w:pPr>
            <w:r w:rsidRPr="00E8277B">
              <w:rPr>
                <w:rFonts w:ascii="Arial" w:eastAsia="Calibri" w:hAnsi="Arial" w:cs="Arial"/>
                <w:b/>
                <w:sz w:val="18"/>
                <w:szCs w:val="18"/>
              </w:rPr>
              <w:t>15</w:t>
            </w:r>
          </w:p>
        </w:tc>
      </w:tr>
      <w:tr w:rsidR="00471E18" w:rsidRPr="00E8277B" w14:paraId="2F3D989D" w14:textId="77777777" w:rsidTr="00CB3B19">
        <w:trPr>
          <w:trHeight w:val="368"/>
        </w:trPr>
        <w:tc>
          <w:tcPr>
            <w:tcW w:w="4678" w:type="dxa"/>
            <w:tcBorders>
              <w:top w:val="single" w:sz="4" w:space="0" w:color="auto"/>
            </w:tcBorders>
            <w:shd w:val="clear" w:color="auto" w:fill="auto"/>
          </w:tcPr>
          <w:p w14:paraId="30E979A3" w14:textId="77777777" w:rsidR="00471E18" w:rsidRPr="00E8277B" w:rsidRDefault="00471E18" w:rsidP="00471E18">
            <w:pPr>
              <w:spacing w:after="0"/>
              <w:rPr>
                <w:rFonts w:ascii="Arial" w:eastAsia="Calibri" w:hAnsi="Arial" w:cs="Arial"/>
                <w:b/>
                <w:sz w:val="18"/>
                <w:szCs w:val="18"/>
              </w:rPr>
            </w:pPr>
            <w:r w:rsidRPr="00E8277B">
              <w:rPr>
                <w:rFonts w:ascii="Arial" w:eastAsia="Calibri" w:hAnsi="Arial" w:cs="Arial"/>
                <w:b/>
                <w:sz w:val="18"/>
                <w:szCs w:val="18"/>
              </w:rPr>
              <w:t>Всього майбутніх платежів, у т.ч. майбутніх виплат основної суми та процентів</w:t>
            </w:r>
          </w:p>
        </w:tc>
        <w:tc>
          <w:tcPr>
            <w:tcW w:w="2268" w:type="dxa"/>
            <w:tcBorders>
              <w:top w:val="single" w:sz="4" w:space="0" w:color="auto"/>
            </w:tcBorders>
            <w:shd w:val="clear" w:color="auto" w:fill="auto"/>
          </w:tcPr>
          <w:p w14:paraId="07EC24AE" w14:textId="09F5F2C8" w:rsidR="00471E18" w:rsidRPr="00E8277B" w:rsidRDefault="00471E18" w:rsidP="00471E18">
            <w:pPr>
              <w:spacing w:after="0"/>
              <w:jc w:val="right"/>
              <w:rPr>
                <w:rFonts w:ascii="Arial" w:eastAsia="Calibri" w:hAnsi="Arial" w:cs="Arial"/>
                <w:b/>
                <w:sz w:val="18"/>
                <w:szCs w:val="18"/>
              </w:rPr>
            </w:pPr>
            <w:r w:rsidRPr="00E8277B">
              <w:rPr>
                <w:rFonts w:ascii="Arial" w:eastAsia="Calibri" w:hAnsi="Arial" w:cs="Arial"/>
                <w:b/>
                <w:sz w:val="18"/>
                <w:szCs w:val="18"/>
              </w:rPr>
              <w:t>364</w:t>
            </w:r>
          </w:p>
        </w:tc>
        <w:tc>
          <w:tcPr>
            <w:tcW w:w="1556" w:type="dxa"/>
            <w:tcBorders>
              <w:top w:val="single" w:sz="4" w:space="0" w:color="auto"/>
            </w:tcBorders>
          </w:tcPr>
          <w:p w14:paraId="0947DF1C" w14:textId="77777777" w:rsidR="00471E18" w:rsidRPr="00E8277B" w:rsidRDefault="00471E18" w:rsidP="00471E18">
            <w:pPr>
              <w:spacing w:after="0"/>
              <w:ind w:left="-108"/>
              <w:jc w:val="right"/>
              <w:rPr>
                <w:rFonts w:ascii="Arial" w:eastAsia="Calibri" w:hAnsi="Arial" w:cs="Arial"/>
                <w:b/>
                <w:sz w:val="18"/>
                <w:szCs w:val="18"/>
              </w:rPr>
            </w:pPr>
          </w:p>
        </w:tc>
        <w:tc>
          <w:tcPr>
            <w:tcW w:w="1137" w:type="dxa"/>
            <w:tcBorders>
              <w:top w:val="single" w:sz="4" w:space="0" w:color="auto"/>
            </w:tcBorders>
            <w:shd w:val="clear" w:color="auto" w:fill="auto"/>
          </w:tcPr>
          <w:p w14:paraId="2546FBFB" w14:textId="2A9ABE61" w:rsidR="00471E18" w:rsidRPr="00E8277B" w:rsidRDefault="00471E18" w:rsidP="00471E18">
            <w:pPr>
              <w:spacing w:after="0"/>
              <w:ind w:left="-108"/>
              <w:jc w:val="right"/>
              <w:rPr>
                <w:rFonts w:ascii="Arial" w:eastAsia="Calibri" w:hAnsi="Arial" w:cs="Arial"/>
                <w:b/>
                <w:sz w:val="18"/>
                <w:szCs w:val="18"/>
              </w:rPr>
            </w:pPr>
            <w:r w:rsidRPr="00E8277B">
              <w:rPr>
                <w:rFonts w:ascii="Arial" w:eastAsia="Calibri" w:hAnsi="Arial" w:cs="Arial"/>
                <w:b/>
                <w:sz w:val="18"/>
                <w:szCs w:val="18"/>
              </w:rPr>
              <w:t>364</w:t>
            </w:r>
          </w:p>
        </w:tc>
      </w:tr>
    </w:tbl>
    <w:p w14:paraId="69147D00" w14:textId="77777777" w:rsidR="004A5FAF" w:rsidRPr="00E8277B" w:rsidRDefault="004F3861" w:rsidP="004A5FAF">
      <w:pPr>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Фінансову діяльностьу 2018-2019рр. Компанія не проводила. Позикові кошти для своїй діяльності Компанія не залучає. Діяльність проводить за рахунок власних коштів. Тому цей ризик для Компанії не актуальний.</w:t>
      </w:r>
    </w:p>
    <w:p w14:paraId="520C4B28" w14:textId="77777777" w:rsidR="004A5FAF" w:rsidRPr="00E8277B" w:rsidRDefault="004A5FAF" w:rsidP="00BF6D30">
      <w:pPr>
        <w:spacing w:before="120" w:after="120" w:line="240" w:lineRule="auto"/>
        <w:jc w:val="both"/>
        <w:rPr>
          <w:rFonts w:ascii="Arial" w:eastAsia="Times New Roman" w:hAnsi="Arial" w:cs="Arial"/>
          <w:sz w:val="18"/>
          <w:szCs w:val="18"/>
          <w:lang w:eastAsia="uk-UA"/>
        </w:rPr>
      </w:pPr>
    </w:p>
    <w:p w14:paraId="3CAC156C" w14:textId="77777777" w:rsidR="00141655" w:rsidRPr="00E8277B" w:rsidRDefault="00141655" w:rsidP="00CA394B">
      <w:pPr>
        <w:spacing w:after="0"/>
        <w:jc w:val="both"/>
        <w:rPr>
          <w:rFonts w:ascii="Arial" w:eastAsia="Times New Roman" w:hAnsi="Arial" w:cs="Times New Roman"/>
          <w:b/>
          <w:sz w:val="20"/>
          <w:szCs w:val="20"/>
          <w:lang w:eastAsia="uk-UA"/>
        </w:rPr>
      </w:pPr>
      <w:r w:rsidRPr="00E8277B">
        <w:rPr>
          <w:rFonts w:ascii="Arial" w:eastAsia="Times New Roman" w:hAnsi="Arial" w:cs="Times New Roman"/>
          <w:b/>
          <w:sz w:val="20"/>
          <w:szCs w:val="20"/>
          <w:lang w:eastAsia="uk-UA"/>
        </w:rPr>
        <w:t xml:space="preserve">Кредитний ризик. </w:t>
      </w:r>
    </w:p>
    <w:p w14:paraId="30BEAC8C" w14:textId="77777777" w:rsidR="00665C77" w:rsidRPr="00E8277B" w:rsidRDefault="00141655" w:rsidP="00CA394B">
      <w:pPr>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 xml:space="preserve">Компанія наражається на кредитний ризик, який виникає тоді, коли одна сторона фінансового інструменту спричинить фінансові збитки другій стороні внаслідок невиконання взятих на себе зобов'язань. Кредитний ризик виникає в результаті </w:t>
      </w:r>
      <w:r w:rsidR="00A44188" w:rsidRPr="00E8277B">
        <w:rPr>
          <w:rFonts w:ascii="Arial" w:eastAsia="Times New Roman" w:hAnsi="Arial" w:cs="Times New Roman"/>
          <w:sz w:val="20"/>
          <w:szCs w:val="20"/>
          <w:lang w:eastAsia="uk-UA"/>
        </w:rPr>
        <w:t xml:space="preserve">розміщення </w:t>
      </w:r>
      <w:r w:rsidRPr="00E8277B">
        <w:rPr>
          <w:rFonts w:ascii="Arial" w:eastAsia="Times New Roman" w:hAnsi="Arial" w:cs="Times New Roman"/>
          <w:sz w:val="20"/>
          <w:szCs w:val="20"/>
          <w:lang w:eastAsia="uk-UA"/>
        </w:rPr>
        <w:t xml:space="preserve">Компанією </w:t>
      </w:r>
      <w:r w:rsidR="00A44188" w:rsidRPr="00E8277B">
        <w:rPr>
          <w:rFonts w:ascii="Arial" w:eastAsia="Times New Roman" w:hAnsi="Arial" w:cs="Times New Roman"/>
          <w:sz w:val="20"/>
          <w:szCs w:val="20"/>
          <w:lang w:eastAsia="uk-UA"/>
        </w:rPr>
        <w:t>вільних грошових коштів на депозити,</w:t>
      </w:r>
      <w:r w:rsidRPr="00E8277B">
        <w:rPr>
          <w:rFonts w:ascii="Arial" w:eastAsia="Times New Roman" w:hAnsi="Arial" w:cs="Times New Roman"/>
          <w:sz w:val="20"/>
          <w:szCs w:val="20"/>
          <w:lang w:eastAsia="uk-UA"/>
        </w:rPr>
        <w:t xml:space="preserve"> внаслідок яких виникають фінансові активи.  </w:t>
      </w:r>
      <w:r w:rsidR="00665C77" w:rsidRPr="00E8277B">
        <w:rPr>
          <w:rFonts w:ascii="Arial" w:eastAsia="Times New Roman" w:hAnsi="Arial" w:cs="Times New Roman"/>
          <w:sz w:val="20"/>
          <w:szCs w:val="20"/>
          <w:lang w:eastAsia="uk-UA"/>
        </w:rPr>
        <w:t>Крім того кредитний ризик може виникнути в результаті несвоєчасного погашення дебіторської заборгованості за основною діяльностю та іншої дебіторської заборгованості.</w:t>
      </w:r>
    </w:p>
    <w:p w14:paraId="1DEE484F" w14:textId="77777777" w:rsidR="00141655" w:rsidRPr="00E8277B" w:rsidRDefault="00141655" w:rsidP="00CA394B">
      <w:pPr>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lastRenderedPageBreak/>
        <w:t>Максимальна сума кредитного ризику, на який наражається Компанія, показана нижче за категоріями активів:</w:t>
      </w:r>
    </w:p>
    <w:p w14:paraId="5958C32F" w14:textId="77777777" w:rsidR="004D2024" w:rsidRPr="00E8277B" w:rsidRDefault="004D2024" w:rsidP="00CA394B">
      <w:pPr>
        <w:spacing w:after="0"/>
        <w:jc w:val="both"/>
        <w:rPr>
          <w:rFonts w:ascii="Arial" w:eastAsia="Times New Roman" w:hAnsi="Arial" w:cs="Times New Roman"/>
          <w:sz w:val="20"/>
          <w:szCs w:val="20"/>
          <w:lang w:eastAsia="uk-UA"/>
        </w:rPr>
      </w:pPr>
    </w:p>
    <w:tbl>
      <w:tblPr>
        <w:tblW w:w="9360" w:type="dxa"/>
        <w:tblInd w:w="56" w:type="dxa"/>
        <w:tblCellMar>
          <w:left w:w="0" w:type="dxa"/>
          <w:right w:w="0" w:type="dxa"/>
        </w:tblCellMar>
        <w:tblLook w:val="04A0" w:firstRow="1" w:lastRow="0" w:firstColumn="1" w:lastColumn="0" w:noHBand="0" w:noVBand="1"/>
      </w:tblPr>
      <w:tblGrid>
        <w:gridCol w:w="5672"/>
        <w:gridCol w:w="1927"/>
        <w:gridCol w:w="1761"/>
      </w:tblGrid>
      <w:tr w:rsidR="004D2024" w:rsidRPr="00E8277B" w14:paraId="362CD933" w14:textId="77777777" w:rsidTr="0057460B">
        <w:tc>
          <w:tcPr>
            <w:tcW w:w="5672" w:type="dxa"/>
            <w:tcBorders>
              <w:top w:val="nil"/>
              <w:left w:val="nil"/>
              <w:bottom w:val="single" w:sz="8" w:space="0" w:color="auto"/>
              <w:right w:val="nil"/>
            </w:tcBorders>
            <w:tcMar>
              <w:top w:w="0" w:type="dxa"/>
              <w:left w:w="56" w:type="dxa"/>
              <w:bottom w:w="0" w:type="dxa"/>
              <w:right w:w="56" w:type="dxa"/>
            </w:tcMar>
            <w:vAlign w:val="bottom"/>
            <w:hideMark/>
          </w:tcPr>
          <w:p w14:paraId="3D44BCAA" w14:textId="77777777" w:rsidR="004D2024" w:rsidRPr="00E8277B" w:rsidRDefault="004D2024" w:rsidP="0057460B">
            <w:pPr>
              <w:spacing w:after="0"/>
              <w:ind w:left="86" w:hanging="86"/>
              <w:rPr>
                <w:rFonts w:ascii="Arial" w:eastAsia="Times New Roman" w:hAnsi="Arial" w:cs="Arial"/>
                <w:i/>
                <w:sz w:val="18"/>
                <w:szCs w:val="20"/>
                <w:lang w:eastAsia="uk-UA"/>
              </w:rPr>
            </w:pPr>
            <w:r w:rsidRPr="00E8277B">
              <w:rPr>
                <w:rFonts w:ascii="Arial" w:eastAsia="Times New Roman" w:hAnsi="Arial" w:cs="Arial"/>
                <w:i/>
                <w:sz w:val="18"/>
                <w:szCs w:val="20"/>
                <w:lang w:eastAsia="uk-UA"/>
              </w:rPr>
              <w:t>у тисячах гривень</w:t>
            </w:r>
          </w:p>
        </w:tc>
        <w:tc>
          <w:tcPr>
            <w:tcW w:w="1927" w:type="dxa"/>
            <w:tcBorders>
              <w:top w:val="nil"/>
              <w:left w:val="nil"/>
              <w:bottom w:val="single" w:sz="8" w:space="0" w:color="auto"/>
              <w:right w:val="nil"/>
            </w:tcBorders>
            <w:tcMar>
              <w:top w:w="0" w:type="dxa"/>
              <w:left w:w="56" w:type="dxa"/>
              <w:bottom w:w="0" w:type="dxa"/>
              <w:right w:w="56" w:type="dxa"/>
            </w:tcMar>
            <w:hideMark/>
          </w:tcPr>
          <w:p w14:paraId="11069064" w14:textId="06D26A4D" w:rsidR="004D2024" w:rsidRPr="00E8277B" w:rsidRDefault="003C15FD" w:rsidP="0057460B">
            <w:pPr>
              <w:tabs>
                <w:tab w:val="decimal" w:pos="1503"/>
              </w:tabs>
              <w:spacing w:before="40" w:after="0" w:line="240" w:lineRule="auto"/>
              <w:jc w:val="right"/>
              <w:rPr>
                <w:rFonts w:ascii="Arial" w:eastAsia="Times New Roman" w:hAnsi="Arial" w:cs="Times New Roman"/>
                <w:b/>
                <w:sz w:val="18"/>
                <w:szCs w:val="20"/>
                <w:lang w:eastAsia="uk-UA"/>
              </w:rPr>
            </w:pPr>
            <w:r>
              <w:rPr>
                <w:rFonts w:ascii="Arial" w:eastAsia="Times New Roman" w:hAnsi="Arial" w:cs="Times New Roman"/>
                <w:b/>
                <w:sz w:val="18"/>
                <w:szCs w:val="20"/>
                <w:lang w:eastAsia="uk-UA"/>
              </w:rPr>
              <w:t>31 грудня 2020</w:t>
            </w:r>
            <w:r w:rsidR="004D2024" w:rsidRPr="00E8277B">
              <w:rPr>
                <w:rFonts w:ascii="Arial" w:eastAsia="Times New Roman" w:hAnsi="Arial" w:cs="Times New Roman"/>
                <w:b/>
                <w:sz w:val="18"/>
                <w:szCs w:val="20"/>
                <w:lang w:eastAsia="uk-UA"/>
              </w:rPr>
              <w:t xml:space="preserve"> р.</w:t>
            </w:r>
          </w:p>
        </w:tc>
        <w:tc>
          <w:tcPr>
            <w:tcW w:w="1761" w:type="dxa"/>
            <w:tcBorders>
              <w:top w:val="nil"/>
              <w:left w:val="nil"/>
              <w:bottom w:val="single" w:sz="8" w:space="0" w:color="auto"/>
              <w:right w:val="nil"/>
            </w:tcBorders>
            <w:tcMar>
              <w:top w:w="0" w:type="dxa"/>
              <w:left w:w="56" w:type="dxa"/>
              <w:bottom w:w="0" w:type="dxa"/>
              <w:right w:w="56" w:type="dxa"/>
            </w:tcMar>
            <w:hideMark/>
          </w:tcPr>
          <w:p w14:paraId="43DDFC82" w14:textId="3E3C7A0D" w:rsidR="004D2024" w:rsidRPr="00E8277B" w:rsidRDefault="003C15FD" w:rsidP="0057460B">
            <w:pPr>
              <w:tabs>
                <w:tab w:val="decimal" w:pos="1503"/>
              </w:tabs>
              <w:spacing w:before="40" w:after="0" w:line="240" w:lineRule="auto"/>
              <w:jc w:val="right"/>
              <w:rPr>
                <w:rFonts w:ascii="Arial" w:eastAsia="Times New Roman" w:hAnsi="Arial" w:cs="Times New Roman"/>
                <w:b/>
                <w:sz w:val="18"/>
                <w:szCs w:val="20"/>
                <w:lang w:eastAsia="uk-UA"/>
              </w:rPr>
            </w:pPr>
            <w:r>
              <w:rPr>
                <w:rFonts w:ascii="Arial" w:eastAsia="Times New Roman" w:hAnsi="Arial" w:cs="Times New Roman"/>
                <w:b/>
                <w:sz w:val="18"/>
                <w:szCs w:val="20"/>
                <w:lang w:eastAsia="uk-UA"/>
              </w:rPr>
              <w:t>31 грудня 2019</w:t>
            </w:r>
            <w:r w:rsidR="004D2024" w:rsidRPr="00E8277B">
              <w:rPr>
                <w:rFonts w:ascii="Arial" w:eastAsia="Times New Roman" w:hAnsi="Arial" w:cs="Times New Roman"/>
                <w:b/>
                <w:sz w:val="18"/>
                <w:szCs w:val="20"/>
                <w:lang w:eastAsia="uk-UA"/>
              </w:rPr>
              <w:t xml:space="preserve"> р.</w:t>
            </w:r>
          </w:p>
        </w:tc>
      </w:tr>
      <w:tr w:rsidR="004D2024" w:rsidRPr="00E8277B" w14:paraId="742D8ED4" w14:textId="77777777" w:rsidTr="0057460B">
        <w:tc>
          <w:tcPr>
            <w:tcW w:w="5672" w:type="dxa"/>
            <w:tcMar>
              <w:top w:w="0" w:type="dxa"/>
              <w:left w:w="56" w:type="dxa"/>
              <w:bottom w:w="0" w:type="dxa"/>
              <w:right w:w="56" w:type="dxa"/>
            </w:tcMar>
          </w:tcPr>
          <w:p w14:paraId="7195486D" w14:textId="77777777" w:rsidR="004D2024" w:rsidRPr="00E8277B" w:rsidRDefault="004D2024" w:rsidP="0057460B">
            <w:pPr>
              <w:spacing w:after="0"/>
              <w:ind w:left="85" w:hanging="85"/>
              <w:rPr>
                <w:rFonts w:ascii="Arial" w:eastAsia="Times New Roman" w:hAnsi="Arial" w:cs="Times New Roman"/>
                <w:sz w:val="10"/>
                <w:szCs w:val="10"/>
                <w:lang w:eastAsia="uk-UA"/>
              </w:rPr>
            </w:pPr>
          </w:p>
        </w:tc>
        <w:tc>
          <w:tcPr>
            <w:tcW w:w="1927" w:type="dxa"/>
            <w:tcMar>
              <w:top w:w="0" w:type="dxa"/>
              <w:left w:w="56" w:type="dxa"/>
              <w:bottom w:w="0" w:type="dxa"/>
              <w:right w:w="56" w:type="dxa"/>
            </w:tcMar>
            <w:vAlign w:val="bottom"/>
          </w:tcPr>
          <w:p w14:paraId="070861B5" w14:textId="77777777" w:rsidR="004D2024" w:rsidRPr="00E8277B" w:rsidRDefault="004D2024" w:rsidP="0057460B">
            <w:pPr>
              <w:tabs>
                <w:tab w:val="decimal" w:pos="1503"/>
              </w:tabs>
              <w:spacing w:after="0"/>
              <w:jc w:val="right"/>
              <w:rPr>
                <w:rFonts w:ascii="Arial" w:eastAsia="Times New Roman" w:hAnsi="Arial" w:cs="Times New Roman"/>
                <w:sz w:val="10"/>
                <w:szCs w:val="10"/>
                <w:lang w:eastAsia="uk-UA"/>
              </w:rPr>
            </w:pPr>
          </w:p>
        </w:tc>
        <w:tc>
          <w:tcPr>
            <w:tcW w:w="1761" w:type="dxa"/>
            <w:tcMar>
              <w:top w:w="0" w:type="dxa"/>
              <w:left w:w="56" w:type="dxa"/>
              <w:bottom w:w="0" w:type="dxa"/>
              <w:right w:w="56" w:type="dxa"/>
            </w:tcMar>
          </w:tcPr>
          <w:p w14:paraId="679903A4" w14:textId="77777777" w:rsidR="004D2024" w:rsidRPr="00E8277B" w:rsidRDefault="004D2024" w:rsidP="0057460B">
            <w:pPr>
              <w:tabs>
                <w:tab w:val="decimal" w:pos="1503"/>
              </w:tabs>
              <w:spacing w:after="0"/>
              <w:jc w:val="right"/>
              <w:rPr>
                <w:rFonts w:ascii="Arial" w:eastAsia="Times New Roman" w:hAnsi="Arial" w:cs="Times New Roman"/>
                <w:sz w:val="10"/>
                <w:szCs w:val="10"/>
                <w:lang w:eastAsia="uk-UA"/>
              </w:rPr>
            </w:pPr>
          </w:p>
        </w:tc>
      </w:tr>
      <w:tr w:rsidR="00612F9A" w:rsidRPr="00E8277B" w14:paraId="1C3FD13D" w14:textId="77777777" w:rsidTr="0057460B">
        <w:tc>
          <w:tcPr>
            <w:tcW w:w="5672" w:type="dxa"/>
            <w:tcMar>
              <w:top w:w="0" w:type="dxa"/>
              <w:left w:w="56" w:type="dxa"/>
              <w:bottom w:w="0" w:type="dxa"/>
              <w:right w:w="56" w:type="dxa"/>
            </w:tcMar>
            <w:hideMark/>
          </w:tcPr>
          <w:p w14:paraId="12CD5C92" w14:textId="77777777" w:rsidR="00612F9A" w:rsidRPr="00E8277B" w:rsidRDefault="00612F9A" w:rsidP="00612F9A">
            <w:pPr>
              <w:spacing w:after="0"/>
              <w:ind w:left="85" w:hanging="85"/>
              <w:rPr>
                <w:rFonts w:ascii="Arial" w:eastAsia="Times New Roman" w:hAnsi="Arial" w:cs="Times New Roman"/>
                <w:sz w:val="18"/>
                <w:szCs w:val="20"/>
                <w:lang w:eastAsia="uk-UA"/>
              </w:rPr>
            </w:pPr>
            <w:r w:rsidRPr="00E8277B">
              <w:rPr>
                <w:rFonts w:ascii="Arial" w:eastAsia="Times New Roman" w:hAnsi="Arial" w:cs="Times New Roman"/>
                <w:sz w:val="18"/>
                <w:szCs w:val="20"/>
                <w:lang w:eastAsia="uk-UA"/>
              </w:rPr>
              <w:t>Грошові кошти та їх еквіваленти</w:t>
            </w:r>
          </w:p>
        </w:tc>
        <w:tc>
          <w:tcPr>
            <w:tcW w:w="1927" w:type="dxa"/>
            <w:tcMar>
              <w:top w:w="0" w:type="dxa"/>
              <w:left w:w="56" w:type="dxa"/>
              <w:bottom w:w="0" w:type="dxa"/>
              <w:right w:w="56" w:type="dxa"/>
            </w:tcMar>
            <w:vAlign w:val="bottom"/>
          </w:tcPr>
          <w:p w14:paraId="6B6502C3" w14:textId="343F5745" w:rsidR="00612F9A" w:rsidRPr="00E8277B" w:rsidRDefault="00612F9A" w:rsidP="00612F9A">
            <w:pPr>
              <w:tabs>
                <w:tab w:val="decimal" w:pos="1503"/>
              </w:tabs>
              <w:spacing w:after="0"/>
              <w:jc w:val="right"/>
              <w:rPr>
                <w:rFonts w:ascii="Arial" w:eastAsia="Times New Roman" w:hAnsi="Arial" w:cs="Times New Roman"/>
                <w:sz w:val="18"/>
                <w:szCs w:val="20"/>
                <w:lang w:eastAsia="uk-UA"/>
              </w:rPr>
            </w:pPr>
            <w:r>
              <w:rPr>
                <w:rFonts w:ascii="Arial" w:eastAsia="Times New Roman" w:hAnsi="Arial" w:cs="Times New Roman"/>
                <w:sz w:val="18"/>
                <w:szCs w:val="20"/>
                <w:lang w:eastAsia="uk-UA"/>
              </w:rPr>
              <w:t>10593</w:t>
            </w:r>
          </w:p>
        </w:tc>
        <w:tc>
          <w:tcPr>
            <w:tcW w:w="1761" w:type="dxa"/>
            <w:tcMar>
              <w:top w:w="0" w:type="dxa"/>
              <w:left w:w="56" w:type="dxa"/>
              <w:bottom w:w="0" w:type="dxa"/>
              <w:right w:w="56" w:type="dxa"/>
            </w:tcMar>
            <w:vAlign w:val="bottom"/>
          </w:tcPr>
          <w:p w14:paraId="1D27D5BF" w14:textId="35DDB464" w:rsidR="00612F9A" w:rsidRPr="00E8277B" w:rsidRDefault="00612F9A" w:rsidP="00612F9A">
            <w:pPr>
              <w:tabs>
                <w:tab w:val="decimal" w:pos="1503"/>
              </w:tabs>
              <w:spacing w:after="0"/>
              <w:jc w:val="right"/>
              <w:rPr>
                <w:rFonts w:ascii="Arial" w:eastAsia="Times New Roman" w:hAnsi="Arial" w:cs="Times New Roman"/>
                <w:sz w:val="18"/>
                <w:szCs w:val="20"/>
                <w:lang w:eastAsia="uk-UA"/>
              </w:rPr>
            </w:pPr>
            <w:r w:rsidRPr="00E8277B">
              <w:rPr>
                <w:rFonts w:ascii="Arial" w:eastAsia="Times New Roman" w:hAnsi="Arial" w:cs="Times New Roman"/>
                <w:sz w:val="18"/>
                <w:szCs w:val="20"/>
                <w:lang w:eastAsia="uk-UA"/>
              </w:rPr>
              <w:t>6427</w:t>
            </w:r>
          </w:p>
        </w:tc>
      </w:tr>
      <w:tr w:rsidR="00612F9A" w:rsidRPr="00E8277B" w14:paraId="1A1DD9C6" w14:textId="77777777" w:rsidTr="0057460B">
        <w:tc>
          <w:tcPr>
            <w:tcW w:w="5672" w:type="dxa"/>
            <w:tcMar>
              <w:top w:w="0" w:type="dxa"/>
              <w:left w:w="56" w:type="dxa"/>
              <w:bottom w:w="0" w:type="dxa"/>
              <w:right w:w="56" w:type="dxa"/>
            </w:tcMar>
            <w:hideMark/>
          </w:tcPr>
          <w:p w14:paraId="574AC443" w14:textId="77777777" w:rsidR="00612F9A" w:rsidRPr="00E8277B" w:rsidRDefault="00612F9A" w:rsidP="00612F9A">
            <w:pPr>
              <w:spacing w:after="0"/>
              <w:rPr>
                <w:rFonts w:ascii="Arial" w:eastAsia="Times New Roman" w:hAnsi="Arial" w:cs="Times New Roman"/>
                <w:sz w:val="18"/>
                <w:szCs w:val="20"/>
                <w:lang w:eastAsia="uk-UA"/>
              </w:rPr>
            </w:pPr>
            <w:r w:rsidRPr="00E8277B">
              <w:rPr>
                <w:rFonts w:ascii="Arial" w:eastAsia="Times New Roman" w:hAnsi="Arial" w:cs="Times New Roman"/>
                <w:sz w:val="18"/>
                <w:szCs w:val="20"/>
                <w:lang w:eastAsia="uk-UA"/>
              </w:rPr>
              <w:t xml:space="preserve">Дебіторська заборгованість за основною діяльністю та інша дебіторська заборгованість </w:t>
            </w:r>
          </w:p>
        </w:tc>
        <w:tc>
          <w:tcPr>
            <w:tcW w:w="1927" w:type="dxa"/>
            <w:tcMar>
              <w:top w:w="0" w:type="dxa"/>
              <w:left w:w="56" w:type="dxa"/>
              <w:bottom w:w="0" w:type="dxa"/>
              <w:right w:w="56" w:type="dxa"/>
            </w:tcMar>
            <w:vAlign w:val="bottom"/>
          </w:tcPr>
          <w:p w14:paraId="6A581388" w14:textId="418D62B7" w:rsidR="00612F9A" w:rsidRPr="00E8277B" w:rsidRDefault="003C15FD" w:rsidP="00612F9A">
            <w:pPr>
              <w:spacing w:after="0"/>
              <w:ind w:left="85" w:right="-9" w:hanging="85"/>
              <w:jc w:val="right"/>
              <w:rPr>
                <w:rFonts w:ascii="Arial" w:eastAsia="Times New Roman" w:hAnsi="Arial" w:cs="Times New Roman"/>
                <w:sz w:val="18"/>
                <w:szCs w:val="20"/>
                <w:lang w:eastAsia="uk-UA"/>
              </w:rPr>
            </w:pPr>
            <w:r>
              <w:rPr>
                <w:rFonts w:ascii="Arial" w:eastAsia="Times New Roman" w:hAnsi="Arial" w:cs="Times New Roman"/>
                <w:sz w:val="18"/>
                <w:szCs w:val="20"/>
                <w:lang w:eastAsia="uk-UA"/>
              </w:rPr>
              <w:t>1334</w:t>
            </w:r>
          </w:p>
        </w:tc>
        <w:tc>
          <w:tcPr>
            <w:tcW w:w="1761" w:type="dxa"/>
            <w:tcMar>
              <w:top w:w="0" w:type="dxa"/>
              <w:left w:w="56" w:type="dxa"/>
              <w:bottom w:w="0" w:type="dxa"/>
              <w:right w:w="56" w:type="dxa"/>
            </w:tcMar>
            <w:vAlign w:val="bottom"/>
          </w:tcPr>
          <w:p w14:paraId="4FF23666" w14:textId="588BD094" w:rsidR="00612F9A" w:rsidRPr="00E8277B" w:rsidRDefault="00612F9A" w:rsidP="00612F9A">
            <w:pPr>
              <w:spacing w:after="0"/>
              <w:ind w:left="85" w:right="-9" w:hanging="85"/>
              <w:jc w:val="right"/>
              <w:rPr>
                <w:rFonts w:ascii="Arial" w:eastAsia="Times New Roman" w:hAnsi="Arial" w:cs="Times New Roman"/>
                <w:sz w:val="18"/>
                <w:szCs w:val="20"/>
                <w:lang w:eastAsia="uk-UA"/>
              </w:rPr>
            </w:pPr>
            <w:r w:rsidRPr="00E8277B">
              <w:rPr>
                <w:rFonts w:ascii="Arial" w:eastAsia="Times New Roman" w:hAnsi="Arial" w:cs="Times New Roman"/>
                <w:sz w:val="18"/>
                <w:szCs w:val="20"/>
                <w:lang w:eastAsia="uk-UA"/>
              </w:rPr>
              <w:t>1672</w:t>
            </w:r>
          </w:p>
        </w:tc>
      </w:tr>
      <w:tr w:rsidR="00612F9A" w:rsidRPr="00E8277B" w14:paraId="0AF23B2A" w14:textId="77777777" w:rsidTr="0057460B">
        <w:trPr>
          <w:trHeight w:val="188"/>
        </w:trPr>
        <w:tc>
          <w:tcPr>
            <w:tcW w:w="5672" w:type="dxa"/>
            <w:tcMar>
              <w:top w:w="0" w:type="dxa"/>
              <w:left w:w="56" w:type="dxa"/>
              <w:bottom w:w="0" w:type="dxa"/>
              <w:right w:w="56" w:type="dxa"/>
            </w:tcMar>
          </w:tcPr>
          <w:p w14:paraId="063837EE" w14:textId="77777777" w:rsidR="00612F9A" w:rsidRPr="00E8277B" w:rsidRDefault="00612F9A" w:rsidP="00612F9A">
            <w:pPr>
              <w:spacing w:after="0"/>
              <w:rPr>
                <w:rFonts w:ascii="Arial" w:eastAsia="Times New Roman" w:hAnsi="Arial" w:cs="Times New Roman"/>
                <w:sz w:val="18"/>
                <w:szCs w:val="20"/>
                <w:lang w:eastAsia="uk-UA"/>
              </w:rPr>
            </w:pPr>
            <w:r w:rsidRPr="00E8277B">
              <w:rPr>
                <w:rFonts w:ascii="Arial" w:eastAsia="Times New Roman" w:hAnsi="Arial" w:cs="Times New Roman"/>
                <w:sz w:val="18"/>
                <w:szCs w:val="20"/>
                <w:lang w:eastAsia="uk-UA"/>
              </w:rPr>
              <w:t xml:space="preserve">Поточні фінансові інвестиції </w:t>
            </w:r>
          </w:p>
        </w:tc>
        <w:tc>
          <w:tcPr>
            <w:tcW w:w="1927" w:type="dxa"/>
            <w:tcMar>
              <w:top w:w="0" w:type="dxa"/>
              <w:left w:w="56" w:type="dxa"/>
              <w:bottom w:w="0" w:type="dxa"/>
              <w:right w:w="56" w:type="dxa"/>
            </w:tcMar>
            <w:vAlign w:val="bottom"/>
          </w:tcPr>
          <w:p w14:paraId="35C66560" w14:textId="42DFBFC3" w:rsidR="00612F9A" w:rsidRPr="00E8277B" w:rsidRDefault="003C15FD" w:rsidP="00612F9A">
            <w:pPr>
              <w:spacing w:after="0"/>
              <w:ind w:left="85" w:right="-9" w:hanging="85"/>
              <w:jc w:val="right"/>
              <w:rPr>
                <w:rFonts w:ascii="Arial" w:eastAsia="Times New Roman" w:hAnsi="Arial" w:cs="Times New Roman"/>
                <w:sz w:val="18"/>
                <w:szCs w:val="20"/>
                <w:lang w:eastAsia="uk-UA"/>
              </w:rPr>
            </w:pPr>
            <w:r>
              <w:rPr>
                <w:rFonts w:ascii="Arial" w:eastAsia="Times New Roman" w:hAnsi="Arial" w:cs="Times New Roman"/>
                <w:sz w:val="18"/>
                <w:szCs w:val="20"/>
                <w:lang w:eastAsia="uk-UA"/>
              </w:rPr>
              <w:t>60200</w:t>
            </w:r>
          </w:p>
        </w:tc>
        <w:tc>
          <w:tcPr>
            <w:tcW w:w="1761" w:type="dxa"/>
            <w:tcMar>
              <w:top w:w="0" w:type="dxa"/>
              <w:left w:w="56" w:type="dxa"/>
              <w:bottom w:w="0" w:type="dxa"/>
              <w:right w:w="56" w:type="dxa"/>
            </w:tcMar>
            <w:vAlign w:val="bottom"/>
          </w:tcPr>
          <w:p w14:paraId="172BEB65" w14:textId="1C00DBA9" w:rsidR="00612F9A" w:rsidRPr="00E8277B" w:rsidRDefault="00612F9A" w:rsidP="00612F9A">
            <w:pPr>
              <w:spacing w:after="0"/>
              <w:ind w:left="85" w:right="-9" w:hanging="85"/>
              <w:jc w:val="right"/>
              <w:rPr>
                <w:rFonts w:ascii="Arial" w:eastAsia="Times New Roman" w:hAnsi="Arial" w:cs="Times New Roman"/>
                <w:sz w:val="18"/>
                <w:szCs w:val="20"/>
                <w:lang w:eastAsia="uk-UA"/>
              </w:rPr>
            </w:pPr>
            <w:r w:rsidRPr="00E8277B">
              <w:rPr>
                <w:rFonts w:ascii="Arial" w:eastAsia="Times New Roman" w:hAnsi="Arial" w:cs="Times New Roman"/>
                <w:sz w:val="18"/>
                <w:szCs w:val="20"/>
                <w:lang w:eastAsia="uk-UA"/>
              </w:rPr>
              <w:t>96003</w:t>
            </w:r>
          </w:p>
        </w:tc>
      </w:tr>
      <w:tr w:rsidR="00612F9A" w:rsidRPr="00E8277B" w14:paraId="58995152" w14:textId="77777777" w:rsidTr="0057460B">
        <w:trPr>
          <w:trHeight w:val="188"/>
        </w:trPr>
        <w:tc>
          <w:tcPr>
            <w:tcW w:w="5672" w:type="dxa"/>
            <w:tcMar>
              <w:top w:w="0" w:type="dxa"/>
              <w:left w:w="56" w:type="dxa"/>
              <w:bottom w:w="0" w:type="dxa"/>
              <w:right w:w="56" w:type="dxa"/>
            </w:tcMar>
            <w:hideMark/>
          </w:tcPr>
          <w:p w14:paraId="09D479F3" w14:textId="77777777" w:rsidR="00612F9A" w:rsidRPr="00E8277B" w:rsidRDefault="00612F9A" w:rsidP="00612F9A">
            <w:pPr>
              <w:spacing w:after="0"/>
              <w:rPr>
                <w:rFonts w:ascii="Arial" w:eastAsia="Times New Roman" w:hAnsi="Arial" w:cs="Times New Roman"/>
                <w:sz w:val="18"/>
                <w:szCs w:val="20"/>
                <w:lang w:eastAsia="uk-UA"/>
              </w:rPr>
            </w:pPr>
            <w:r w:rsidRPr="00E8277B">
              <w:rPr>
                <w:rFonts w:ascii="Arial" w:eastAsia="Times New Roman" w:hAnsi="Arial" w:cs="Times New Roman"/>
                <w:sz w:val="18"/>
                <w:szCs w:val="20"/>
                <w:lang w:eastAsia="uk-UA"/>
              </w:rPr>
              <w:t xml:space="preserve">Інші оборотні активи </w:t>
            </w:r>
          </w:p>
        </w:tc>
        <w:tc>
          <w:tcPr>
            <w:tcW w:w="1927" w:type="dxa"/>
            <w:tcMar>
              <w:top w:w="0" w:type="dxa"/>
              <w:left w:w="56" w:type="dxa"/>
              <w:bottom w:w="0" w:type="dxa"/>
              <w:right w:w="56" w:type="dxa"/>
            </w:tcMar>
            <w:vAlign w:val="bottom"/>
          </w:tcPr>
          <w:p w14:paraId="375721E4" w14:textId="32FE4001" w:rsidR="00612F9A" w:rsidRPr="00E8277B" w:rsidRDefault="003C15FD" w:rsidP="00612F9A">
            <w:pPr>
              <w:spacing w:after="0"/>
              <w:ind w:left="85" w:right="-9" w:hanging="85"/>
              <w:jc w:val="right"/>
              <w:rPr>
                <w:rFonts w:ascii="Arial" w:eastAsia="Times New Roman" w:hAnsi="Arial" w:cs="Times New Roman"/>
                <w:sz w:val="18"/>
                <w:szCs w:val="20"/>
                <w:lang w:eastAsia="uk-UA"/>
              </w:rPr>
            </w:pPr>
            <w:r>
              <w:rPr>
                <w:rFonts w:ascii="Arial" w:eastAsia="Times New Roman" w:hAnsi="Arial" w:cs="Times New Roman"/>
                <w:sz w:val="18"/>
                <w:szCs w:val="20"/>
                <w:lang w:eastAsia="uk-UA"/>
              </w:rPr>
              <w:t>118</w:t>
            </w:r>
          </w:p>
        </w:tc>
        <w:tc>
          <w:tcPr>
            <w:tcW w:w="1761" w:type="dxa"/>
            <w:tcMar>
              <w:top w:w="0" w:type="dxa"/>
              <w:left w:w="56" w:type="dxa"/>
              <w:bottom w:w="0" w:type="dxa"/>
              <w:right w:w="56" w:type="dxa"/>
            </w:tcMar>
            <w:vAlign w:val="bottom"/>
          </w:tcPr>
          <w:p w14:paraId="24BBEDAA" w14:textId="5535C8DB" w:rsidR="00612F9A" w:rsidRPr="00E8277B" w:rsidRDefault="00612F9A" w:rsidP="00612F9A">
            <w:pPr>
              <w:spacing w:after="0"/>
              <w:ind w:left="85" w:right="-9" w:hanging="85"/>
              <w:jc w:val="right"/>
              <w:rPr>
                <w:rFonts w:ascii="Arial" w:eastAsia="Times New Roman" w:hAnsi="Arial" w:cs="Times New Roman"/>
                <w:sz w:val="18"/>
                <w:szCs w:val="20"/>
                <w:lang w:eastAsia="uk-UA"/>
              </w:rPr>
            </w:pPr>
            <w:r w:rsidRPr="00E8277B">
              <w:rPr>
                <w:rFonts w:ascii="Arial" w:eastAsia="Times New Roman" w:hAnsi="Arial" w:cs="Times New Roman"/>
                <w:sz w:val="18"/>
                <w:szCs w:val="20"/>
                <w:lang w:eastAsia="uk-UA"/>
              </w:rPr>
              <w:t>559</w:t>
            </w:r>
          </w:p>
        </w:tc>
      </w:tr>
      <w:tr w:rsidR="00612F9A" w:rsidRPr="00E8277B" w14:paraId="7B354C4A" w14:textId="77777777" w:rsidTr="0057460B">
        <w:tc>
          <w:tcPr>
            <w:tcW w:w="5672" w:type="dxa"/>
            <w:tcMar>
              <w:top w:w="0" w:type="dxa"/>
              <w:left w:w="56" w:type="dxa"/>
              <w:bottom w:w="0" w:type="dxa"/>
              <w:right w:w="56" w:type="dxa"/>
            </w:tcMar>
          </w:tcPr>
          <w:p w14:paraId="0CD1AA55" w14:textId="77777777" w:rsidR="00612F9A" w:rsidRPr="00E8277B" w:rsidRDefault="00612F9A" w:rsidP="00612F9A">
            <w:pPr>
              <w:spacing w:after="0"/>
              <w:ind w:left="85" w:hanging="85"/>
              <w:rPr>
                <w:rFonts w:ascii="Arial" w:eastAsia="Times New Roman" w:hAnsi="Arial" w:cs="Times New Roman"/>
                <w:sz w:val="8"/>
                <w:szCs w:val="8"/>
                <w:lang w:eastAsia="uk-UA"/>
              </w:rPr>
            </w:pPr>
          </w:p>
        </w:tc>
        <w:tc>
          <w:tcPr>
            <w:tcW w:w="1927" w:type="dxa"/>
            <w:tcMar>
              <w:top w:w="0" w:type="dxa"/>
              <w:left w:w="56" w:type="dxa"/>
              <w:bottom w:w="0" w:type="dxa"/>
              <w:right w:w="56" w:type="dxa"/>
            </w:tcMar>
            <w:vAlign w:val="bottom"/>
          </w:tcPr>
          <w:p w14:paraId="628035CD" w14:textId="77777777" w:rsidR="00612F9A" w:rsidRPr="00E8277B" w:rsidRDefault="00612F9A" w:rsidP="00612F9A">
            <w:pPr>
              <w:tabs>
                <w:tab w:val="decimal" w:pos="1503"/>
              </w:tabs>
              <w:spacing w:after="0"/>
              <w:jc w:val="right"/>
              <w:rPr>
                <w:rFonts w:ascii="Arial" w:eastAsia="Times New Roman" w:hAnsi="Arial" w:cs="Times New Roman"/>
                <w:sz w:val="8"/>
                <w:szCs w:val="8"/>
                <w:lang w:eastAsia="uk-UA"/>
              </w:rPr>
            </w:pPr>
          </w:p>
        </w:tc>
        <w:tc>
          <w:tcPr>
            <w:tcW w:w="1761" w:type="dxa"/>
            <w:tcMar>
              <w:top w:w="0" w:type="dxa"/>
              <w:left w:w="56" w:type="dxa"/>
              <w:bottom w:w="0" w:type="dxa"/>
              <w:right w:w="56" w:type="dxa"/>
            </w:tcMar>
            <w:vAlign w:val="bottom"/>
          </w:tcPr>
          <w:p w14:paraId="6B9CD8C7" w14:textId="77777777" w:rsidR="00612F9A" w:rsidRPr="00E8277B" w:rsidRDefault="00612F9A" w:rsidP="00612F9A">
            <w:pPr>
              <w:tabs>
                <w:tab w:val="decimal" w:pos="1503"/>
              </w:tabs>
              <w:spacing w:after="0"/>
              <w:jc w:val="right"/>
              <w:rPr>
                <w:rFonts w:ascii="Arial" w:eastAsia="Times New Roman" w:hAnsi="Arial" w:cs="Times New Roman"/>
                <w:sz w:val="8"/>
                <w:szCs w:val="8"/>
                <w:lang w:eastAsia="uk-UA"/>
              </w:rPr>
            </w:pPr>
          </w:p>
        </w:tc>
      </w:tr>
      <w:tr w:rsidR="00612F9A" w:rsidRPr="00E8277B" w14:paraId="2FD62455" w14:textId="77777777" w:rsidTr="0057460B">
        <w:tc>
          <w:tcPr>
            <w:tcW w:w="5672" w:type="dxa"/>
            <w:tcBorders>
              <w:top w:val="single" w:sz="8" w:space="0" w:color="auto"/>
              <w:left w:val="nil"/>
              <w:bottom w:val="nil"/>
              <w:right w:val="nil"/>
            </w:tcBorders>
            <w:tcMar>
              <w:top w:w="0" w:type="dxa"/>
              <w:left w:w="56" w:type="dxa"/>
              <w:bottom w:w="0" w:type="dxa"/>
              <w:right w:w="56" w:type="dxa"/>
            </w:tcMar>
          </w:tcPr>
          <w:p w14:paraId="46BCB8C8" w14:textId="77777777" w:rsidR="00612F9A" w:rsidRPr="00E8277B" w:rsidRDefault="00612F9A" w:rsidP="00612F9A">
            <w:pPr>
              <w:spacing w:after="0"/>
              <w:ind w:left="85" w:hanging="85"/>
              <w:rPr>
                <w:rFonts w:ascii="Arial" w:eastAsia="Times New Roman" w:hAnsi="Arial" w:cs="Times New Roman"/>
                <w:i/>
                <w:iCs/>
                <w:sz w:val="6"/>
                <w:szCs w:val="6"/>
                <w:lang w:eastAsia="uk-UA"/>
              </w:rPr>
            </w:pPr>
          </w:p>
        </w:tc>
        <w:tc>
          <w:tcPr>
            <w:tcW w:w="1927" w:type="dxa"/>
            <w:tcBorders>
              <w:top w:val="single" w:sz="8" w:space="0" w:color="auto"/>
              <w:left w:val="nil"/>
              <w:bottom w:val="nil"/>
              <w:right w:val="nil"/>
            </w:tcBorders>
            <w:tcMar>
              <w:top w:w="0" w:type="dxa"/>
              <w:left w:w="56" w:type="dxa"/>
              <w:bottom w:w="0" w:type="dxa"/>
              <w:right w:w="56" w:type="dxa"/>
            </w:tcMar>
            <w:vAlign w:val="bottom"/>
          </w:tcPr>
          <w:p w14:paraId="51099AE9" w14:textId="77777777" w:rsidR="00612F9A" w:rsidRPr="00E8277B" w:rsidRDefault="00612F9A" w:rsidP="00612F9A">
            <w:pPr>
              <w:tabs>
                <w:tab w:val="decimal" w:pos="1503"/>
              </w:tabs>
              <w:spacing w:after="0"/>
              <w:jc w:val="right"/>
              <w:rPr>
                <w:rFonts w:ascii="Arial" w:eastAsia="Times New Roman" w:hAnsi="Arial" w:cs="Times New Roman"/>
                <w:sz w:val="6"/>
                <w:szCs w:val="6"/>
                <w:lang w:eastAsia="uk-UA"/>
              </w:rPr>
            </w:pPr>
          </w:p>
        </w:tc>
        <w:tc>
          <w:tcPr>
            <w:tcW w:w="1761" w:type="dxa"/>
            <w:tcBorders>
              <w:top w:val="single" w:sz="8" w:space="0" w:color="auto"/>
              <w:left w:val="nil"/>
              <w:bottom w:val="nil"/>
              <w:right w:val="nil"/>
            </w:tcBorders>
            <w:tcMar>
              <w:top w:w="0" w:type="dxa"/>
              <w:left w:w="56" w:type="dxa"/>
              <w:bottom w:w="0" w:type="dxa"/>
              <w:right w:w="56" w:type="dxa"/>
            </w:tcMar>
            <w:vAlign w:val="bottom"/>
          </w:tcPr>
          <w:p w14:paraId="7888B6B5" w14:textId="77777777" w:rsidR="00612F9A" w:rsidRPr="00E8277B" w:rsidRDefault="00612F9A" w:rsidP="00612F9A">
            <w:pPr>
              <w:tabs>
                <w:tab w:val="decimal" w:pos="1503"/>
              </w:tabs>
              <w:spacing w:after="0"/>
              <w:jc w:val="right"/>
              <w:rPr>
                <w:rFonts w:ascii="Arial" w:eastAsia="Times New Roman" w:hAnsi="Arial" w:cs="Times New Roman"/>
                <w:sz w:val="6"/>
                <w:szCs w:val="6"/>
                <w:lang w:eastAsia="uk-UA"/>
              </w:rPr>
            </w:pPr>
          </w:p>
        </w:tc>
      </w:tr>
      <w:tr w:rsidR="00612F9A" w:rsidRPr="00E8277B" w14:paraId="3AB70EB9" w14:textId="77777777" w:rsidTr="0057460B">
        <w:tc>
          <w:tcPr>
            <w:tcW w:w="5672" w:type="dxa"/>
            <w:tcMar>
              <w:top w:w="0" w:type="dxa"/>
              <w:left w:w="56" w:type="dxa"/>
              <w:bottom w:w="0" w:type="dxa"/>
              <w:right w:w="56" w:type="dxa"/>
            </w:tcMar>
            <w:hideMark/>
          </w:tcPr>
          <w:p w14:paraId="453C9DFB" w14:textId="77777777" w:rsidR="00612F9A" w:rsidRPr="00E8277B" w:rsidRDefault="00612F9A" w:rsidP="00612F9A">
            <w:pPr>
              <w:spacing w:after="0"/>
              <w:rPr>
                <w:rFonts w:ascii="Arial" w:eastAsia="Times New Roman" w:hAnsi="Arial" w:cs="Times New Roman"/>
                <w:sz w:val="18"/>
                <w:szCs w:val="20"/>
                <w:lang w:eastAsia="uk-UA"/>
              </w:rPr>
            </w:pPr>
            <w:r w:rsidRPr="00E8277B">
              <w:rPr>
                <w:rFonts w:ascii="Arial" w:eastAsia="Times New Roman" w:hAnsi="Arial" w:cs="Times New Roman"/>
                <w:b/>
                <w:bCs/>
                <w:sz w:val="18"/>
                <w:szCs w:val="20"/>
                <w:lang w:eastAsia="uk-UA"/>
              </w:rPr>
              <w:t>Загальна сума кредитного ризику балансових фінансових інструментів</w:t>
            </w:r>
          </w:p>
        </w:tc>
        <w:tc>
          <w:tcPr>
            <w:tcW w:w="1927" w:type="dxa"/>
            <w:tcMar>
              <w:top w:w="0" w:type="dxa"/>
              <w:left w:w="56" w:type="dxa"/>
              <w:bottom w:w="0" w:type="dxa"/>
              <w:right w:w="56" w:type="dxa"/>
            </w:tcMar>
          </w:tcPr>
          <w:p w14:paraId="41857C80" w14:textId="0F9F00A8" w:rsidR="00612F9A" w:rsidRPr="00E8277B" w:rsidRDefault="003C15FD" w:rsidP="00612F9A">
            <w:pPr>
              <w:spacing w:after="0" w:line="240" w:lineRule="auto"/>
              <w:jc w:val="right"/>
              <w:rPr>
                <w:rFonts w:ascii="Arial" w:eastAsia="Calibri" w:hAnsi="Arial" w:cs="Arial"/>
                <w:b/>
                <w:sz w:val="18"/>
                <w:szCs w:val="18"/>
                <w:lang w:eastAsia="ru-RU"/>
              </w:rPr>
            </w:pPr>
            <w:r>
              <w:rPr>
                <w:rFonts w:ascii="Arial" w:eastAsia="Calibri" w:hAnsi="Arial" w:cs="Arial"/>
                <w:b/>
                <w:sz w:val="18"/>
                <w:szCs w:val="18"/>
                <w:lang w:eastAsia="ru-RU"/>
              </w:rPr>
              <w:t>72245</w:t>
            </w:r>
          </w:p>
        </w:tc>
        <w:tc>
          <w:tcPr>
            <w:tcW w:w="1761" w:type="dxa"/>
            <w:tcMar>
              <w:top w:w="0" w:type="dxa"/>
              <w:left w:w="56" w:type="dxa"/>
              <w:bottom w:w="0" w:type="dxa"/>
              <w:right w:w="56" w:type="dxa"/>
            </w:tcMar>
          </w:tcPr>
          <w:p w14:paraId="39061DEE" w14:textId="160E40B2" w:rsidR="00612F9A" w:rsidRPr="00E8277B" w:rsidRDefault="00612F9A" w:rsidP="00612F9A">
            <w:pPr>
              <w:spacing w:after="0" w:line="240" w:lineRule="auto"/>
              <w:jc w:val="right"/>
              <w:rPr>
                <w:rFonts w:ascii="Arial" w:eastAsia="Calibri" w:hAnsi="Arial" w:cs="Arial"/>
                <w:b/>
                <w:sz w:val="18"/>
                <w:szCs w:val="18"/>
                <w:lang w:eastAsia="ru-RU"/>
              </w:rPr>
            </w:pPr>
            <w:r w:rsidRPr="00E8277B">
              <w:rPr>
                <w:rFonts w:ascii="Arial" w:eastAsia="Calibri" w:hAnsi="Arial" w:cs="Arial"/>
                <w:b/>
                <w:sz w:val="18"/>
                <w:szCs w:val="18"/>
                <w:lang w:eastAsia="ru-RU"/>
              </w:rPr>
              <w:t>104661</w:t>
            </w:r>
          </w:p>
        </w:tc>
      </w:tr>
      <w:tr w:rsidR="00612F9A" w:rsidRPr="00E8277B" w14:paraId="3C302193" w14:textId="77777777" w:rsidTr="0057460B">
        <w:tc>
          <w:tcPr>
            <w:tcW w:w="5672" w:type="dxa"/>
            <w:tcBorders>
              <w:top w:val="nil"/>
              <w:left w:val="nil"/>
              <w:bottom w:val="single" w:sz="8" w:space="0" w:color="auto"/>
              <w:right w:val="nil"/>
            </w:tcBorders>
            <w:tcMar>
              <w:top w:w="0" w:type="dxa"/>
              <w:left w:w="56" w:type="dxa"/>
              <w:bottom w:w="0" w:type="dxa"/>
              <w:right w:w="56" w:type="dxa"/>
            </w:tcMar>
          </w:tcPr>
          <w:p w14:paraId="1BBCB231" w14:textId="77777777" w:rsidR="00612F9A" w:rsidRPr="00E8277B" w:rsidRDefault="00612F9A" w:rsidP="00612F9A">
            <w:pPr>
              <w:spacing w:after="0"/>
              <w:ind w:left="85" w:hanging="85"/>
              <w:rPr>
                <w:rFonts w:ascii="Arial" w:eastAsia="Times New Roman" w:hAnsi="Arial" w:cs="Times New Roman"/>
                <w:i/>
                <w:iCs/>
                <w:sz w:val="6"/>
                <w:szCs w:val="6"/>
                <w:lang w:eastAsia="uk-UA"/>
              </w:rPr>
            </w:pPr>
          </w:p>
        </w:tc>
        <w:tc>
          <w:tcPr>
            <w:tcW w:w="1927" w:type="dxa"/>
            <w:tcBorders>
              <w:top w:val="nil"/>
              <w:left w:val="nil"/>
              <w:bottom w:val="single" w:sz="8" w:space="0" w:color="auto"/>
              <w:right w:val="nil"/>
            </w:tcBorders>
            <w:tcMar>
              <w:top w:w="0" w:type="dxa"/>
              <w:left w:w="56" w:type="dxa"/>
              <w:bottom w:w="0" w:type="dxa"/>
              <w:right w:w="56" w:type="dxa"/>
            </w:tcMar>
            <w:vAlign w:val="bottom"/>
          </w:tcPr>
          <w:p w14:paraId="310CB341" w14:textId="77777777" w:rsidR="00612F9A" w:rsidRPr="00E8277B" w:rsidRDefault="00612F9A" w:rsidP="00612F9A">
            <w:pPr>
              <w:tabs>
                <w:tab w:val="decimal" w:pos="1503"/>
              </w:tabs>
              <w:spacing w:after="0"/>
              <w:jc w:val="right"/>
              <w:rPr>
                <w:rFonts w:ascii="Arial" w:eastAsia="Times New Roman" w:hAnsi="Arial" w:cs="Times New Roman"/>
                <w:b/>
                <w:bCs/>
                <w:sz w:val="6"/>
                <w:szCs w:val="6"/>
                <w:lang w:eastAsia="uk-UA"/>
              </w:rPr>
            </w:pPr>
          </w:p>
        </w:tc>
        <w:tc>
          <w:tcPr>
            <w:tcW w:w="1761" w:type="dxa"/>
            <w:tcBorders>
              <w:top w:val="nil"/>
              <w:left w:val="nil"/>
              <w:bottom w:val="single" w:sz="8" w:space="0" w:color="auto"/>
              <w:right w:val="nil"/>
            </w:tcBorders>
            <w:tcMar>
              <w:top w:w="0" w:type="dxa"/>
              <w:left w:w="56" w:type="dxa"/>
              <w:bottom w:w="0" w:type="dxa"/>
              <w:right w:w="56" w:type="dxa"/>
            </w:tcMar>
            <w:vAlign w:val="bottom"/>
          </w:tcPr>
          <w:p w14:paraId="4F4599F5" w14:textId="77777777" w:rsidR="00612F9A" w:rsidRPr="00E8277B" w:rsidRDefault="00612F9A" w:rsidP="00612F9A">
            <w:pPr>
              <w:tabs>
                <w:tab w:val="decimal" w:pos="1503"/>
              </w:tabs>
              <w:spacing w:after="0"/>
              <w:jc w:val="right"/>
              <w:rPr>
                <w:rFonts w:ascii="Arial" w:eastAsia="Times New Roman" w:hAnsi="Arial" w:cs="Times New Roman"/>
                <w:b/>
                <w:bCs/>
                <w:sz w:val="6"/>
                <w:szCs w:val="6"/>
                <w:lang w:eastAsia="uk-UA"/>
              </w:rPr>
            </w:pPr>
          </w:p>
        </w:tc>
      </w:tr>
      <w:tr w:rsidR="00612F9A" w:rsidRPr="00E8277B" w14:paraId="100D2803" w14:textId="77777777" w:rsidTr="0057460B">
        <w:trPr>
          <w:trHeight w:val="80"/>
        </w:trPr>
        <w:tc>
          <w:tcPr>
            <w:tcW w:w="5672" w:type="dxa"/>
            <w:tcMar>
              <w:top w:w="0" w:type="dxa"/>
              <w:left w:w="56" w:type="dxa"/>
              <w:bottom w:w="0" w:type="dxa"/>
              <w:right w:w="56" w:type="dxa"/>
            </w:tcMar>
            <w:hideMark/>
          </w:tcPr>
          <w:p w14:paraId="1D84C884" w14:textId="77777777" w:rsidR="00612F9A" w:rsidRPr="00E8277B" w:rsidRDefault="00612F9A" w:rsidP="00612F9A">
            <w:pPr>
              <w:spacing w:after="0"/>
              <w:ind w:left="85" w:hanging="85"/>
              <w:rPr>
                <w:rFonts w:ascii="Arial" w:eastAsia="Times New Roman" w:hAnsi="Arial" w:cs="Times New Roman"/>
                <w:sz w:val="18"/>
                <w:szCs w:val="20"/>
                <w:lang w:eastAsia="uk-UA"/>
              </w:rPr>
            </w:pPr>
            <w:r w:rsidRPr="00E8277B">
              <w:rPr>
                <w:rFonts w:ascii="Arial" w:eastAsia="Times New Roman" w:hAnsi="Arial" w:cs="Times New Roman"/>
                <w:b/>
                <w:bCs/>
                <w:sz w:val="18"/>
                <w:szCs w:val="20"/>
                <w:lang w:eastAsia="uk-UA"/>
              </w:rPr>
              <w:t xml:space="preserve">Загальна максимальна сума, яка зазнає кредитного ризику </w:t>
            </w:r>
          </w:p>
        </w:tc>
        <w:tc>
          <w:tcPr>
            <w:tcW w:w="1927" w:type="dxa"/>
            <w:tcMar>
              <w:top w:w="0" w:type="dxa"/>
              <w:left w:w="56" w:type="dxa"/>
              <w:bottom w:w="0" w:type="dxa"/>
              <w:right w:w="56" w:type="dxa"/>
            </w:tcMar>
          </w:tcPr>
          <w:p w14:paraId="0A0D27B4" w14:textId="4AA65DFB" w:rsidR="00612F9A" w:rsidRPr="00E8277B" w:rsidRDefault="003C15FD" w:rsidP="00612F9A">
            <w:pPr>
              <w:spacing w:after="0" w:line="240" w:lineRule="auto"/>
              <w:jc w:val="right"/>
              <w:rPr>
                <w:rFonts w:ascii="Arial" w:eastAsia="Calibri" w:hAnsi="Arial" w:cs="Arial"/>
                <w:b/>
                <w:sz w:val="18"/>
                <w:szCs w:val="18"/>
                <w:lang w:eastAsia="ru-RU"/>
              </w:rPr>
            </w:pPr>
            <w:r>
              <w:rPr>
                <w:rFonts w:ascii="Arial" w:eastAsia="Calibri" w:hAnsi="Arial" w:cs="Arial"/>
                <w:b/>
                <w:sz w:val="18"/>
                <w:szCs w:val="18"/>
                <w:lang w:eastAsia="ru-RU"/>
              </w:rPr>
              <w:t>72245</w:t>
            </w:r>
          </w:p>
        </w:tc>
        <w:tc>
          <w:tcPr>
            <w:tcW w:w="1761" w:type="dxa"/>
            <w:tcMar>
              <w:top w:w="0" w:type="dxa"/>
              <w:left w:w="56" w:type="dxa"/>
              <w:bottom w:w="0" w:type="dxa"/>
              <w:right w:w="56" w:type="dxa"/>
            </w:tcMar>
          </w:tcPr>
          <w:p w14:paraId="35B8DD43" w14:textId="67CE0E36" w:rsidR="00612F9A" w:rsidRPr="00E8277B" w:rsidRDefault="00612F9A" w:rsidP="00612F9A">
            <w:pPr>
              <w:spacing w:after="0" w:line="240" w:lineRule="auto"/>
              <w:jc w:val="right"/>
              <w:rPr>
                <w:rFonts w:ascii="Arial" w:eastAsia="Calibri" w:hAnsi="Arial" w:cs="Arial"/>
                <w:b/>
                <w:sz w:val="18"/>
                <w:szCs w:val="18"/>
                <w:lang w:eastAsia="ru-RU"/>
              </w:rPr>
            </w:pPr>
            <w:r w:rsidRPr="00E8277B">
              <w:rPr>
                <w:rFonts w:ascii="Arial" w:eastAsia="Calibri" w:hAnsi="Arial" w:cs="Arial"/>
                <w:b/>
                <w:sz w:val="18"/>
                <w:szCs w:val="18"/>
                <w:lang w:eastAsia="ru-RU"/>
              </w:rPr>
              <w:t>104661</w:t>
            </w:r>
          </w:p>
        </w:tc>
      </w:tr>
    </w:tbl>
    <w:p w14:paraId="63C4B84E" w14:textId="77777777" w:rsidR="004D2024" w:rsidRPr="00E8277B" w:rsidRDefault="004D2024" w:rsidP="00593775">
      <w:pPr>
        <w:spacing w:after="0"/>
        <w:jc w:val="both"/>
        <w:rPr>
          <w:rFonts w:ascii="Arial" w:eastAsia="Times New Roman" w:hAnsi="Arial" w:cs="Times New Roman"/>
          <w:sz w:val="20"/>
          <w:szCs w:val="20"/>
          <w:lang w:eastAsia="uk-UA"/>
        </w:rPr>
      </w:pPr>
    </w:p>
    <w:p w14:paraId="0CDF718A" w14:textId="77777777" w:rsidR="00141655" w:rsidRPr="00E8277B" w:rsidRDefault="00141655" w:rsidP="00325268">
      <w:pPr>
        <w:spacing w:after="0"/>
        <w:jc w:val="both"/>
        <w:rPr>
          <w:rFonts w:ascii="Arial" w:eastAsia="Times New Roman" w:hAnsi="Arial" w:cs="Times New Roman"/>
          <w:b/>
          <w:sz w:val="20"/>
          <w:szCs w:val="20"/>
          <w:lang w:eastAsia="uk-UA"/>
        </w:rPr>
      </w:pPr>
      <w:r w:rsidRPr="00E8277B">
        <w:rPr>
          <w:rFonts w:ascii="Arial" w:eastAsia="Times New Roman" w:hAnsi="Arial" w:cs="Times New Roman"/>
          <w:b/>
          <w:sz w:val="20"/>
          <w:szCs w:val="20"/>
          <w:lang w:eastAsia="uk-UA"/>
        </w:rPr>
        <w:t>Ринковий ризик.</w:t>
      </w:r>
    </w:p>
    <w:p w14:paraId="73136F81" w14:textId="548023A4" w:rsidR="00141655" w:rsidRPr="00E8277B" w:rsidRDefault="00141655" w:rsidP="00325268">
      <w:pPr>
        <w:spacing w:after="0"/>
        <w:jc w:val="both"/>
        <w:rPr>
          <w:rFonts w:ascii="Arial" w:eastAsia="Times New Roman" w:hAnsi="Arial" w:cs="Times New Roman"/>
          <w:sz w:val="20"/>
          <w:szCs w:val="20"/>
          <w:lang w:eastAsia="uk-UA"/>
        </w:rPr>
      </w:pPr>
      <w:r w:rsidRPr="00E8277B">
        <w:rPr>
          <w:rFonts w:ascii="Arial" w:eastAsia="Times New Roman" w:hAnsi="Arial" w:cs="Times New Roman"/>
          <w:sz w:val="20"/>
          <w:szCs w:val="20"/>
          <w:lang w:eastAsia="uk-UA"/>
        </w:rPr>
        <w:t>Компанія наражається на ринкові ризики, які виникають у зв’язку з відкритими позиціями процентних активів і зобов’язань, які великою мірою залежать від загальних та конкретних ринкових змін. Керівництво встановлює ліміти сум ризику, що може бути прийнятий Компанією, дотримання яких контролюється щоденно. Проте застосування такого підходу не запобігає виникненню збитків за межами цих лімітів у випадку більш суттєвих ринкових змін.</w:t>
      </w:r>
    </w:p>
    <w:p w14:paraId="52E42B62" w14:textId="16614285" w:rsidR="00C4363E" w:rsidRPr="00E8277B" w:rsidRDefault="00C4363E" w:rsidP="00325268">
      <w:pPr>
        <w:spacing w:after="0"/>
        <w:jc w:val="both"/>
        <w:rPr>
          <w:rFonts w:ascii="Arial" w:eastAsia="Times New Roman" w:hAnsi="Arial" w:cs="Times New Roman"/>
          <w:sz w:val="20"/>
          <w:szCs w:val="20"/>
          <w:lang w:eastAsia="uk-UA"/>
        </w:rPr>
      </w:pPr>
    </w:p>
    <w:p w14:paraId="46708832" w14:textId="1550B6C3" w:rsidR="00141655" w:rsidRPr="00E8277B" w:rsidRDefault="004147A4" w:rsidP="00325268">
      <w:pPr>
        <w:spacing w:after="0"/>
        <w:jc w:val="both"/>
        <w:outlineLvl w:val="0"/>
        <w:rPr>
          <w:rFonts w:ascii="Arial" w:eastAsia="Times New Roman" w:hAnsi="Arial" w:cs="Times New Roman"/>
          <w:b/>
          <w:kern w:val="28"/>
          <w:sz w:val="20"/>
          <w:szCs w:val="24"/>
          <w:lang w:eastAsia="uk-UA"/>
        </w:rPr>
      </w:pPr>
      <w:bookmarkStart w:id="165" w:name="_Toc42009790"/>
      <w:r w:rsidRPr="00E8277B">
        <w:rPr>
          <w:rFonts w:ascii="Arial" w:eastAsia="Times New Roman" w:hAnsi="Arial" w:cs="Times New Roman"/>
          <w:b/>
          <w:kern w:val="28"/>
          <w:sz w:val="20"/>
          <w:szCs w:val="24"/>
          <w:lang w:eastAsia="uk-UA"/>
        </w:rPr>
        <w:t>4</w:t>
      </w:r>
      <w:r w:rsidR="00C4363E" w:rsidRPr="00E8277B">
        <w:rPr>
          <w:rFonts w:ascii="Arial" w:eastAsia="Times New Roman" w:hAnsi="Arial" w:cs="Times New Roman"/>
          <w:b/>
          <w:kern w:val="28"/>
          <w:sz w:val="20"/>
          <w:szCs w:val="24"/>
          <w:lang w:eastAsia="uk-UA"/>
        </w:rPr>
        <w:t>1</w:t>
      </w:r>
      <w:r w:rsidR="00141655" w:rsidRPr="00E8277B">
        <w:rPr>
          <w:rFonts w:ascii="Arial" w:eastAsia="Times New Roman" w:hAnsi="Arial" w:cs="Times New Roman"/>
          <w:b/>
          <w:kern w:val="28"/>
          <w:sz w:val="20"/>
          <w:szCs w:val="24"/>
          <w:lang w:eastAsia="uk-UA"/>
        </w:rPr>
        <w:t>. Інвестиційні зобов'язання і зобов'язання за капітальними витратами</w:t>
      </w:r>
      <w:bookmarkEnd w:id="165"/>
    </w:p>
    <w:p w14:paraId="6625C6D2" w14:textId="27BE5AA7" w:rsidR="00B34E73" w:rsidRPr="00E8277B" w:rsidRDefault="00B34E73" w:rsidP="00325268">
      <w:pPr>
        <w:spacing w:before="120" w:after="240"/>
        <w:jc w:val="both"/>
        <w:rPr>
          <w:rFonts w:ascii="Arial" w:eastAsia="Times New Roman" w:hAnsi="Arial" w:cs="Times New Roman"/>
          <w:sz w:val="20"/>
          <w:szCs w:val="20"/>
          <w:lang w:eastAsia="uk-UA"/>
        </w:rPr>
      </w:pPr>
      <w:r w:rsidRPr="00E8277B">
        <w:rPr>
          <w:rFonts w:ascii="Arial" w:eastAsia="Times New Roman" w:hAnsi="Arial" w:cs="Times New Roman"/>
          <w:kern w:val="28"/>
          <w:sz w:val="20"/>
          <w:szCs w:val="24"/>
          <w:lang w:eastAsia="uk-UA"/>
        </w:rPr>
        <w:t>Інвестиційні зобов'язання і зобов'язання за капітальними витратами  на звітн</w:t>
      </w:r>
      <w:r w:rsidR="00E46B31" w:rsidRPr="00E8277B">
        <w:rPr>
          <w:rFonts w:ascii="Arial" w:eastAsia="Times New Roman" w:hAnsi="Arial" w:cs="Times New Roman"/>
          <w:kern w:val="28"/>
          <w:sz w:val="20"/>
          <w:szCs w:val="24"/>
          <w:lang w:eastAsia="uk-UA"/>
        </w:rPr>
        <w:t>і</w:t>
      </w:r>
      <w:r w:rsidRPr="00E8277B">
        <w:rPr>
          <w:rFonts w:ascii="Arial" w:eastAsia="Times New Roman" w:hAnsi="Arial" w:cs="Times New Roman"/>
          <w:kern w:val="28"/>
          <w:sz w:val="20"/>
          <w:szCs w:val="24"/>
          <w:lang w:eastAsia="uk-UA"/>
        </w:rPr>
        <w:t xml:space="preserve"> дат</w:t>
      </w:r>
      <w:r w:rsidR="00E46B31" w:rsidRPr="00E8277B">
        <w:rPr>
          <w:rFonts w:ascii="Arial" w:eastAsia="Times New Roman" w:hAnsi="Arial" w:cs="Times New Roman"/>
          <w:kern w:val="28"/>
          <w:sz w:val="20"/>
          <w:szCs w:val="24"/>
          <w:lang w:eastAsia="uk-UA"/>
        </w:rPr>
        <w:t>и</w:t>
      </w:r>
      <w:r w:rsidR="003C15FD">
        <w:rPr>
          <w:rFonts w:ascii="Arial" w:eastAsia="Times New Roman" w:hAnsi="Arial" w:cs="Times New Roman"/>
          <w:kern w:val="28"/>
          <w:sz w:val="20"/>
          <w:szCs w:val="24"/>
          <w:lang w:eastAsia="uk-UA"/>
        </w:rPr>
        <w:t xml:space="preserve"> 31.12.2019</w:t>
      </w:r>
      <w:r w:rsidRPr="00E8277B">
        <w:rPr>
          <w:rFonts w:ascii="Arial" w:eastAsia="Times New Roman" w:hAnsi="Arial" w:cs="Times New Roman"/>
          <w:kern w:val="28"/>
          <w:sz w:val="20"/>
          <w:szCs w:val="24"/>
          <w:lang w:eastAsia="uk-UA"/>
        </w:rPr>
        <w:t xml:space="preserve"> року </w:t>
      </w:r>
      <w:r w:rsidR="003C15FD">
        <w:rPr>
          <w:rFonts w:ascii="Arial" w:eastAsia="Times New Roman" w:hAnsi="Arial" w:cs="Times New Roman"/>
          <w:kern w:val="28"/>
          <w:sz w:val="20"/>
          <w:szCs w:val="24"/>
          <w:lang w:eastAsia="uk-UA"/>
        </w:rPr>
        <w:t>та 31.12.2020</w:t>
      </w:r>
      <w:r w:rsidR="00E46B31" w:rsidRPr="00E8277B">
        <w:rPr>
          <w:rFonts w:ascii="Arial" w:eastAsia="Times New Roman" w:hAnsi="Arial" w:cs="Times New Roman"/>
          <w:kern w:val="28"/>
          <w:sz w:val="20"/>
          <w:szCs w:val="24"/>
          <w:lang w:eastAsia="uk-UA"/>
        </w:rPr>
        <w:t xml:space="preserve">р. </w:t>
      </w:r>
      <w:r w:rsidRPr="00E8277B">
        <w:rPr>
          <w:rFonts w:ascii="Arial" w:eastAsia="Times New Roman" w:hAnsi="Arial" w:cs="Times New Roman"/>
          <w:kern w:val="28"/>
          <w:sz w:val="20"/>
          <w:szCs w:val="24"/>
          <w:lang w:eastAsia="uk-UA"/>
        </w:rPr>
        <w:t>відсутні.</w:t>
      </w:r>
    </w:p>
    <w:p w14:paraId="52494C44" w14:textId="4A8B545F" w:rsidR="00E46B31" w:rsidRPr="00E8277B" w:rsidRDefault="00141655" w:rsidP="00E46B31">
      <w:pPr>
        <w:tabs>
          <w:tab w:val="num" w:pos="360"/>
        </w:tabs>
        <w:spacing w:before="240" w:after="240"/>
        <w:jc w:val="both"/>
        <w:outlineLvl w:val="0"/>
        <w:rPr>
          <w:rFonts w:ascii="Arial" w:eastAsia="Times New Roman" w:hAnsi="Arial" w:cs="Times New Roman"/>
          <w:b/>
          <w:kern w:val="28"/>
          <w:sz w:val="20"/>
          <w:szCs w:val="24"/>
          <w:lang w:eastAsia="uk-UA"/>
        </w:rPr>
      </w:pPr>
      <w:bookmarkStart w:id="166" w:name="_Toc42009791"/>
      <w:r w:rsidRPr="00E8277B">
        <w:rPr>
          <w:rFonts w:ascii="Arial" w:eastAsia="Times New Roman" w:hAnsi="Arial" w:cs="Times New Roman"/>
          <w:b/>
          <w:kern w:val="28"/>
          <w:sz w:val="20"/>
          <w:szCs w:val="24"/>
          <w:lang w:eastAsia="uk-UA"/>
        </w:rPr>
        <w:t>4</w:t>
      </w:r>
      <w:r w:rsidR="00C4363E" w:rsidRPr="00E8277B">
        <w:rPr>
          <w:rFonts w:ascii="Arial" w:eastAsia="Times New Roman" w:hAnsi="Arial" w:cs="Times New Roman"/>
          <w:b/>
          <w:kern w:val="28"/>
          <w:sz w:val="20"/>
          <w:szCs w:val="24"/>
          <w:lang w:eastAsia="uk-UA"/>
        </w:rPr>
        <w:t>2</w:t>
      </w:r>
      <w:r w:rsidRPr="00E8277B">
        <w:rPr>
          <w:rFonts w:ascii="Arial" w:eastAsia="Times New Roman" w:hAnsi="Arial" w:cs="Times New Roman"/>
          <w:b/>
          <w:kern w:val="28"/>
          <w:sz w:val="20"/>
          <w:szCs w:val="24"/>
          <w:lang w:eastAsia="uk-UA"/>
        </w:rPr>
        <w:t>. Надання фінансових інструментів по категоріях оцінк</w:t>
      </w:r>
      <w:r w:rsidR="00F00CEA" w:rsidRPr="00E8277B">
        <w:rPr>
          <w:rFonts w:ascii="Arial" w:eastAsia="Times New Roman" w:hAnsi="Arial" w:cs="Times New Roman"/>
          <w:b/>
          <w:kern w:val="28"/>
          <w:sz w:val="20"/>
          <w:szCs w:val="24"/>
          <w:lang w:eastAsia="uk-UA"/>
        </w:rPr>
        <w:t>и</w:t>
      </w:r>
      <w:bookmarkEnd w:id="166"/>
    </w:p>
    <w:p w14:paraId="60FFAEB5" w14:textId="77777777" w:rsidR="00141655" w:rsidRPr="00E8277B" w:rsidRDefault="00E46B31" w:rsidP="00A074A0">
      <w:pPr>
        <w:rPr>
          <w:rFonts w:eastAsia="Times New Roman" w:cs="Times New Roman"/>
          <w:b/>
          <w:kern w:val="28"/>
          <w:lang w:eastAsia="uk-UA"/>
        </w:rPr>
      </w:pPr>
      <w:r w:rsidRPr="00E8277B">
        <w:rPr>
          <w:rFonts w:eastAsia="Calibri"/>
          <w:lang w:eastAsia="en-US"/>
        </w:rPr>
        <w:t>Ф</w:t>
      </w:r>
      <w:r w:rsidR="00141655" w:rsidRPr="00E8277B">
        <w:rPr>
          <w:rFonts w:eastAsia="Calibri"/>
          <w:lang w:eastAsia="en-US"/>
        </w:rPr>
        <w:t xml:space="preserve">інансові активи </w:t>
      </w:r>
      <w:r w:rsidRPr="00E8277B">
        <w:rPr>
          <w:rFonts w:eastAsia="Calibri"/>
          <w:lang w:eastAsia="en-US"/>
        </w:rPr>
        <w:t>є</w:t>
      </w:r>
      <w:r w:rsidR="00141655" w:rsidRPr="00E8277B">
        <w:rPr>
          <w:rFonts w:eastAsia="Calibri"/>
          <w:lang w:eastAsia="en-US"/>
        </w:rPr>
        <w:t xml:space="preserve"> дебіторською заборгованістю і враховуються за </w:t>
      </w:r>
      <w:r w:rsidR="00F00CEA" w:rsidRPr="00E8277B">
        <w:rPr>
          <w:rFonts w:eastAsia="Calibri"/>
          <w:lang w:eastAsia="en-US"/>
        </w:rPr>
        <w:t xml:space="preserve">справедливою </w:t>
      </w:r>
      <w:r w:rsidR="00141655" w:rsidRPr="00E8277B">
        <w:rPr>
          <w:rFonts w:eastAsia="Calibri"/>
          <w:lang w:eastAsia="en-US"/>
        </w:rPr>
        <w:t xml:space="preserve">вартістю. </w:t>
      </w:r>
    </w:p>
    <w:p w14:paraId="4BDE4612" w14:textId="77777777" w:rsidR="00A97A42" w:rsidRPr="00E8277B" w:rsidRDefault="00A97A42" w:rsidP="00325268">
      <w:pPr>
        <w:pStyle w:val="32"/>
        <w:spacing w:before="120" w:line="276" w:lineRule="auto"/>
        <w:jc w:val="both"/>
        <w:rPr>
          <w:rFonts w:ascii="Arial" w:eastAsia="Calibri" w:hAnsi="Arial" w:cs="Arial"/>
          <w:sz w:val="20"/>
          <w:szCs w:val="24"/>
          <w:lang w:val="uk-UA" w:eastAsia="en-US"/>
        </w:rPr>
      </w:pPr>
      <w:r w:rsidRPr="00E8277B">
        <w:rPr>
          <w:rFonts w:ascii="Arial" w:eastAsia="Calibri" w:hAnsi="Arial" w:cs="Arial"/>
          <w:sz w:val="20"/>
          <w:szCs w:val="24"/>
          <w:lang w:val="uk-UA" w:eastAsia="en-US"/>
        </w:rPr>
        <w:t xml:space="preserve">Розрахункова справедлива вартість фінансових інструментів визначається з урахуванням різної ринкової інформації та відповідних методик оцінки. Однак для проведення такої оцінки необхідно обґрунтоване судження при тлумаченні ринкової інформації. Відповідно, такі оцінки не завжди виражають суми, які Компанія може отримати в існуючій ринковій ситуації. Балансова вартість грошових коштів та їх еквівалентів, торгової та іншої дебіторської та кредиторської заборгованості майже дорівнює їх справедливій вартості у зв’язку з короткостроковістю погашення цих інструментів. </w:t>
      </w:r>
    </w:p>
    <w:p w14:paraId="29330518" w14:textId="07D25510" w:rsidR="00F03BBA" w:rsidRPr="00E8277B" w:rsidRDefault="00141655" w:rsidP="00325268">
      <w:pPr>
        <w:tabs>
          <w:tab w:val="num" w:pos="426"/>
        </w:tabs>
        <w:spacing w:before="240" w:after="240"/>
        <w:jc w:val="both"/>
        <w:outlineLvl w:val="0"/>
        <w:rPr>
          <w:rFonts w:ascii="Arial" w:eastAsia="Times New Roman" w:hAnsi="Arial" w:cs="Times New Roman"/>
          <w:b/>
          <w:kern w:val="28"/>
          <w:sz w:val="20"/>
          <w:szCs w:val="24"/>
          <w:lang w:eastAsia="uk-UA"/>
        </w:rPr>
      </w:pPr>
      <w:bookmarkStart w:id="167" w:name="_Toc42009792"/>
      <w:r w:rsidRPr="00E8277B">
        <w:rPr>
          <w:rFonts w:ascii="Arial" w:eastAsia="Times New Roman" w:hAnsi="Arial" w:cs="Times New Roman"/>
          <w:b/>
          <w:kern w:val="28"/>
          <w:sz w:val="20"/>
          <w:szCs w:val="24"/>
          <w:lang w:eastAsia="uk-UA"/>
        </w:rPr>
        <w:t>4</w:t>
      </w:r>
      <w:r w:rsidR="00C4363E" w:rsidRPr="00E8277B">
        <w:rPr>
          <w:rFonts w:ascii="Arial" w:eastAsia="Times New Roman" w:hAnsi="Arial" w:cs="Times New Roman"/>
          <w:b/>
          <w:kern w:val="28"/>
          <w:sz w:val="20"/>
          <w:szCs w:val="24"/>
          <w:lang w:eastAsia="uk-UA"/>
        </w:rPr>
        <w:t>3</w:t>
      </w:r>
      <w:r w:rsidRPr="00E8277B">
        <w:rPr>
          <w:rFonts w:ascii="Arial" w:eastAsia="Times New Roman" w:hAnsi="Arial" w:cs="Times New Roman"/>
          <w:b/>
          <w:kern w:val="28"/>
          <w:sz w:val="20"/>
          <w:szCs w:val="24"/>
          <w:lang w:eastAsia="uk-UA"/>
        </w:rPr>
        <w:t>. Затвердження фінансової звітності</w:t>
      </w:r>
      <w:bookmarkEnd w:id="167"/>
    </w:p>
    <w:p w14:paraId="25573A6B" w14:textId="4A89CE45" w:rsidR="00141655" w:rsidRPr="00E8277B" w:rsidRDefault="00F03BBA" w:rsidP="00B60173">
      <w:pPr>
        <w:rPr>
          <w:rFonts w:eastAsia="Times New Roman"/>
          <w:lang w:eastAsia="uk-UA"/>
        </w:rPr>
      </w:pPr>
      <w:bookmarkStart w:id="168" w:name="_Toc529799478"/>
      <w:r w:rsidRPr="00E8277B">
        <w:rPr>
          <w:rFonts w:eastAsia="Times New Roman"/>
          <w:lang w:eastAsia="uk-UA"/>
        </w:rPr>
        <w:t>Дата затвердження фінансової звітності до випуску – як правило, це дата аудиторського висновку.</w:t>
      </w:r>
      <w:bookmarkEnd w:id="168"/>
    </w:p>
    <w:p w14:paraId="1E68E667" w14:textId="7E323E17" w:rsidR="00141655" w:rsidRPr="00E8277B" w:rsidRDefault="00141655" w:rsidP="00325268">
      <w:pPr>
        <w:spacing w:before="240" w:after="240"/>
        <w:jc w:val="both"/>
        <w:rPr>
          <w:rFonts w:ascii="Arial" w:eastAsia="Calibri" w:hAnsi="Arial" w:cs="Arial"/>
          <w:sz w:val="20"/>
          <w:szCs w:val="18"/>
          <w:lang w:eastAsia="en-US"/>
        </w:rPr>
      </w:pPr>
      <w:r w:rsidRPr="00E8277B">
        <w:rPr>
          <w:rFonts w:ascii="Arial" w:eastAsia="Calibri" w:hAnsi="Arial" w:cs="Arial"/>
          <w:sz w:val="20"/>
          <w:szCs w:val="18"/>
          <w:lang w:eastAsia="en-US"/>
        </w:rPr>
        <w:t xml:space="preserve">Дана фінансова звітність </w:t>
      </w:r>
      <w:r w:rsidR="00C67DD8" w:rsidRPr="00E8277B">
        <w:rPr>
          <w:rFonts w:ascii="Arial" w:eastAsia="Times New Roman" w:hAnsi="Arial" w:cs="Times New Roman"/>
          <w:sz w:val="20"/>
          <w:szCs w:val="18"/>
          <w:lang w:eastAsia="uk-UA"/>
        </w:rPr>
        <w:t>Компанії</w:t>
      </w:r>
      <w:r w:rsidRPr="00E8277B">
        <w:rPr>
          <w:rFonts w:ascii="Arial" w:eastAsia="Calibri" w:hAnsi="Arial" w:cs="Arial"/>
          <w:sz w:val="20"/>
          <w:szCs w:val="18"/>
          <w:lang w:eastAsia="en-US"/>
        </w:rPr>
        <w:t xml:space="preserve">за рік, що закінчився 31 грудня </w:t>
      </w:r>
      <w:r w:rsidR="003C15FD">
        <w:rPr>
          <w:rFonts w:ascii="Arial" w:eastAsia="Calibri" w:hAnsi="Arial" w:cs="Arial"/>
          <w:sz w:val="20"/>
          <w:szCs w:val="18"/>
          <w:lang w:eastAsia="en-US"/>
        </w:rPr>
        <w:t>2020</w:t>
      </w:r>
      <w:r w:rsidRPr="00E8277B">
        <w:rPr>
          <w:rFonts w:ascii="Arial" w:eastAsia="Calibri" w:hAnsi="Arial" w:cs="Arial"/>
          <w:sz w:val="20"/>
          <w:szCs w:val="18"/>
          <w:lang w:eastAsia="en-US"/>
        </w:rPr>
        <w:t>року</w:t>
      </w:r>
      <w:r w:rsidR="00BD3F4D" w:rsidRPr="00E8277B">
        <w:rPr>
          <w:rFonts w:ascii="Arial" w:eastAsia="Calibri" w:hAnsi="Arial" w:cs="Arial"/>
          <w:sz w:val="20"/>
          <w:szCs w:val="18"/>
          <w:lang w:eastAsia="en-US"/>
        </w:rPr>
        <w:t xml:space="preserve">, була  затверджена до випуску </w:t>
      </w:r>
      <w:r w:rsidRPr="00E8277B">
        <w:rPr>
          <w:rFonts w:ascii="Arial" w:eastAsia="Calibri" w:hAnsi="Arial" w:cs="Arial"/>
          <w:sz w:val="20"/>
          <w:szCs w:val="18"/>
          <w:lang w:eastAsia="en-US"/>
        </w:rPr>
        <w:t xml:space="preserve"> </w:t>
      </w:r>
      <w:r w:rsidRPr="003F725F">
        <w:rPr>
          <w:rFonts w:ascii="Arial" w:eastAsia="Calibri" w:hAnsi="Arial" w:cs="Arial"/>
          <w:sz w:val="20"/>
          <w:szCs w:val="18"/>
          <w:lang w:eastAsia="en-US"/>
        </w:rPr>
        <w:t xml:space="preserve">Керівництвом </w:t>
      </w:r>
      <w:r w:rsidR="00EE66EB" w:rsidRPr="003F725F">
        <w:rPr>
          <w:rFonts w:ascii="Arial" w:eastAsia="Calibri" w:hAnsi="Arial" w:cs="Arial"/>
          <w:sz w:val="20"/>
          <w:szCs w:val="18"/>
          <w:lang w:eastAsia="en-US"/>
        </w:rPr>
        <w:t>01</w:t>
      </w:r>
      <w:r w:rsidR="003C15FD" w:rsidRPr="003F725F">
        <w:rPr>
          <w:rFonts w:ascii="Arial" w:eastAsia="Calibri" w:hAnsi="Arial" w:cs="Arial"/>
          <w:sz w:val="20"/>
          <w:szCs w:val="18"/>
          <w:lang w:eastAsia="en-US"/>
        </w:rPr>
        <w:t xml:space="preserve"> квітня 2021</w:t>
      </w:r>
      <w:r w:rsidR="009D1717" w:rsidRPr="003F725F">
        <w:rPr>
          <w:rFonts w:ascii="Arial" w:eastAsia="Calibri" w:hAnsi="Arial" w:cs="Arial"/>
          <w:sz w:val="20"/>
          <w:szCs w:val="18"/>
          <w:lang w:eastAsia="en-US"/>
        </w:rPr>
        <w:t>р.</w:t>
      </w:r>
      <w:r w:rsidRPr="003F725F">
        <w:rPr>
          <w:rFonts w:ascii="Arial" w:eastAsia="Calibri" w:hAnsi="Arial" w:cs="Arial"/>
          <w:sz w:val="20"/>
          <w:szCs w:val="18"/>
          <w:lang w:eastAsia="en-US"/>
        </w:rPr>
        <w:t>.</w:t>
      </w:r>
    </w:p>
    <w:tbl>
      <w:tblPr>
        <w:tblW w:w="9993" w:type="dxa"/>
        <w:tblInd w:w="108" w:type="dxa"/>
        <w:tblLook w:val="04A0" w:firstRow="1" w:lastRow="0" w:firstColumn="1" w:lastColumn="0" w:noHBand="0" w:noVBand="1"/>
      </w:tblPr>
      <w:tblGrid>
        <w:gridCol w:w="2694"/>
        <w:gridCol w:w="2116"/>
        <w:gridCol w:w="751"/>
        <w:gridCol w:w="1479"/>
        <w:gridCol w:w="1477"/>
        <w:gridCol w:w="1476"/>
      </w:tblGrid>
      <w:tr w:rsidR="00141655" w:rsidRPr="00E8277B" w14:paraId="1DA43E5E" w14:textId="77777777" w:rsidTr="00141655">
        <w:trPr>
          <w:trHeight w:val="285"/>
        </w:trPr>
        <w:tc>
          <w:tcPr>
            <w:tcW w:w="2694" w:type="dxa"/>
            <w:noWrap/>
            <w:vAlign w:val="bottom"/>
            <w:hideMark/>
          </w:tcPr>
          <w:p w14:paraId="395BB47E" w14:textId="77777777" w:rsidR="00141655" w:rsidRPr="00E8277B" w:rsidRDefault="007F76E7" w:rsidP="00141655">
            <w:pPr>
              <w:spacing w:after="0" w:line="240" w:lineRule="auto"/>
              <w:rPr>
                <w:rFonts w:ascii="Arial" w:eastAsia="Times New Roman" w:hAnsi="Arial" w:cs="Arial"/>
                <w:bCs/>
                <w:sz w:val="20"/>
                <w:szCs w:val="20"/>
                <w:lang w:eastAsia="ru-RU"/>
              </w:rPr>
            </w:pPr>
            <w:r w:rsidRPr="00E8277B">
              <w:rPr>
                <w:rFonts w:ascii="Arial" w:hAnsi="Arial" w:cs="Arial"/>
                <w:bCs/>
                <w:sz w:val="20"/>
                <w:szCs w:val="20"/>
              </w:rPr>
              <w:t>Д</w:t>
            </w:r>
            <w:r w:rsidR="000B16E5" w:rsidRPr="00E8277B">
              <w:rPr>
                <w:rFonts w:ascii="Arial" w:hAnsi="Arial" w:cs="Arial"/>
                <w:bCs/>
                <w:sz w:val="20"/>
                <w:szCs w:val="20"/>
              </w:rPr>
              <w:t>иректор</w:t>
            </w:r>
          </w:p>
        </w:tc>
        <w:tc>
          <w:tcPr>
            <w:tcW w:w="2116" w:type="dxa"/>
            <w:tcBorders>
              <w:top w:val="nil"/>
              <w:left w:val="nil"/>
              <w:bottom w:val="single" w:sz="4" w:space="0" w:color="auto"/>
              <w:right w:val="nil"/>
            </w:tcBorders>
            <w:noWrap/>
            <w:vAlign w:val="bottom"/>
            <w:hideMark/>
          </w:tcPr>
          <w:p w14:paraId="0E280CA9" w14:textId="77777777" w:rsidR="00141655" w:rsidRPr="00E8277B" w:rsidRDefault="00141655" w:rsidP="00141655">
            <w:pPr>
              <w:spacing w:after="0" w:line="240" w:lineRule="auto"/>
              <w:rPr>
                <w:rFonts w:ascii="Times New Roman" w:eastAsia="Times New Roman" w:hAnsi="Times New Roman" w:cs="Times New Roman"/>
                <w:sz w:val="20"/>
                <w:szCs w:val="20"/>
                <w:lang w:eastAsia="en-US"/>
              </w:rPr>
            </w:pPr>
          </w:p>
        </w:tc>
        <w:tc>
          <w:tcPr>
            <w:tcW w:w="751" w:type="dxa"/>
            <w:noWrap/>
            <w:vAlign w:val="bottom"/>
            <w:hideMark/>
          </w:tcPr>
          <w:p w14:paraId="317A5C6D" w14:textId="77777777" w:rsidR="00141655" w:rsidRPr="00E8277B" w:rsidRDefault="00141655" w:rsidP="00141655">
            <w:pPr>
              <w:spacing w:after="0" w:line="240" w:lineRule="auto"/>
              <w:rPr>
                <w:rFonts w:ascii="Times New Roman" w:eastAsia="Times New Roman" w:hAnsi="Times New Roman" w:cs="Times New Roman"/>
                <w:sz w:val="20"/>
                <w:szCs w:val="20"/>
                <w:lang w:eastAsia="en-US"/>
              </w:rPr>
            </w:pPr>
          </w:p>
        </w:tc>
        <w:tc>
          <w:tcPr>
            <w:tcW w:w="4432" w:type="dxa"/>
            <w:gridSpan w:val="3"/>
            <w:tcBorders>
              <w:top w:val="nil"/>
              <w:left w:val="nil"/>
              <w:bottom w:val="single" w:sz="4" w:space="0" w:color="auto"/>
              <w:right w:val="nil"/>
            </w:tcBorders>
            <w:vAlign w:val="bottom"/>
            <w:hideMark/>
          </w:tcPr>
          <w:p w14:paraId="3E38A1CE" w14:textId="77777777" w:rsidR="00141655" w:rsidRPr="00E8277B" w:rsidRDefault="007F76E7" w:rsidP="00141655">
            <w:pPr>
              <w:spacing w:after="0" w:line="240" w:lineRule="auto"/>
              <w:jc w:val="center"/>
              <w:rPr>
                <w:rFonts w:ascii="Arial" w:eastAsia="Times New Roman" w:hAnsi="Arial" w:cs="Arial"/>
                <w:sz w:val="20"/>
                <w:szCs w:val="20"/>
                <w:lang w:eastAsia="ru-RU"/>
              </w:rPr>
            </w:pPr>
            <w:r w:rsidRPr="00E8277B">
              <w:rPr>
                <w:rFonts w:ascii="Arial" w:eastAsia="Times New Roman" w:hAnsi="Arial" w:cs="Arial"/>
                <w:sz w:val="20"/>
                <w:szCs w:val="20"/>
                <w:lang w:eastAsia="ru-RU"/>
              </w:rPr>
              <w:t>Полосухін О.В.</w:t>
            </w:r>
          </w:p>
        </w:tc>
      </w:tr>
      <w:tr w:rsidR="00141655" w:rsidRPr="00E8277B" w14:paraId="1CB90350" w14:textId="77777777" w:rsidTr="00141655">
        <w:trPr>
          <w:trHeight w:val="285"/>
        </w:trPr>
        <w:tc>
          <w:tcPr>
            <w:tcW w:w="2694" w:type="dxa"/>
            <w:noWrap/>
            <w:vAlign w:val="bottom"/>
            <w:hideMark/>
          </w:tcPr>
          <w:p w14:paraId="40F97085" w14:textId="77777777" w:rsidR="00141655" w:rsidRPr="00E8277B" w:rsidRDefault="00141655" w:rsidP="00141655">
            <w:pPr>
              <w:spacing w:after="0" w:line="240" w:lineRule="auto"/>
              <w:rPr>
                <w:rFonts w:ascii="Arial" w:eastAsia="Times New Roman" w:hAnsi="Arial" w:cs="Arial"/>
                <w:bCs/>
                <w:sz w:val="20"/>
                <w:szCs w:val="20"/>
                <w:lang w:eastAsia="ru-RU"/>
              </w:rPr>
            </w:pPr>
            <w:r w:rsidRPr="00E8277B">
              <w:rPr>
                <w:rFonts w:ascii="Arial" w:eastAsia="Times New Roman" w:hAnsi="Arial" w:cs="Arial"/>
                <w:bCs/>
                <w:sz w:val="20"/>
                <w:szCs w:val="20"/>
                <w:lang w:eastAsia="ru-RU"/>
              </w:rPr>
              <w:t>М.П.</w:t>
            </w:r>
          </w:p>
        </w:tc>
        <w:tc>
          <w:tcPr>
            <w:tcW w:w="2116" w:type="dxa"/>
            <w:noWrap/>
            <w:hideMark/>
          </w:tcPr>
          <w:p w14:paraId="3C5E6606" w14:textId="77777777" w:rsidR="00141655" w:rsidRPr="00E8277B" w:rsidRDefault="00141655" w:rsidP="00141655">
            <w:pPr>
              <w:spacing w:after="0" w:line="240" w:lineRule="auto"/>
              <w:jc w:val="center"/>
              <w:rPr>
                <w:rFonts w:ascii="Arial" w:eastAsia="Times New Roman" w:hAnsi="Arial" w:cs="Arial"/>
                <w:sz w:val="20"/>
                <w:szCs w:val="20"/>
                <w:lang w:eastAsia="ru-RU"/>
              </w:rPr>
            </w:pPr>
            <w:r w:rsidRPr="00E8277B">
              <w:rPr>
                <w:rFonts w:ascii="Arial" w:eastAsia="Times New Roman" w:hAnsi="Arial" w:cs="Arial"/>
                <w:sz w:val="20"/>
                <w:szCs w:val="20"/>
                <w:lang w:eastAsia="ru-RU"/>
              </w:rPr>
              <w:t>підпис</w:t>
            </w:r>
          </w:p>
        </w:tc>
        <w:tc>
          <w:tcPr>
            <w:tcW w:w="751" w:type="dxa"/>
            <w:noWrap/>
            <w:hideMark/>
          </w:tcPr>
          <w:p w14:paraId="0C7CC781" w14:textId="77777777" w:rsidR="00141655" w:rsidRPr="00E8277B" w:rsidRDefault="00141655" w:rsidP="00141655">
            <w:pPr>
              <w:spacing w:after="0" w:line="240" w:lineRule="auto"/>
              <w:jc w:val="center"/>
              <w:rPr>
                <w:rFonts w:ascii="Arial" w:eastAsia="Times New Roman" w:hAnsi="Arial" w:cs="Arial"/>
                <w:sz w:val="20"/>
                <w:szCs w:val="20"/>
                <w:lang w:eastAsia="ru-RU"/>
              </w:rPr>
            </w:pPr>
          </w:p>
        </w:tc>
        <w:tc>
          <w:tcPr>
            <w:tcW w:w="4432" w:type="dxa"/>
            <w:gridSpan w:val="3"/>
            <w:noWrap/>
            <w:hideMark/>
          </w:tcPr>
          <w:p w14:paraId="29FE52BE" w14:textId="77777777" w:rsidR="00141655" w:rsidRPr="00E8277B" w:rsidRDefault="00141655" w:rsidP="00141655">
            <w:pPr>
              <w:spacing w:after="0" w:line="240" w:lineRule="auto"/>
              <w:jc w:val="center"/>
              <w:rPr>
                <w:rFonts w:ascii="Arial" w:eastAsia="Times New Roman" w:hAnsi="Arial" w:cs="Arial"/>
                <w:sz w:val="20"/>
                <w:szCs w:val="20"/>
                <w:lang w:eastAsia="ru-RU"/>
              </w:rPr>
            </w:pPr>
            <w:r w:rsidRPr="00E8277B">
              <w:rPr>
                <w:rFonts w:ascii="Arial" w:eastAsia="Times New Roman" w:hAnsi="Arial" w:cs="Arial"/>
                <w:sz w:val="20"/>
                <w:szCs w:val="20"/>
                <w:lang w:eastAsia="ru-RU"/>
              </w:rPr>
              <w:t>прізвище, ім'я, по батькові</w:t>
            </w:r>
          </w:p>
        </w:tc>
      </w:tr>
      <w:tr w:rsidR="00141655" w:rsidRPr="00E8277B" w14:paraId="212C9AD5" w14:textId="77777777" w:rsidTr="00141655">
        <w:trPr>
          <w:trHeight w:val="285"/>
        </w:trPr>
        <w:tc>
          <w:tcPr>
            <w:tcW w:w="2694" w:type="dxa"/>
            <w:noWrap/>
            <w:vAlign w:val="bottom"/>
            <w:hideMark/>
          </w:tcPr>
          <w:p w14:paraId="00C0E810" w14:textId="77777777" w:rsidR="00141655" w:rsidRPr="00E8277B" w:rsidRDefault="00141655" w:rsidP="00141655">
            <w:pPr>
              <w:spacing w:after="0" w:line="240" w:lineRule="auto"/>
              <w:rPr>
                <w:rFonts w:ascii="Times New Roman" w:eastAsia="Times New Roman" w:hAnsi="Times New Roman" w:cs="Times New Roman"/>
                <w:sz w:val="20"/>
                <w:szCs w:val="20"/>
                <w:lang w:eastAsia="en-US"/>
              </w:rPr>
            </w:pPr>
          </w:p>
        </w:tc>
        <w:tc>
          <w:tcPr>
            <w:tcW w:w="2116" w:type="dxa"/>
            <w:noWrap/>
            <w:hideMark/>
          </w:tcPr>
          <w:p w14:paraId="039352AE" w14:textId="77777777" w:rsidR="00141655" w:rsidRPr="00E8277B" w:rsidRDefault="00141655" w:rsidP="00141655">
            <w:pPr>
              <w:spacing w:after="0" w:line="240" w:lineRule="auto"/>
              <w:rPr>
                <w:rFonts w:ascii="Times New Roman" w:eastAsia="Times New Roman" w:hAnsi="Times New Roman" w:cs="Times New Roman"/>
                <w:sz w:val="20"/>
                <w:szCs w:val="20"/>
                <w:lang w:eastAsia="en-US"/>
              </w:rPr>
            </w:pPr>
          </w:p>
        </w:tc>
        <w:tc>
          <w:tcPr>
            <w:tcW w:w="751" w:type="dxa"/>
            <w:noWrap/>
            <w:hideMark/>
          </w:tcPr>
          <w:p w14:paraId="45D79EC6" w14:textId="77777777" w:rsidR="00141655" w:rsidRPr="00E8277B" w:rsidRDefault="00141655" w:rsidP="00141655">
            <w:pPr>
              <w:spacing w:after="0" w:line="240" w:lineRule="auto"/>
              <w:rPr>
                <w:rFonts w:ascii="Times New Roman" w:eastAsia="Times New Roman" w:hAnsi="Times New Roman" w:cs="Times New Roman"/>
                <w:sz w:val="20"/>
                <w:szCs w:val="20"/>
                <w:lang w:eastAsia="en-US"/>
              </w:rPr>
            </w:pPr>
          </w:p>
        </w:tc>
        <w:tc>
          <w:tcPr>
            <w:tcW w:w="1479" w:type="dxa"/>
            <w:noWrap/>
            <w:hideMark/>
          </w:tcPr>
          <w:p w14:paraId="7BF2F4CA" w14:textId="77777777" w:rsidR="00141655" w:rsidRPr="00E8277B" w:rsidRDefault="00141655" w:rsidP="00141655">
            <w:pPr>
              <w:spacing w:after="0" w:line="240" w:lineRule="auto"/>
              <w:rPr>
                <w:rFonts w:ascii="Times New Roman" w:eastAsia="Times New Roman" w:hAnsi="Times New Roman" w:cs="Times New Roman"/>
                <w:sz w:val="20"/>
                <w:szCs w:val="20"/>
                <w:lang w:eastAsia="en-US"/>
              </w:rPr>
            </w:pPr>
          </w:p>
        </w:tc>
        <w:tc>
          <w:tcPr>
            <w:tcW w:w="1477" w:type="dxa"/>
            <w:noWrap/>
            <w:hideMark/>
          </w:tcPr>
          <w:p w14:paraId="32A5E8B0" w14:textId="77777777" w:rsidR="00141655" w:rsidRPr="00E8277B" w:rsidRDefault="00141655" w:rsidP="00141655">
            <w:pPr>
              <w:spacing w:after="0" w:line="240" w:lineRule="auto"/>
              <w:rPr>
                <w:rFonts w:ascii="Times New Roman" w:eastAsia="Times New Roman" w:hAnsi="Times New Roman" w:cs="Times New Roman"/>
                <w:sz w:val="20"/>
                <w:szCs w:val="20"/>
                <w:lang w:eastAsia="en-US"/>
              </w:rPr>
            </w:pPr>
          </w:p>
        </w:tc>
        <w:tc>
          <w:tcPr>
            <w:tcW w:w="1476" w:type="dxa"/>
            <w:noWrap/>
            <w:hideMark/>
          </w:tcPr>
          <w:p w14:paraId="21DC72CB" w14:textId="77777777" w:rsidR="00141655" w:rsidRPr="00E8277B" w:rsidRDefault="00141655" w:rsidP="00141655">
            <w:pPr>
              <w:spacing w:after="0" w:line="240" w:lineRule="auto"/>
              <w:rPr>
                <w:rFonts w:ascii="Times New Roman" w:eastAsia="Times New Roman" w:hAnsi="Times New Roman" w:cs="Times New Roman"/>
                <w:sz w:val="20"/>
                <w:szCs w:val="20"/>
                <w:lang w:eastAsia="en-US"/>
              </w:rPr>
            </w:pPr>
          </w:p>
        </w:tc>
      </w:tr>
      <w:tr w:rsidR="00141655" w:rsidRPr="00E8277B" w14:paraId="7BFD25A8" w14:textId="77777777" w:rsidTr="00141655">
        <w:trPr>
          <w:trHeight w:val="285"/>
        </w:trPr>
        <w:tc>
          <w:tcPr>
            <w:tcW w:w="2694" w:type="dxa"/>
            <w:noWrap/>
            <w:vAlign w:val="bottom"/>
            <w:hideMark/>
          </w:tcPr>
          <w:p w14:paraId="473CA2FD" w14:textId="77777777" w:rsidR="00141655" w:rsidRPr="00E8277B" w:rsidRDefault="00FC3E60" w:rsidP="00141655">
            <w:pPr>
              <w:spacing w:after="0" w:line="240" w:lineRule="auto"/>
              <w:rPr>
                <w:rFonts w:ascii="Arial" w:eastAsia="Times New Roman" w:hAnsi="Arial" w:cs="Arial"/>
                <w:bCs/>
                <w:sz w:val="20"/>
                <w:szCs w:val="20"/>
                <w:lang w:eastAsia="ru-RU"/>
              </w:rPr>
            </w:pPr>
            <w:r w:rsidRPr="00E8277B">
              <w:rPr>
                <w:rFonts w:ascii="Arial" w:hAnsi="Arial" w:cs="Arial"/>
                <w:bCs/>
                <w:sz w:val="20"/>
                <w:szCs w:val="20"/>
              </w:rPr>
              <w:t>Головний бухгалтер</w:t>
            </w:r>
          </w:p>
        </w:tc>
        <w:tc>
          <w:tcPr>
            <w:tcW w:w="2116" w:type="dxa"/>
            <w:tcBorders>
              <w:top w:val="nil"/>
              <w:left w:val="nil"/>
              <w:bottom w:val="single" w:sz="4" w:space="0" w:color="auto"/>
              <w:right w:val="nil"/>
            </w:tcBorders>
            <w:noWrap/>
            <w:vAlign w:val="bottom"/>
            <w:hideMark/>
          </w:tcPr>
          <w:p w14:paraId="7C4593EE" w14:textId="77777777" w:rsidR="00141655" w:rsidRPr="00E8277B" w:rsidRDefault="00141655" w:rsidP="00141655">
            <w:pPr>
              <w:spacing w:after="0" w:line="240" w:lineRule="auto"/>
              <w:rPr>
                <w:rFonts w:ascii="Times New Roman" w:eastAsia="Times New Roman" w:hAnsi="Times New Roman" w:cs="Times New Roman"/>
                <w:sz w:val="20"/>
                <w:szCs w:val="20"/>
                <w:lang w:eastAsia="en-US"/>
              </w:rPr>
            </w:pPr>
          </w:p>
        </w:tc>
        <w:tc>
          <w:tcPr>
            <w:tcW w:w="751" w:type="dxa"/>
            <w:noWrap/>
            <w:vAlign w:val="bottom"/>
            <w:hideMark/>
          </w:tcPr>
          <w:p w14:paraId="1449115E" w14:textId="77777777" w:rsidR="00141655" w:rsidRPr="00E8277B" w:rsidRDefault="00141655" w:rsidP="00141655">
            <w:pPr>
              <w:spacing w:after="0" w:line="240" w:lineRule="auto"/>
              <w:rPr>
                <w:rFonts w:ascii="Times New Roman" w:eastAsia="Times New Roman" w:hAnsi="Times New Roman" w:cs="Times New Roman"/>
                <w:sz w:val="20"/>
                <w:szCs w:val="20"/>
                <w:lang w:eastAsia="en-US"/>
              </w:rPr>
            </w:pPr>
          </w:p>
        </w:tc>
        <w:tc>
          <w:tcPr>
            <w:tcW w:w="4432" w:type="dxa"/>
            <w:gridSpan w:val="3"/>
            <w:tcBorders>
              <w:top w:val="nil"/>
              <w:left w:val="nil"/>
              <w:bottom w:val="single" w:sz="4" w:space="0" w:color="auto"/>
              <w:right w:val="nil"/>
            </w:tcBorders>
            <w:vAlign w:val="bottom"/>
            <w:hideMark/>
          </w:tcPr>
          <w:p w14:paraId="522BF905" w14:textId="77777777" w:rsidR="00141655" w:rsidRPr="00E8277B" w:rsidRDefault="007F76E7" w:rsidP="00FC3E60">
            <w:pPr>
              <w:spacing w:after="0" w:line="240" w:lineRule="auto"/>
              <w:jc w:val="center"/>
              <w:rPr>
                <w:rFonts w:ascii="Arial" w:eastAsia="Times New Roman" w:hAnsi="Arial" w:cs="Arial"/>
                <w:sz w:val="20"/>
                <w:szCs w:val="20"/>
                <w:lang w:eastAsia="ru-RU"/>
              </w:rPr>
            </w:pPr>
            <w:r w:rsidRPr="00E8277B">
              <w:rPr>
                <w:rFonts w:ascii="Arial" w:eastAsia="Times New Roman" w:hAnsi="Arial" w:cs="Arial"/>
                <w:sz w:val="20"/>
                <w:szCs w:val="20"/>
                <w:lang w:eastAsia="ru-RU"/>
              </w:rPr>
              <w:t>Чуприніна Я.Г.</w:t>
            </w:r>
          </w:p>
        </w:tc>
      </w:tr>
      <w:tr w:rsidR="00141655" w:rsidRPr="00E8277B" w14:paraId="71847303" w14:textId="77777777" w:rsidTr="00141655">
        <w:trPr>
          <w:trHeight w:val="285"/>
        </w:trPr>
        <w:tc>
          <w:tcPr>
            <w:tcW w:w="2694" w:type="dxa"/>
            <w:noWrap/>
            <w:vAlign w:val="bottom"/>
            <w:hideMark/>
          </w:tcPr>
          <w:p w14:paraId="399A8D00" w14:textId="77777777" w:rsidR="00141655" w:rsidRPr="00E8277B" w:rsidRDefault="00141655" w:rsidP="00141655">
            <w:pPr>
              <w:spacing w:after="0" w:line="240" w:lineRule="auto"/>
              <w:rPr>
                <w:rFonts w:ascii="Times New Roman" w:eastAsia="Times New Roman" w:hAnsi="Times New Roman" w:cs="Times New Roman"/>
                <w:sz w:val="20"/>
                <w:szCs w:val="20"/>
                <w:lang w:eastAsia="en-US"/>
              </w:rPr>
            </w:pPr>
          </w:p>
        </w:tc>
        <w:tc>
          <w:tcPr>
            <w:tcW w:w="2116" w:type="dxa"/>
            <w:noWrap/>
            <w:hideMark/>
          </w:tcPr>
          <w:p w14:paraId="79201349" w14:textId="77777777" w:rsidR="00141655" w:rsidRPr="00E8277B" w:rsidRDefault="00141655" w:rsidP="00141655">
            <w:pPr>
              <w:spacing w:after="0" w:line="240" w:lineRule="auto"/>
              <w:jc w:val="center"/>
              <w:rPr>
                <w:rFonts w:ascii="Arial" w:eastAsia="Times New Roman" w:hAnsi="Arial" w:cs="Arial"/>
                <w:sz w:val="20"/>
                <w:szCs w:val="20"/>
                <w:lang w:eastAsia="ru-RU"/>
              </w:rPr>
            </w:pPr>
            <w:r w:rsidRPr="00E8277B">
              <w:rPr>
                <w:rFonts w:ascii="Arial" w:eastAsia="Times New Roman" w:hAnsi="Arial" w:cs="Arial"/>
                <w:sz w:val="20"/>
                <w:szCs w:val="20"/>
                <w:lang w:eastAsia="ru-RU"/>
              </w:rPr>
              <w:t>підпис</w:t>
            </w:r>
          </w:p>
        </w:tc>
        <w:tc>
          <w:tcPr>
            <w:tcW w:w="751" w:type="dxa"/>
            <w:noWrap/>
            <w:vAlign w:val="bottom"/>
            <w:hideMark/>
          </w:tcPr>
          <w:p w14:paraId="5E90D300" w14:textId="77777777" w:rsidR="00141655" w:rsidRPr="00E8277B" w:rsidRDefault="00141655" w:rsidP="00141655">
            <w:pPr>
              <w:spacing w:after="0" w:line="240" w:lineRule="auto"/>
              <w:rPr>
                <w:rFonts w:ascii="Times New Roman" w:eastAsia="Times New Roman" w:hAnsi="Times New Roman" w:cs="Times New Roman"/>
                <w:sz w:val="20"/>
                <w:szCs w:val="20"/>
                <w:lang w:eastAsia="en-US"/>
              </w:rPr>
            </w:pPr>
          </w:p>
        </w:tc>
        <w:tc>
          <w:tcPr>
            <w:tcW w:w="4432" w:type="dxa"/>
            <w:gridSpan w:val="3"/>
            <w:tcBorders>
              <w:top w:val="single" w:sz="4" w:space="0" w:color="auto"/>
              <w:left w:val="nil"/>
              <w:bottom w:val="nil"/>
              <w:right w:val="nil"/>
            </w:tcBorders>
            <w:noWrap/>
            <w:hideMark/>
          </w:tcPr>
          <w:p w14:paraId="74FB8E06" w14:textId="77777777" w:rsidR="00141655" w:rsidRPr="00E8277B" w:rsidRDefault="00141655" w:rsidP="00141655">
            <w:pPr>
              <w:spacing w:after="0" w:line="240" w:lineRule="auto"/>
              <w:jc w:val="center"/>
              <w:rPr>
                <w:rFonts w:ascii="Arial" w:eastAsia="Times New Roman" w:hAnsi="Arial" w:cs="Arial"/>
                <w:sz w:val="20"/>
                <w:szCs w:val="20"/>
                <w:lang w:eastAsia="ru-RU"/>
              </w:rPr>
            </w:pPr>
            <w:r w:rsidRPr="00E8277B">
              <w:rPr>
                <w:rFonts w:ascii="Arial" w:eastAsia="Times New Roman" w:hAnsi="Arial" w:cs="Arial"/>
                <w:sz w:val="20"/>
                <w:szCs w:val="20"/>
                <w:lang w:eastAsia="ru-RU"/>
              </w:rPr>
              <w:t>прізвище, ім'я, по батькові</w:t>
            </w:r>
          </w:p>
        </w:tc>
      </w:tr>
    </w:tbl>
    <w:p w14:paraId="013D3D98" w14:textId="77777777" w:rsidR="00435243" w:rsidRPr="00E8277B" w:rsidRDefault="00435243" w:rsidP="00B822C6">
      <w:pPr>
        <w:tabs>
          <w:tab w:val="left" w:pos="2640"/>
        </w:tabs>
      </w:pPr>
    </w:p>
    <w:sectPr w:rsidR="00435243" w:rsidRPr="00E8277B" w:rsidSect="00C0424F">
      <w:headerReference w:type="default" r:id="rId12"/>
      <w:headerReference w:type="first" r:id="rId13"/>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B3E67" w14:textId="77777777" w:rsidR="00614F26" w:rsidRDefault="00614F26">
      <w:pPr>
        <w:spacing w:after="0" w:line="240" w:lineRule="auto"/>
      </w:pPr>
      <w:r>
        <w:separator/>
      </w:r>
    </w:p>
  </w:endnote>
  <w:endnote w:type="continuationSeparator" w:id="0">
    <w:p w14:paraId="0392ECF6" w14:textId="77777777" w:rsidR="00614F26" w:rsidRDefault="0061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837906"/>
      <w:docPartObj>
        <w:docPartGallery w:val="Page Numbers (Bottom of Page)"/>
        <w:docPartUnique/>
      </w:docPartObj>
    </w:sdtPr>
    <w:sdtEndPr/>
    <w:sdtContent>
      <w:p w14:paraId="3C587237" w14:textId="4BA9A28F" w:rsidR="008E4C89" w:rsidRDefault="008E4C89">
        <w:pPr>
          <w:pStyle w:val="af"/>
          <w:jc w:val="right"/>
        </w:pPr>
        <w:r>
          <w:fldChar w:fldCharType="begin"/>
        </w:r>
        <w:r>
          <w:instrText>PAGE   \* MERGEFORMAT</w:instrText>
        </w:r>
        <w:r>
          <w:fldChar w:fldCharType="separate"/>
        </w:r>
        <w:r w:rsidR="00D556EC" w:rsidRPr="00D556EC">
          <w:rPr>
            <w:noProof/>
            <w:lang w:val="ru-RU"/>
          </w:rPr>
          <w:t>10</w:t>
        </w:r>
        <w:r>
          <w:rPr>
            <w:noProof/>
            <w:lang w:val="ru-RU"/>
          </w:rPr>
          <w:fldChar w:fldCharType="end"/>
        </w:r>
      </w:p>
    </w:sdtContent>
  </w:sdt>
  <w:p w14:paraId="28228797" w14:textId="77777777" w:rsidR="008E4C89" w:rsidRPr="00F260E7" w:rsidRDefault="008E4C89" w:rsidP="00F260E7">
    <w:pPr>
      <w:pStyle w:val="af"/>
      <w:jc w:val="center"/>
    </w:pPr>
    <w:r w:rsidRPr="0070179A">
      <w:rPr>
        <w:rFonts w:ascii="Arial" w:hAnsi="Arial" w:cs="Arial"/>
        <w:sz w:val="18"/>
        <w:szCs w:val="20"/>
      </w:rPr>
      <w:t xml:space="preserve">Примітки, що додаються, є невід'ємною частиною </w:t>
    </w:r>
    <w:r>
      <w:rPr>
        <w:rFonts w:ascii="Arial" w:hAnsi="Arial" w:cs="Arial"/>
        <w:sz w:val="18"/>
        <w:szCs w:val="20"/>
      </w:rPr>
      <w:t>цієї</w:t>
    </w:r>
    <w:r w:rsidRPr="0070179A">
      <w:rPr>
        <w:rFonts w:ascii="Arial" w:hAnsi="Arial" w:cs="Arial"/>
        <w:sz w:val="18"/>
        <w:szCs w:val="20"/>
      </w:rPr>
      <w:t xml:space="preserve"> фінансової звітності.</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CA039" w14:textId="77777777" w:rsidR="00614F26" w:rsidRDefault="00614F26">
      <w:pPr>
        <w:spacing w:after="0" w:line="240" w:lineRule="auto"/>
      </w:pPr>
      <w:r>
        <w:separator/>
      </w:r>
    </w:p>
  </w:footnote>
  <w:footnote w:type="continuationSeparator" w:id="0">
    <w:p w14:paraId="1C05CBDC" w14:textId="77777777" w:rsidR="00614F26" w:rsidRDefault="0061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05E56" w14:textId="77777777" w:rsidR="008E4C89" w:rsidRPr="00290EC8" w:rsidRDefault="008E4C89" w:rsidP="000D103E">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rFonts w:cs="Arial"/>
        <w:bCs/>
        <w:lang w:val="ru-RU" w:eastAsia="ru-RU"/>
      </w:rPr>
    </w:pPr>
    <w:r w:rsidRPr="00290EC8">
      <w:rPr>
        <w:rFonts w:cs="Arial"/>
        <w:bCs/>
        <w:lang w:val="ru-RU" w:eastAsia="ru-RU"/>
      </w:rPr>
      <w:t>ПрАТ «</w:t>
    </w:r>
    <w:r>
      <w:rPr>
        <w:rFonts w:cs="Arial"/>
        <w:bCs/>
        <w:lang w:val="ru-RU" w:eastAsia="ru-RU"/>
      </w:rPr>
      <w:t>З</w:t>
    </w:r>
    <w:r w:rsidRPr="00290EC8">
      <w:rPr>
        <w:rFonts w:cs="Arial"/>
        <w:bCs/>
        <w:lang w:val="ru-RU" w:eastAsia="ru-RU"/>
      </w:rPr>
      <w:t>авод</w:t>
    </w:r>
    <w:r>
      <w:rPr>
        <w:rFonts w:cs="Arial"/>
        <w:bCs/>
        <w:lang w:val="ru-RU" w:eastAsia="ru-RU"/>
      </w:rPr>
      <w:t xml:space="preserve"> «Часівоярські автобуси</w:t>
    </w:r>
    <w:r w:rsidRPr="00290EC8">
      <w:rPr>
        <w:rFonts w:cs="Arial"/>
        <w:bCs/>
        <w:lang w:val="ru-RU" w:eastAsia="ru-RU"/>
      </w:rPr>
      <w:t>»</w:t>
    </w:r>
  </w:p>
  <w:p w14:paraId="6A4FF450" w14:textId="1363E120" w:rsidR="008E4C89" w:rsidRPr="000D103E" w:rsidRDefault="008E4C89" w:rsidP="000D103E">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r>
      <w:rPr>
        <w:i/>
        <w:smallCaps w:val="0"/>
        <w:noProof/>
        <w:szCs w:val="24"/>
        <w:lang w:val="ru-RU"/>
      </w:rPr>
      <w:t>Примітки до ф</w:t>
    </w:r>
    <w:r w:rsidRPr="00323708">
      <w:rPr>
        <w:i/>
        <w:smallCaps w:val="0"/>
        <w:noProof/>
        <w:szCs w:val="24"/>
        <w:lang w:val="ru-RU"/>
      </w:rPr>
      <w:t>інансов</w:t>
    </w:r>
    <w:r>
      <w:rPr>
        <w:i/>
        <w:smallCaps w:val="0"/>
        <w:noProof/>
        <w:szCs w:val="24"/>
        <w:lang w:val="ru-RU"/>
      </w:rPr>
      <w:t>оїзвітності</w:t>
    </w:r>
    <w:r w:rsidRPr="00323708">
      <w:rPr>
        <w:i/>
        <w:smallCaps w:val="0"/>
        <w:noProof/>
        <w:szCs w:val="24"/>
        <w:lang w:val="ru-RU"/>
      </w:rPr>
      <w:t xml:space="preserve"> за рік, що з</w:t>
    </w:r>
    <w:r>
      <w:rPr>
        <w:i/>
        <w:smallCaps w:val="0"/>
        <w:noProof/>
        <w:szCs w:val="24"/>
        <w:lang w:val="ru-RU"/>
      </w:rPr>
      <w:t>акінчується 31 грудня 2020 року</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5C16" w14:textId="77777777" w:rsidR="008E4C89" w:rsidRPr="001147A1" w:rsidRDefault="008E4C89"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szCs w:val="24"/>
        <w:lang w:val="ru-RU"/>
      </w:rPr>
    </w:pPr>
    <w:r w:rsidRPr="001147A1">
      <w:rPr>
        <w:i/>
        <w:smallCaps w:val="0"/>
        <w:noProof/>
        <w:szCs w:val="24"/>
        <w:lang w:val="ru-RU"/>
      </w:rPr>
      <w:t>ПА</w:t>
    </w:r>
    <w:r>
      <w:rPr>
        <w:i/>
        <w:smallCaps w:val="0"/>
        <w:noProof/>
        <w:szCs w:val="24"/>
        <w:lang w:val="ru-RU"/>
      </w:rPr>
      <w:t>Т</w:t>
    </w:r>
    <w:r w:rsidRPr="001147A1">
      <w:rPr>
        <w:i/>
        <w:smallCaps w:val="0"/>
        <w:noProof/>
        <w:szCs w:val="24"/>
        <w:lang w:val="ru-RU"/>
      </w:rPr>
      <w:t xml:space="preserve"> «</w:t>
    </w:r>
    <w:r>
      <w:rPr>
        <w:i/>
        <w:smallCaps w:val="0"/>
        <w:noProof/>
        <w:szCs w:val="24"/>
        <w:lang w:val="ru-RU"/>
      </w:rPr>
      <w:t>ДТЕК ДНІПРОЕНЕРГО</w:t>
    </w:r>
    <w:r w:rsidRPr="001147A1">
      <w:rPr>
        <w:i/>
        <w:smallCaps w:val="0"/>
        <w:noProof/>
        <w:szCs w:val="24"/>
        <w:lang w:val="ru-RU"/>
      </w:rPr>
      <w:t>»</w:t>
    </w:r>
  </w:p>
  <w:p w14:paraId="5E4A8B89" w14:textId="77777777" w:rsidR="008E4C89" w:rsidRPr="00323708" w:rsidRDefault="008E4C89" w:rsidP="00323708">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pacing w:line="224" w:lineRule="auto"/>
      <w:jc w:val="left"/>
      <w:rPr>
        <w:i/>
        <w:smallCaps w:val="0"/>
        <w:noProof/>
        <w:szCs w:val="24"/>
        <w:lang w:val="ru-RU"/>
      </w:rPr>
    </w:pPr>
    <w:r>
      <w:rPr>
        <w:i/>
        <w:smallCaps w:val="0"/>
        <w:noProof/>
        <w:szCs w:val="24"/>
        <w:lang w:val="ru-RU"/>
      </w:rPr>
      <w:t>Примітки до ф</w:t>
    </w:r>
    <w:r w:rsidRPr="00323708">
      <w:rPr>
        <w:i/>
        <w:smallCaps w:val="0"/>
        <w:noProof/>
        <w:szCs w:val="24"/>
        <w:lang w:val="ru-RU"/>
      </w:rPr>
      <w:t>інансов</w:t>
    </w:r>
    <w:r>
      <w:rPr>
        <w:i/>
        <w:smallCaps w:val="0"/>
        <w:noProof/>
        <w:szCs w:val="24"/>
        <w:lang w:val="ru-RU"/>
      </w:rPr>
      <w:t>оїзвітності</w:t>
    </w:r>
    <w:r w:rsidRPr="00323708">
      <w:rPr>
        <w:i/>
        <w:smallCaps w:val="0"/>
        <w:noProof/>
        <w:szCs w:val="24"/>
        <w:lang w:val="ru-RU"/>
      </w:rPr>
      <w:t xml:space="preserve"> за рік, що закінчується 31 грудня 2017 року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638C"/>
    <w:multiLevelType w:val="hybridMultilevel"/>
    <w:tmpl w:val="F59E76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3DE6389"/>
    <w:multiLevelType w:val="hybridMultilevel"/>
    <w:tmpl w:val="AE4C1F96"/>
    <w:lvl w:ilvl="0" w:tplc="C6D21F8C">
      <w:start w:val="1"/>
      <w:numFmt w:val="decimal"/>
      <w:pStyle w:val="ABCNumbered"/>
      <w:lvlText w:val="%1"/>
      <w:lvlJc w:val="left"/>
      <w:pPr>
        <w:tabs>
          <w:tab w:val="num" w:pos="567"/>
        </w:tabs>
        <w:ind w:left="567" w:hanging="567"/>
      </w:pPr>
      <w:rPr>
        <w:rFonts w:cs="Times New Roman" w:hint="default"/>
        <w:b w:val="0"/>
        <w:i w:val="0"/>
        <w:caps w:val="0"/>
        <w:strike w:val="0"/>
        <w:dstrike w:val="0"/>
        <w:vanish w:val="0"/>
        <w:color w:val="auto"/>
        <w:sz w:val="18"/>
        <w:szCs w:val="18"/>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E52D9C"/>
    <w:multiLevelType w:val="singleLevel"/>
    <w:tmpl w:val="02FA693A"/>
    <w:lvl w:ilvl="0">
      <w:start w:val="1"/>
      <w:numFmt w:val="decimal"/>
      <w:pStyle w:val="Report"/>
      <w:lvlText w:val="%1"/>
      <w:lvlJc w:val="left"/>
      <w:pPr>
        <w:tabs>
          <w:tab w:val="num" w:pos="705"/>
        </w:tabs>
        <w:ind w:left="705" w:hanging="705"/>
      </w:pPr>
      <w:rPr>
        <w:rFonts w:cs="Times New Roman"/>
        <w:b w:val="0"/>
        <w:i w:val="0"/>
      </w:rPr>
    </w:lvl>
  </w:abstractNum>
  <w:abstractNum w:abstractNumId="3" w15:restartNumberingAfterBreak="0">
    <w:nsid w:val="16C4093C"/>
    <w:multiLevelType w:val="hybridMultilevel"/>
    <w:tmpl w:val="EDBAAAB2"/>
    <w:lvl w:ilvl="0" w:tplc="BE44C08A">
      <w:start w:val="1"/>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19951DE1"/>
    <w:multiLevelType w:val="hybridMultilevel"/>
    <w:tmpl w:val="E7A65E1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vanish w:val="0"/>
        <w:vertAlign w:val="base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sz w:val="20"/>
        <w:vertAlign w:val="baseline"/>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720"/>
        </w:tabs>
        <w:ind w:left="720" w:hanging="72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080"/>
        </w:tabs>
        <w:ind w:left="1080" w:hanging="108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abstractNum w:abstractNumId="6" w15:restartNumberingAfterBreak="0">
    <w:nsid w:val="1E9F710E"/>
    <w:multiLevelType w:val="hybridMultilevel"/>
    <w:tmpl w:val="AB30E42E"/>
    <w:lvl w:ilvl="0" w:tplc="FFFFFFFF">
      <w:start w:val="1"/>
      <w:numFmt w:val="bullet"/>
      <w:pStyle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914E04"/>
    <w:multiLevelType w:val="hybridMultilevel"/>
    <w:tmpl w:val="82160BFC"/>
    <w:lvl w:ilvl="0" w:tplc="04190001">
      <w:start w:val="1"/>
      <w:numFmt w:val="bullet"/>
      <w:lvlText w:val=""/>
      <w:lvlJc w:val="left"/>
      <w:pPr>
        <w:ind w:left="1380" w:hanging="360"/>
      </w:pPr>
      <w:rPr>
        <w:rFonts w:ascii="Symbol" w:hAnsi="Symbol" w:hint="default"/>
      </w:rPr>
    </w:lvl>
    <w:lvl w:ilvl="1" w:tplc="04190003">
      <w:start w:val="1"/>
      <w:numFmt w:val="bullet"/>
      <w:lvlText w:val="o"/>
      <w:lvlJc w:val="left"/>
      <w:pPr>
        <w:ind w:left="2100" w:hanging="360"/>
      </w:pPr>
      <w:rPr>
        <w:rFonts w:ascii="Courier New" w:hAnsi="Courier New" w:cs="Times New Roman" w:hint="default"/>
      </w:rPr>
    </w:lvl>
    <w:lvl w:ilvl="2" w:tplc="04190005">
      <w:start w:val="1"/>
      <w:numFmt w:val="bullet"/>
      <w:lvlText w:val=""/>
      <w:lvlJc w:val="left"/>
      <w:pPr>
        <w:ind w:left="2820" w:hanging="360"/>
      </w:pPr>
      <w:rPr>
        <w:rFonts w:ascii="Wingdings" w:hAnsi="Wingdings" w:hint="default"/>
      </w:rPr>
    </w:lvl>
    <w:lvl w:ilvl="3" w:tplc="04190001">
      <w:start w:val="1"/>
      <w:numFmt w:val="bullet"/>
      <w:lvlText w:val=""/>
      <w:lvlJc w:val="left"/>
      <w:pPr>
        <w:ind w:left="3540" w:hanging="360"/>
      </w:pPr>
      <w:rPr>
        <w:rFonts w:ascii="Symbol" w:hAnsi="Symbol" w:hint="default"/>
      </w:rPr>
    </w:lvl>
    <w:lvl w:ilvl="4" w:tplc="04190003">
      <w:start w:val="1"/>
      <w:numFmt w:val="bullet"/>
      <w:lvlText w:val="o"/>
      <w:lvlJc w:val="left"/>
      <w:pPr>
        <w:ind w:left="4260" w:hanging="360"/>
      </w:pPr>
      <w:rPr>
        <w:rFonts w:ascii="Courier New" w:hAnsi="Courier New" w:cs="Times New Roman" w:hint="default"/>
      </w:rPr>
    </w:lvl>
    <w:lvl w:ilvl="5" w:tplc="04190005">
      <w:start w:val="1"/>
      <w:numFmt w:val="bullet"/>
      <w:lvlText w:val=""/>
      <w:lvlJc w:val="left"/>
      <w:pPr>
        <w:ind w:left="4980" w:hanging="360"/>
      </w:pPr>
      <w:rPr>
        <w:rFonts w:ascii="Wingdings" w:hAnsi="Wingdings" w:hint="default"/>
      </w:rPr>
    </w:lvl>
    <w:lvl w:ilvl="6" w:tplc="04190001">
      <w:start w:val="1"/>
      <w:numFmt w:val="bullet"/>
      <w:lvlText w:val=""/>
      <w:lvlJc w:val="left"/>
      <w:pPr>
        <w:ind w:left="5700" w:hanging="360"/>
      </w:pPr>
      <w:rPr>
        <w:rFonts w:ascii="Symbol" w:hAnsi="Symbol" w:hint="default"/>
      </w:rPr>
    </w:lvl>
    <w:lvl w:ilvl="7" w:tplc="04190003">
      <w:start w:val="1"/>
      <w:numFmt w:val="bullet"/>
      <w:lvlText w:val="o"/>
      <w:lvlJc w:val="left"/>
      <w:pPr>
        <w:ind w:left="6420" w:hanging="360"/>
      </w:pPr>
      <w:rPr>
        <w:rFonts w:ascii="Courier New" w:hAnsi="Courier New" w:cs="Times New Roman" w:hint="default"/>
      </w:rPr>
    </w:lvl>
    <w:lvl w:ilvl="8" w:tplc="04190005">
      <w:start w:val="1"/>
      <w:numFmt w:val="bullet"/>
      <w:lvlText w:val=""/>
      <w:lvlJc w:val="left"/>
      <w:pPr>
        <w:ind w:left="7140" w:hanging="360"/>
      </w:pPr>
      <w:rPr>
        <w:rFonts w:ascii="Wingdings" w:hAnsi="Wingdings" w:hint="default"/>
      </w:rPr>
    </w:lvl>
  </w:abstractNum>
  <w:abstractNum w:abstractNumId="8" w15:restartNumberingAfterBreak="0">
    <w:nsid w:val="25F43DD8"/>
    <w:multiLevelType w:val="hybridMultilevel"/>
    <w:tmpl w:val="6BBC9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3D7FE0"/>
    <w:multiLevelType w:val="multilevel"/>
    <w:tmpl w:val="587C29C4"/>
    <w:lvl w:ilvl="0">
      <w:start w:val="1"/>
      <w:numFmt w:val="decimal"/>
      <w:lvlText w:val="%1"/>
      <w:lvlJc w:val="left"/>
      <w:pPr>
        <w:tabs>
          <w:tab w:val="num" w:pos="2275"/>
        </w:tabs>
        <w:ind w:left="2275" w:hanging="432"/>
      </w:pPr>
      <w:rPr>
        <w:rFonts w:cs="Times New Roman"/>
        <w:i w:val="0"/>
      </w:rPr>
    </w:lvl>
    <w:lvl w:ilvl="1">
      <w:start w:val="1"/>
      <w:numFmt w:val="decimal"/>
      <w:lvlText w:val="%1.%2"/>
      <w:lvlJc w:val="left"/>
      <w:pPr>
        <w:tabs>
          <w:tab w:val="num" w:pos="1144"/>
        </w:tabs>
        <w:ind w:left="1144" w:hanging="576"/>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432"/>
        </w:tabs>
        <w:ind w:left="1432" w:hanging="864"/>
      </w:pPr>
      <w:rPr>
        <w:rFonts w:cs="Times New Roman"/>
      </w:rPr>
    </w:lvl>
    <w:lvl w:ilvl="4">
      <w:start w:val="1"/>
      <w:numFmt w:val="decimal"/>
      <w:lvlText w:val="%1.%2.%3.%4.%5"/>
      <w:lvlJc w:val="left"/>
      <w:pPr>
        <w:tabs>
          <w:tab w:val="num" w:pos="1576"/>
        </w:tabs>
        <w:ind w:left="1576" w:hanging="1008"/>
      </w:pPr>
      <w:rPr>
        <w:rFonts w:cs="Times New Roman"/>
      </w:rPr>
    </w:lvl>
    <w:lvl w:ilvl="5">
      <w:start w:val="1"/>
      <w:numFmt w:val="decimal"/>
      <w:lvlText w:val="%1.%2.%3.%4.%5.%6"/>
      <w:lvlJc w:val="left"/>
      <w:pPr>
        <w:tabs>
          <w:tab w:val="num" w:pos="1720"/>
        </w:tabs>
        <w:ind w:left="1720" w:hanging="1152"/>
      </w:pPr>
      <w:rPr>
        <w:rFonts w:cs="Times New Roman"/>
      </w:rPr>
    </w:lvl>
    <w:lvl w:ilvl="6">
      <w:start w:val="1"/>
      <w:numFmt w:val="decimal"/>
      <w:lvlText w:val="%1.%2.%3.%4.%5.%6.%7"/>
      <w:lvlJc w:val="left"/>
      <w:pPr>
        <w:tabs>
          <w:tab w:val="num" w:pos="1864"/>
        </w:tabs>
        <w:ind w:left="1864" w:hanging="1296"/>
      </w:pPr>
      <w:rPr>
        <w:rFonts w:cs="Times New Roman"/>
      </w:rPr>
    </w:lvl>
    <w:lvl w:ilvl="7">
      <w:start w:val="1"/>
      <w:numFmt w:val="decimal"/>
      <w:lvlText w:val="%1.%2.%3.%4.%5.%6.%7.%8"/>
      <w:lvlJc w:val="left"/>
      <w:pPr>
        <w:tabs>
          <w:tab w:val="num" w:pos="2008"/>
        </w:tabs>
        <w:ind w:left="2008" w:hanging="1440"/>
      </w:pPr>
      <w:rPr>
        <w:rFonts w:cs="Times New Roman"/>
      </w:rPr>
    </w:lvl>
    <w:lvl w:ilvl="8">
      <w:start w:val="1"/>
      <w:numFmt w:val="decimal"/>
      <w:lvlText w:val="%1.%2.%3.%4.%5.%6.%7.%8.%9"/>
      <w:lvlJc w:val="left"/>
      <w:pPr>
        <w:tabs>
          <w:tab w:val="num" w:pos="2152"/>
        </w:tabs>
        <w:ind w:left="2152" w:hanging="1584"/>
      </w:pPr>
      <w:rPr>
        <w:rFonts w:cs="Times New Roman"/>
      </w:rPr>
    </w:lvl>
  </w:abstractNum>
  <w:abstractNum w:abstractNumId="10" w15:restartNumberingAfterBreak="0">
    <w:nsid w:val="2C92091E"/>
    <w:multiLevelType w:val="hybridMultilevel"/>
    <w:tmpl w:val="DC2E4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5E06F3"/>
    <w:multiLevelType w:val="singleLevel"/>
    <w:tmpl w:val="BA2227AA"/>
    <w:lvl w:ilvl="0">
      <w:start w:val="1"/>
      <w:numFmt w:val="bullet"/>
      <w:pStyle w:val="Bullet0"/>
      <w:lvlText w:val=""/>
      <w:lvlJc w:val="left"/>
      <w:pPr>
        <w:tabs>
          <w:tab w:val="num" w:pos="360"/>
        </w:tabs>
        <w:ind w:left="360" w:hanging="360"/>
      </w:pPr>
      <w:rPr>
        <w:rFonts w:ascii="Symbol" w:hAnsi="Symbol" w:hint="default"/>
      </w:rPr>
    </w:lvl>
  </w:abstractNum>
  <w:abstractNum w:abstractNumId="12" w15:restartNumberingAfterBreak="0">
    <w:nsid w:val="317E6FAD"/>
    <w:multiLevelType w:val="hybridMultilevel"/>
    <w:tmpl w:val="1BEEED04"/>
    <w:lvl w:ilvl="0" w:tplc="A5ECE1F6">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38C052EA"/>
    <w:multiLevelType w:val="hybridMultilevel"/>
    <w:tmpl w:val="697E9DD2"/>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A0FF2"/>
    <w:multiLevelType w:val="hybridMultilevel"/>
    <w:tmpl w:val="F33E28AE"/>
    <w:lvl w:ilvl="0" w:tplc="7512C43E">
      <w:start w:val="1"/>
      <w:numFmt w:val="bullet"/>
      <w:pStyle w:val="Bullet1"/>
      <w:lvlText w:val=""/>
      <w:lvlJc w:val="left"/>
      <w:pPr>
        <w:tabs>
          <w:tab w:val="num" w:pos="1033"/>
        </w:tabs>
        <w:ind w:left="1033" w:hanging="992"/>
      </w:pPr>
      <w:rPr>
        <w:rFonts w:ascii="Symbol" w:hAnsi="Symbol" w:hint="default"/>
      </w:rPr>
    </w:lvl>
    <w:lvl w:ilvl="1" w:tplc="04190019" w:tentative="1">
      <w:start w:val="1"/>
      <w:numFmt w:val="bullet"/>
      <w:lvlText w:val="o"/>
      <w:lvlJc w:val="left"/>
      <w:pPr>
        <w:tabs>
          <w:tab w:val="num" w:pos="1481"/>
        </w:tabs>
        <w:ind w:left="1481" w:hanging="360"/>
      </w:pPr>
      <w:rPr>
        <w:rFonts w:ascii="Courier New" w:hAnsi="Courier New" w:hint="default"/>
      </w:rPr>
    </w:lvl>
    <w:lvl w:ilvl="2" w:tplc="0419001B" w:tentative="1">
      <w:start w:val="1"/>
      <w:numFmt w:val="bullet"/>
      <w:lvlText w:val=""/>
      <w:lvlJc w:val="left"/>
      <w:pPr>
        <w:tabs>
          <w:tab w:val="num" w:pos="2201"/>
        </w:tabs>
        <w:ind w:left="2201" w:hanging="360"/>
      </w:pPr>
      <w:rPr>
        <w:rFonts w:ascii="Wingdings" w:hAnsi="Wingdings" w:hint="default"/>
      </w:rPr>
    </w:lvl>
    <w:lvl w:ilvl="3" w:tplc="0419000F" w:tentative="1">
      <w:start w:val="1"/>
      <w:numFmt w:val="bullet"/>
      <w:lvlText w:val=""/>
      <w:lvlJc w:val="left"/>
      <w:pPr>
        <w:tabs>
          <w:tab w:val="num" w:pos="2921"/>
        </w:tabs>
        <w:ind w:left="2921" w:hanging="360"/>
      </w:pPr>
      <w:rPr>
        <w:rFonts w:ascii="Symbol" w:hAnsi="Symbol" w:hint="default"/>
      </w:rPr>
    </w:lvl>
    <w:lvl w:ilvl="4" w:tplc="04190019" w:tentative="1">
      <w:start w:val="1"/>
      <w:numFmt w:val="bullet"/>
      <w:lvlText w:val="o"/>
      <w:lvlJc w:val="left"/>
      <w:pPr>
        <w:tabs>
          <w:tab w:val="num" w:pos="3641"/>
        </w:tabs>
        <w:ind w:left="3641" w:hanging="360"/>
      </w:pPr>
      <w:rPr>
        <w:rFonts w:ascii="Courier New" w:hAnsi="Courier New" w:hint="default"/>
      </w:rPr>
    </w:lvl>
    <w:lvl w:ilvl="5" w:tplc="0419001B" w:tentative="1">
      <w:start w:val="1"/>
      <w:numFmt w:val="bullet"/>
      <w:lvlText w:val=""/>
      <w:lvlJc w:val="left"/>
      <w:pPr>
        <w:tabs>
          <w:tab w:val="num" w:pos="4361"/>
        </w:tabs>
        <w:ind w:left="4361" w:hanging="360"/>
      </w:pPr>
      <w:rPr>
        <w:rFonts w:ascii="Wingdings" w:hAnsi="Wingdings" w:hint="default"/>
      </w:rPr>
    </w:lvl>
    <w:lvl w:ilvl="6" w:tplc="0419000F" w:tentative="1">
      <w:start w:val="1"/>
      <w:numFmt w:val="bullet"/>
      <w:lvlText w:val=""/>
      <w:lvlJc w:val="left"/>
      <w:pPr>
        <w:tabs>
          <w:tab w:val="num" w:pos="5081"/>
        </w:tabs>
        <w:ind w:left="5081" w:hanging="360"/>
      </w:pPr>
      <w:rPr>
        <w:rFonts w:ascii="Symbol" w:hAnsi="Symbol" w:hint="default"/>
      </w:rPr>
    </w:lvl>
    <w:lvl w:ilvl="7" w:tplc="04190019" w:tentative="1">
      <w:start w:val="1"/>
      <w:numFmt w:val="bullet"/>
      <w:lvlText w:val="o"/>
      <w:lvlJc w:val="left"/>
      <w:pPr>
        <w:tabs>
          <w:tab w:val="num" w:pos="5801"/>
        </w:tabs>
        <w:ind w:left="5801" w:hanging="360"/>
      </w:pPr>
      <w:rPr>
        <w:rFonts w:ascii="Courier New" w:hAnsi="Courier New" w:hint="default"/>
      </w:rPr>
    </w:lvl>
    <w:lvl w:ilvl="8" w:tplc="0419001B" w:tentative="1">
      <w:start w:val="1"/>
      <w:numFmt w:val="bullet"/>
      <w:lvlText w:val=""/>
      <w:lvlJc w:val="left"/>
      <w:pPr>
        <w:tabs>
          <w:tab w:val="num" w:pos="6521"/>
        </w:tabs>
        <w:ind w:left="6521" w:hanging="360"/>
      </w:pPr>
      <w:rPr>
        <w:rFonts w:ascii="Wingdings" w:hAnsi="Wingdings" w:hint="default"/>
      </w:rPr>
    </w:lvl>
  </w:abstractNum>
  <w:abstractNum w:abstractNumId="15" w15:restartNumberingAfterBreak="0">
    <w:nsid w:val="3D896F4E"/>
    <w:multiLevelType w:val="multilevel"/>
    <w:tmpl w:val="0419001F"/>
    <w:styleLink w:val="111111"/>
    <w:lvl w:ilvl="0">
      <w:start w:val="1"/>
      <w:numFmt w:val="decimal"/>
      <w:lvlText w:val="%1."/>
      <w:lvlJc w:val="left"/>
      <w:pPr>
        <w:tabs>
          <w:tab w:val="num" w:pos="360"/>
        </w:tabs>
        <w:ind w:left="360" w:hanging="360"/>
      </w:pPr>
      <w:rPr>
        <w:rFonts w:ascii="Arial" w:hAnsi="Arial"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3E810F24"/>
    <w:multiLevelType w:val="hybridMultilevel"/>
    <w:tmpl w:val="521EABAE"/>
    <w:lvl w:ilvl="0" w:tplc="04190001">
      <w:start w:val="1"/>
      <w:numFmt w:val="bullet"/>
      <w:lvlText w:val=""/>
      <w:lvlJc w:val="left"/>
      <w:pPr>
        <w:ind w:left="618" w:hanging="360"/>
      </w:pPr>
      <w:rPr>
        <w:rFonts w:ascii="Symbol" w:hAnsi="Symbol" w:hint="default"/>
      </w:rPr>
    </w:lvl>
    <w:lvl w:ilvl="1" w:tplc="04190003">
      <w:start w:val="1"/>
      <w:numFmt w:val="bullet"/>
      <w:lvlText w:val="o"/>
      <w:lvlJc w:val="left"/>
      <w:pPr>
        <w:ind w:left="1338" w:hanging="360"/>
      </w:pPr>
      <w:rPr>
        <w:rFonts w:ascii="Courier New" w:hAnsi="Courier New" w:cs="Courier New" w:hint="default"/>
      </w:rPr>
    </w:lvl>
    <w:lvl w:ilvl="2" w:tplc="04190005">
      <w:start w:val="1"/>
      <w:numFmt w:val="bullet"/>
      <w:lvlText w:val=""/>
      <w:lvlJc w:val="left"/>
      <w:pPr>
        <w:ind w:left="2058" w:hanging="360"/>
      </w:pPr>
      <w:rPr>
        <w:rFonts w:ascii="Wingdings" w:hAnsi="Wingdings" w:hint="default"/>
      </w:rPr>
    </w:lvl>
    <w:lvl w:ilvl="3" w:tplc="04190001">
      <w:start w:val="1"/>
      <w:numFmt w:val="bullet"/>
      <w:lvlText w:val=""/>
      <w:lvlJc w:val="left"/>
      <w:pPr>
        <w:ind w:left="2778" w:hanging="360"/>
      </w:pPr>
      <w:rPr>
        <w:rFonts w:ascii="Symbol" w:hAnsi="Symbol" w:hint="default"/>
      </w:rPr>
    </w:lvl>
    <w:lvl w:ilvl="4" w:tplc="04190003">
      <w:start w:val="1"/>
      <w:numFmt w:val="bullet"/>
      <w:lvlText w:val="o"/>
      <w:lvlJc w:val="left"/>
      <w:pPr>
        <w:ind w:left="3498" w:hanging="360"/>
      </w:pPr>
      <w:rPr>
        <w:rFonts w:ascii="Courier New" w:hAnsi="Courier New" w:cs="Courier New" w:hint="default"/>
      </w:rPr>
    </w:lvl>
    <w:lvl w:ilvl="5" w:tplc="04190005">
      <w:start w:val="1"/>
      <w:numFmt w:val="bullet"/>
      <w:lvlText w:val=""/>
      <w:lvlJc w:val="left"/>
      <w:pPr>
        <w:ind w:left="4218" w:hanging="360"/>
      </w:pPr>
      <w:rPr>
        <w:rFonts w:ascii="Wingdings" w:hAnsi="Wingdings" w:hint="default"/>
      </w:rPr>
    </w:lvl>
    <w:lvl w:ilvl="6" w:tplc="04190001">
      <w:start w:val="1"/>
      <w:numFmt w:val="bullet"/>
      <w:lvlText w:val=""/>
      <w:lvlJc w:val="left"/>
      <w:pPr>
        <w:ind w:left="4938" w:hanging="360"/>
      </w:pPr>
      <w:rPr>
        <w:rFonts w:ascii="Symbol" w:hAnsi="Symbol" w:hint="default"/>
      </w:rPr>
    </w:lvl>
    <w:lvl w:ilvl="7" w:tplc="04190003">
      <w:start w:val="1"/>
      <w:numFmt w:val="bullet"/>
      <w:lvlText w:val="o"/>
      <w:lvlJc w:val="left"/>
      <w:pPr>
        <w:ind w:left="5658" w:hanging="360"/>
      </w:pPr>
      <w:rPr>
        <w:rFonts w:ascii="Courier New" w:hAnsi="Courier New" w:cs="Courier New" w:hint="default"/>
      </w:rPr>
    </w:lvl>
    <w:lvl w:ilvl="8" w:tplc="04190005">
      <w:start w:val="1"/>
      <w:numFmt w:val="bullet"/>
      <w:lvlText w:val=""/>
      <w:lvlJc w:val="left"/>
      <w:pPr>
        <w:ind w:left="6378" w:hanging="360"/>
      </w:pPr>
      <w:rPr>
        <w:rFonts w:ascii="Wingdings" w:hAnsi="Wingdings" w:hint="default"/>
      </w:rPr>
    </w:lvl>
  </w:abstractNum>
  <w:abstractNum w:abstractNumId="17" w15:restartNumberingAfterBreak="0">
    <w:nsid w:val="44634A90"/>
    <w:multiLevelType w:val="hybridMultilevel"/>
    <w:tmpl w:val="F6EE9E08"/>
    <w:lvl w:ilvl="0" w:tplc="88A2474E">
      <w:start w:val="16"/>
      <w:numFmt w:val="bullet"/>
      <w:lvlText w:val="-"/>
      <w:lvlJc w:val="left"/>
      <w:pPr>
        <w:ind w:left="720" w:hanging="360"/>
      </w:pPr>
      <w:rPr>
        <w:rFonts w:ascii="Calibri" w:eastAsia="Calibri"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448436A8"/>
    <w:multiLevelType w:val="hybridMultilevel"/>
    <w:tmpl w:val="21B80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635823"/>
    <w:multiLevelType w:val="multilevel"/>
    <w:tmpl w:val="04190023"/>
    <w:styleLink w:val="a"/>
    <w:lvl w:ilvl="0">
      <w:start w:val="1"/>
      <w:numFmt w:val="upperRoman"/>
      <w:lvlText w:val="Article %1."/>
      <w:lvlJc w:val="left"/>
      <w:pPr>
        <w:tabs>
          <w:tab w:val="num" w:pos="1080"/>
        </w:tabs>
      </w:pPr>
      <w:rPr>
        <w:rFonts w:ascii="Arial" w:hAnsi="Arial" w:cs="Times New Roman"/>
      </w:rPr>
    </w:lvl>
    <w:lvl w:ilvl="1">
      <w:start w:val="1"/>
      <w:numFmt w:val="decimalZero"/>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600024EB"/>
    <w:multiLevelType w:val="multilevel"/>
    <w:tmpl w:val="0419001D"/>
    <w:styleLink w:val="1ai"/>
    <w:lvl w:ilvl="0">
      <w:start w:val="1"/>
      <w:numFmt w:val="decimal"/>
      <w:lvlText w:val="%1)"/>
      <w:lvlJc w:val="left"/>
      <w:pPr>
        <w:tabs>
          <w:tab w:val="num" w:pos="360"/>
        </w:tabs>
        <w:ind w:left="360" w:hanging="360"/>
      </w:pPr>
      <w:rPr>
        <w:rFonts w:ascii="Arial" w:hAnsi="Arial"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9BC2001"/>
    <w:multiLevelType w:val="singleLevel"/>
    <w:tmpl w:val="04BE48D8"/>
    <w:lvl w:ilvl="0">
      <w:start w:val="1"/>
      <w:numFmt w:val="bullet"/>
      <w:pStyle w:val="Reportbullets"/>
      <w:lvlText w:val=""/>
      <w:lvlJc w:val="left"/>
      <w:pPr>
        <w:tabs>
          <w:tab w:val="num" w:pos="360"/>
        </w:tabs>
        <w:ind w:left="360" w:hanging="360"/>
      </w:pPr>
      <w:rPr>
        <w:rFonts w:ascii="Symbol" w:hAnsi="Symbol" w:hint="default"/>
      </w:rPr>
    </w:lvl>
  </w:abstractNum>
  <w:abstractNum w:abstractNumId="22" w15:restartNumberingAfterBreak="0">
    <w:nsid w:val="6DE40DB3"/>
    <w:multiLevelType w:val="hybridMultilevel"/>
    <w:tmpl w:val="F2A40A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06804C9"/>
    <w:multiLevelType w:val="hybridMultilevel"/>
    <w:tmpl w:val="31F29E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54C37C8"/>
    <w:multiLevelType w:val="singleLevel"/>
    <w:tmpl w:val="AA4A80A4"/>
    <w:lvl w:ilvl="0">
      <w:start w:val="1"/>
      <w:numFmt w:val="decimal"/>
      <w:lvlText w:val="%1"/>
      <w:lvlJc w:val="left"/>
      <w:pPr>
        <w:tabs>
          <w:tab w:val="num" w:pos="360"/>
        </w:tabs>
        <w:ind w:left="360" w:hanging="360"/>
      </w:pPr>
      <w:rPr>
        <w:rFonts w:cs="Times New Roman"/>
      </w:rPr>
    </w:lvl>
  </w:abstractNum>
  <w:abstractNum w:abstractNumId="25" w15:restartNumberingAfterBreak="0">
    <w:nsid w:val="793B320F"/>
    <w:multiLevelType w:val="hybridMultilevel"/>
    <w:tmpl w:val="5DD2D5A0"/>
    <w:lvl w:ilvl="0" w:tplc="3BCC4C68">
      <w:numFmt w:val="bullet"/>
      <w:lvlText w:val="-"/>
      <w:lvlJc w:val="left"/>
      <w:pPr>
        <w:ind w:left="502" w:hanging="360"/>
      </w:pPr>
      <w:rPr>
        <w:rFonts w:ascii="Garamond" w:eastAsiaTheme="minorHAnsi" w:hAnsi="Garamond" w:cstheme="minorBidi"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6" w15:restartNumberingAfterBreak="0">
    <w:nsid w:val="7A4C06EF"/>
    <w:multiLevelType w:val="hybridMultilevel"/>
    <w:tmpl w:val="ABC06252"/>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5"/>
  </w:num>
  <w:num w:numId="3">
    <w:abstractNumId w:val="24"/>
  </w:num>
  <w:num w:numId="4">
    <w:abstractNumId w:val="11"/>
  </w:num>
  <w:num w:numId="5">
    <w:abstractNumId w:val="2"/>
  </w:num>
  <w:num w:numId="6">
    <w:abstractNumId w:val="21"/>
  </w:num>
  <w:num w:numId="7">
    <w:abstractNumId w:val="1"/>
  </w:num>
  <w:num w:numId="8">
    <w:abstractNumId w:val="14"/>
  </w:num>
  <w:num w:numId="9">
    <w:abstractNumId w:val="6"/>
  </w:num>
  <w:num w:numId="10">
    <w:abstractNumId w:val="15"/>
  </w:num>
  <w:num w:numId="11">
    <w:abstractNumId w:val="20"/>
  </w:num>
  <w:num w:numId="12">
    <w:abstractNumId w:val="19"/>
  </w:num>
  <w:num w:numId="13">
    <w:abstractNumId w:val="13"/>
  </w:num>
  <w:num w:numId="14">
    <w:abstractNumId w:val="3"/>
  </w:num>
  <w:num w:numId="15">
    <w:abstractNumId w:val="10"/>
  </w:num>
  <w:num w:numId="16">
    <w:abstractNumId w:val="16"/>
  </w:num>
  <w:num w:numId="17">
    <w:abstractNumId w:val="4"/>
  </w:num>
  <w:num w:numId="18">
    <w:abstractNumId w:val="17"/>
  </w:num>
  <w:num w:numId="19">
    <w:abstractNumId w:val="8"/>
  </w:num>
  <w:num w:numId="20">
    <w:abstractNumId w:val="26"/>
  </w:num>
  <w:num w:numId="21">
    <w:abstractNumId w:val="18"/>
  </w:num>
  <w:num w:numId="22">
    <w:abstractNumId w:val="9"/>
  </w:num>
  <w:num w:numId="23">
    <w:abstractNumId w:val="7"/>
  </w:num>
  <w:num w:numId="24">
    <w:abstractNumId w:val="12"/>
  </w:num>
  <w:num w:numId="25">
    <w:abstractNumId w:val="22"/>
  </w:num>
  <w:num w:numId="26">
    <w:abstractNumId w:val="2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5E"/>
    <w:rsid w:val="00000D6C"/>
    <w:rsid w:val="000010AA"/>
    <w:rsid w:val="00002D95"/>
    <w:rsid w:val="00003CF0"/>
    <w:rsid w:val="000058C4"/>
    <w:rsid w:val="00005CDB"/>
    <w:rsid w:val="00010D67"/>
    <w:rsid w:val="00014A86"/>
    <w:rsid w:val="000161E4"/>
    <w:rsid w:val="0001657F"/>
    <w:rsid w:val="000218EA"/>
    <w:rsid w:val="0002321E"/>
    <w:rsid w:val="00023C6E"/>
    <w:rsid w:val="00025135"/>
    <w:rsid w:val="00025855"/>
    <w:rsid w:val="00025D53"/>
    <w:rsid w:val="000260C8"/>
    <w:rsid w:val="00030278"/>
    <w:rsid w:val="00032BCD"/>
    <w:rsid w:val="00034E1E"/>
    <w:rsid w:val="000350D9"/>
    <w:rsid w:val="00036B4D"/>
    <w:rsid w:val="00036D2D"/>
    <w:rsid w:val="000377F8"/>
    <w:rsid w:val="00041D58"/>
    <w:rsid w:val="00043D73"/>
    <w:rsid w:val="00043ED0"/>
    <w:rsid w:val="00044803"/>
    <w:rsid w:val="00047BBC"/>
    <w:rsid w:val="00052747"/>
    <w:rsid w:val="00053B40"/>
    <w:rsid w:val="000546E7"/>
    <w:rsid w:val="0005652F"/>
    <w:rsid w:val="00060D7B"/>
    <w:rsid w:val="00061742"/>
    <w:rsid w:val="0006256F"/>
    <w:rsid w:val="00062DA5"/>
    <w:rsid w:val="00064DE6"/>
    <w:rsid w:val="00066112"/>
    <w:rsid w:val="000700DC"/>
    <w:rsid w:val="0007219B"/>
    <w:rsid w:val="00072649"/>
    <w:rsid w:val="000735F9"/>
    <w:rsid w:val="0007365E"/>
    <w:rsid w:val="00075117"/>
    <w:rsid w:val="000754C4"/>
    <w:rsid w:val="00075759"/>
    <w:rsid w:val="000759C5"/>
    <w:rsid w:val="00075A7B"/>
    <w:rsid w:val="000803D0"/>
    <w:rsid w:val="0008070C"/>
    <w:rsid w:val="00081358"/>
    <w:rsid w:val="00081E7C"/>
    <w:rsid w:val="00082620"/>
    <w:rsid w:val="000827E1"/>
    <w:rsid w:val="0008280D"/>
    <w:rsid w:val="00082A84"/>
    <w:rsid w:val="000832DA"/>
    <w:rsid w:val="00083512"/>
    <w:rsid w:val="000836B5"/>
    <w:rsid w:val="000836FD"/>
    <w:rsid w:val="000837AB"/>
    <w:rsid w:val="00084EB9"/>
    <w:rsid w:val="00085906"/>
    <w:rsid w:val="000864D9"/>
    <w:rsid w:val="0008707D"/>
    <w:rsid w:val="00087C52"/>
    <w:rsid w:val="00091788"/>
    <w:rsid w:val="00092422"/>
    <w:rsid w:val="00092E0C"/>
    <w:rsid w:val="00093272"/>
    <w:rsid w:val="0009408F"/>
    <w:rsid w:val="00094FC5"/>
    <w:rsid w:val="00095E79"/>
    <w:rsid w:val="000964B8"/>
    <w:rsid w:val="000977E4"/>
    <w:rsid w:val="0009795F"/>
    <w:rsid w:val="000979D6"/>
    <w:rsid w:val="000A06D8"/>
    <w:rsid w:val="000A1A72"/>
    <w:rsid w:val="000A1B03"/>
    <w:rsid w:val="000A3C3F"/>
    <w:rsid w:val="000A6985"/>
    <w:rsid w:val="000A6AC6"/>
    <w:rsid w:val="000A712C"/>
    <w:rsid w:val="000B01A7"/>
    <w:rsid w:val="000B16E5"/>
    <w:rsid w:val="000B1B79"/>
    <w:rsid w:val="000B2799"/>
    <w:rsid w:val="000B42E4"/>
    <w:rsid w:val="000B536A"/>
    <w:rsid w:val="000B63AB"/>
    <w:rsid w:val="000C01F9"/>
    <w:rsid w:val="000C03FD"/>
    <w:rsid w:val="000C04AF"/>
    <w:rsid w:val="000C101F"/>
    <w:rsid w:val="000C17F6"/>
    <w:rsid w:val="000C19B5"/>
    <w:rsid w:val="000C274D"/>
    <w:rsid w:val="000C38ED"/>
    <w:rsid w:val="000C3FA7"/>
    <w:rsid w:val="000C42C6"/>
    <w:rsid w:val="000C471C"/>
    <w:rsid w:val="000C4DD6"/>
    <w:rsid w:val="000C5914"/>
    <w:rsid w:val="000D103E"/>
    <w:rsid w:val="000D1392"/>
    <w:rsid w:val="000D1599"/>
    <w:rsid w:val="000D34B8"/>
    <w:rsid w:val="000D5394"/>
    <w:rsid w:val="000D6627"/>
    <w:rsid w:val="000D6E28"/>
    <w:rsid w:val="000D6FF4"/>
    <w:rsid w:val="000E076E"/>
    <w:rsid w:val="000E0E58"/>
    <w:rsid w:val="000E0EA6"/>
    <w:rsid w:val="000E2630"/>
    <w:rsid w:val="000E2F94"/>
    <w:rsid w:val="000E59F3"/>
    <w:rsid w:val="000E5CF7"/>
    <w:rsid w:val="000E5EED"/>
    <w:rsid w:val="000E7CA1"/>
    <w:rsid w:val="000E7CB0"/>
    <w:rsid w:val="000F150A"/>
    <w:rsid w:val="000F2676"/>
    <w:rsid w:val="000F29B0"/>
    <w:rsid w:val="000F41D7"/>
    <w:rsid w:val="000F47D6"/>
    <w:rsid w:val="000F5568"/>
    <w:rsid w:val="000F5924"/>
    <w:rsid w:val="000F6AD6"/>
    <w:rsid w:val="00100B16"/>
    <w:rsid w:val="00101BC3"/>
    <w:rsid w:val="001029CE"/>
    <w:rsid w:val="00103BBC"/>
    <w:rsid w:val="00104167"/>
    <w:rsid w:val="001112D0"/>
    <w:rsid w:val="00111843"/>
    <w:rsid w:val="0011209D"/>
    <w:rsid w:val="001128C5"/>
    <w:rsid w:val="00112E1A"/>
    <w:rsid w:val="001144A2"/>
    <w:rsid w:val="00114A10"/>
    <w:rsid w:val="00114F66"/>
    <w:rsid w:val="00115444"/>
    <w:rsid w:val="00116C0A"/>
    <w:rsid w:val="00116ECA"/>
    <w:rsid w:val="001171D0"/>
    <w:rsid w:val="001221F4"/>
    <w:rsid w:val="00123603"/>
    <w:rsid w:val="0012398B"/>
    <w:rsid w:val="00125289"/>
    <w:rsid w:val="00126717"/>
    <w:rsid w:val="00127E9D"/>
    <w:rsid w:val="0013064C"/>
    <w:rsid w:val="00131ACD"/>
    <w:rsid w:val="00131C23"/>
    <w:rsid w:val="00132F40"/>
    <w:rsid w:val="00133814"/>
    <w:rsid w:val="00133B07"/>
    <w:rsid w:val="00137561"/>
    <w:rsid w:val="00137FB8"/>
    <w:rsid w:val="00140A80"/>
    <w:rsid w:val="00141655"/>
    <w:rsid w:val="001417DC"/>
    <w:rsid w:val="00143409"/>
    <w:rsid w:val="001442B8"/>
    <w:rsid w:val="001445D0"/>
    <w:rsid w:val="0014596C"/>
    <w:rsid w:val="001467B6"/>
    <w:rsid w:val="00150734"/>
    <w:rsid w:val="0015076E"/>
    <w:rsid w:val="00150A1C"/>
    <w:rsid w:val="00153662"/>
    <w:rsid w:val="00153856"/>
    <w:rsid w:val="00154EC4"/>
    <w:rsid w:val="001562A0"/>
    <w:rsid w:val="00157751"/>
    <w:rsid w:val="00161802"/>
    <w:rsid w:val="0016362F"/>
    <w:rsid w:val="0016391C"/>
    <w:rsid w:val="00163C6F"/>
    <w:rsid w:val="00165D9D"/>
    <w:rsid w:val="00167911"/>
    <w:rsid w:val="001731EB"/>
    <w:rsid w:val="00174320"/>
    <w:rsid w:val="001754E9"/>
    <w:rsid w:val="00176483"/>
    <w:rsid w:val="00177B12"/>
    <w:rsid w:val="00177B3C"/>
    <w:rsid w:val="00180683"/>
    <w:rsid w:val="00180E53"/>
    <w:rsid w:val="0018136F"/>
    <w:rsid w:val="00181E72"/>
    <w:rsid w:val="00183D29"/>
    <w:rsid w:val="00184249"/>
    <w:rsid w:val="00187F2E"/>
    <w:rsid w:val="00190E64"/>
    <w:rsid w:val="00191042"/>
    <w:rsid w:val="00193100"/>
    <w:rsid w:val="001949CF"/>
    <w:rsid w:val="00194B0B"/>
    <w:rsid w:val="00195C5B"/>
    <w:rsid w:val="00196596"/>
    <w:rsid w:val="00196822"/>
    <w:rsid w:val="00196D13"/>
    <w:rsid w:val="001A282F"/>
    <w:rsid w:val="001A2A66"/>
    <w:rsid w:val="001A47D4"/>
    <w:rsid w:val="001A4AF2"/>
    <w:rsid w:val="001A517D"/>
    <w:rsid w:val="001A7259"/>
    <w:rsid w:val="001A725A"/>
    <w:rsid w:val="001B0F55"/>
    <w:rsid w:val="001B1B3F"/>
    <w:rsid w:val="001B2454"/>
    <w:rsid w:val="001B3D58"/>
    <w:rsid w:val="001B4395"/>
    <w:rsid w:val="001B5968"/>
    <w:rsid w:val="001C3162"/>
    <w:rsid w:val="001C3312"/>
    <w:rsid w:val="001C33DA"/>
    <w:rsid w:val="001C38FA"/>
    <w:rsid w:val="001C3FB9"/>
    <w:rsid w:val="001C5F1E"/>
    <w:rsid w:val="001C6FFE"/>
    <w:rsid w:val="001D2F1D"/>
    <w:rsid w:val="001D3CC3"/>
    <w:rsid w:val="001D3D84"/>
    <w:rsid w:val="001D42E5"/>
    <w:rsid w:val="001D4378"/>
    <w:rsid w:val="001D4FCC"/>
    <w:rsid w:val="001D5193"/>
    <w:rsid w:val="001D53A0"/>
    <w:rsid w:val="001D6DAD"/>
    <w:rsid w:val="001D7BEF"/>
    <w:rsid w:val="001E0D5D"/>
    <w:rsid w:val="001E11C1"/>
    <w:rsid w:val="001E4041"/>
    <w:rsid w:val="001E698A"/>
    <w:rsid w:val="001E6EEC"/>
    <w:rsid w:val="001E6F71"/>
    <w:rsid w:val="001E7747"/>
    <w:rsid w:val="001F02B4"/>
    <w:rsid w:val="001F08D2"/>
    <w:rsid w:val="001F09F7"/>
    <w:rsid w:val="001F2268"/>
    <w:rsid w:val="001F4CFC"/>
    <w:rsid w:val="001F7EED"/>
    <w:rsid w:val="00200558"/>
    <w:rsid w:val="00201752"/>
    <w:rsid w:val="00204DEA"/>
    <w:rsid w:val="00206A35"/>
    <w:rsid w:val="00206BF5"/>
    <w:rsid w:val="00210D8D"/>
    <w:rsid w:val="00211256"/>
    <w:rsid w:val="00212520"/>
    <w:rsid w:val="002129E9"/>
    <w:rsid w:val="0021378A"/>
    <w:rsid w:val="00213E91"/>
    <w:rsid w:val="00214DA2"/>
    <w:rsid w:val="0021515B"/>
    <w:rsid w:val="00215775"/>
    <w:rsid w:val="00215D38"/>
    <w:rsid w:val="00216FFD"/>
    <w:rsid w:val="0022090F"/>
    <w:rsid w:val="00221956"/>
    <w:rsid w:val="0022216A"/>
    <w:rsid w:val="0022293B"/>
    <w:rsid w:val="00224C8C"/>
    <w:rsid w:val="0022573D"/>
    <w:rsid w:val="0022634F"/>
    <w:rsid w:val="0022748A"/>
    <w:rsid w:val="00227CB0"/>
    <w:rsid w:val="00227F48"/>
    <w:rsid w:val="00230073"/>
    <w:rsid w:val="00231148"/>
    <w:rsid w:val="002337B5"/>
    <w:rsid w:val="00234A52"/>
    <w:rsid w:val="00235A7A"/>
    <w:rsid w:val="00236F89"/>
    <w:rsid w:val="00237778"/>
    <w:rsid w:val="00245000"/>
    <w:rsid w:val="002510D6"/>
    <w:rsid w:val="0025209B"/>
    <w:rsid w:val="00252B76"/>
    <w:rsid w:val="0025427C"/>
    <w:rsid w:val="002578BB"/>
    <w:rsid w:val="00257CA8"/>
    <w:rsid w:val="002608C3"/>
    <w:rsid w:val="00262CF5"/>
    <w:rsid w:val="0026398E"/>
    <w:rsid w:val="002643A7"/>
    <w:rsid w:val="002658A0"/>
    <w:rsid w:val="0026616B"/>
    <w:rsid w:val="00267F5A"/>
    <w:rsid w:val="00273850"/>
    <w:rsid w:val="0027399F"/>
    <w:rsid w:val="00274527"/>
    <w:rsid w:val="002745B3"/>
    <w:rsid w:val="00275010"/>
    <w:rsid w:val="00276C59"/>
    <w:rsid w:val="00277190"/>
    <w:rsid w:val="002814F5"/>
    <w:rsid w:val="0028233B"/>
    <w:rsid w:val="00283FF4"/>
    <w:rsid w:val="00284A15"/>
    <w:rsid w:val="00290EC8"/>
    <w:rsid w:val="00291946"/>
    <w:rsid w:val="002921AA"/>
    <w:rsid w:val="002932E8"/>
    <w:rsid w:val="00294C40"/>
    <w:rsid w:val="00296A76"/>
    <w:rsid w:val="00297D47"/>
    <w:rsid w:val="002A15FC"/>
    <w:rsid w:val="002A34A4"/>
    <w:rsid w:val="002A48F6"/>
    <w:rsid w:val="002A5A3C"/>
    <w:rsid w:val="002A666B"/>
    <w:rsid w:val="002A7423"/>
    <w:rsid w:val="002B19F8"/>
    <w:rsid w:val="002B3FA6"/>
    <w:rsid w:val="002B52C5"/>
    <w:rsid w:val="002B6955"/>
    <w:rsid w:val="002B712F"/>
    <w:rsid w:val="002B7909"/>
    <w:rsid w:val="002C0E71"/>
    <w:rsid w:val="002C116C"/>
    <w:rsid w:val="002C14A5"/>
    <w:rsid w:val="002C2549"/>
    <w:rsid w:val="002C4F82"/>
    <w:rsid w:val="002C52B2"/>
    <w:rsid w:val="002C5E72"/>
    <w:rsid w:val="002C6A9E"/>
    <w:rsid w:val="002C7C40"/>
    <w:rsid w:val="002D07AC"/>
    <w:rsid w:val="002D0B24"/>
    <w:rsid w:val="002D0FCE"/>
    <w:rsid w:val="002D166E"/>
    <w:rsid w:val="002D1CB6"/>
    <w:rsid w:val="002D2813"/>
    <w:rsid w:val="002D290C"/>
    <w:rsid w:val="002D34E0"/>
    <w:rsid w:val="002D47FB"/>
    <w:rsid w:val="002D5EE2"/>
    <w:rsid w:val="002E1D14"/>
    <w:rsid w:val="002E6216"/>
    <w:rsid w:val="002E6B26"/>
    <w:rsid w:val="002E6F7E"/>
    <w:rsid w:val="002E74A3"/>
    <w:rsid w:val="002E7C47"/>
    <w:rsid w:val="002F0866"/>
    <w:rsid w:val="002F08B2"/>
    <w:rsid w:val="002F1D5F"/>
    <w:rsid w:val="002F2666"/>
    <w:rsid w:val="002F29A1"/>
    <w:rsid w:val="002F6D67"/>
    <w:rsid w:val="002F7FD7"/>
    <w:rsid w:val="00301362"/>
    <w:rsid w:val="0030385A"/>
    <w:rsid w:val="00305566"/>
    <w:rsid w:val="00305FF0"/>
    <w:rsid w:val="00307E60"/>
    <w:rsid w:val="00307E6E"/>
    <w:rsid w:val="003158C9"/>
    <w:rsid w:val="00317D31"/>
    <w:rsid w:val="003203BC"/>
    <w:rsid w:val="003209F3"/>
    <w:rsid w:val="00320C8C"/>
    <w:rsid w:val="003219D5"/>
    <w:rsid w:val="00322800"/>
    <w:rsid w:val="00322DA9"/>
    <w:rsid w:val="00323708"/>
    <w:rsid w:val="00323B00"/>
    <w:rsid w:val="0032421B"/>
    <w:rsid w:val="003248F4"/>
    <w:rsid w:val="00324F4A"/>
    <w:rsid w:val="00325268"/>
    <w:rsid w:val="00325EA0"/>
    <w:rsid w:val="00326438"/>
    <w:rsid w:val="00327D6D"/>
    <w:rsid w:val="003325D4"/>
    <w:rsid w:val="00333351"/>
    <w:rsid w:val="00333D30"/>
    <w:rsid w:val="00334808"/>
    <w:rsid w:val="00334F54"/>
    <w:rsid w:val="00335A70"/>
    <w:rsid w:val="00341A74"/>
    <w:rsid w:val="00346A16"/>
    <w:rsid w:val="00346EB1"/>
    <w:rsid w:val="003550B8"/>
    <w:rsid w:val="0035545B"/>
    <w:rsid w:val="00356FEA"/>
    <w:rsid w:val="00357586"/>
    <w:rsid w:val="003601CF"/>
    <w:rsid w:val="00360530"/>
    <w:rsid w:val="00360DB9"/>
    <w:rsid w:val="00362057"/>
    <w:rsid w:val="00362EED"/>
    <w:rsid w:val="00364451"/>
    <w:rsid w:val="0036490D"/>
    <w:rsid w:val="00366089"/>
    <w:rsid w:val="00366787"/>
    <w:rsid w:val="003671E9"/>
    <w:rsid w:val="00373566"/>
    <w:rsid w:val="003735CC"/>
    <w:rsid w:val="00373BE4"/>
    <w:rsid w:val="00373F65"/>
    <w:rsid w:val="00374733"/>
    <w:rsid w:val="003836E8"/>
    <w:rsid w:val="00383B6D"/>
    <w:rsid w:val="00383D37"/>
    <w:rsid w:val="00384078"/>
    <w:rsid w:val="00390267"/>
    <w:rsid w:val="003934D6"/>
    <w:rsid w:val="003938CE"/>
    <w:rsid w:val="0039724E"/>
    <w:rsid w:val="003A3131"/>
    <w:rsid w:val="003A3E53"/>
    <w:rsid w:val="003A50F8"/>
    <w:rsid w:val="003A72F3"/>
    <w:rsid w:val="003A736E"/>
    <w:rsid w:val="003B1D4A"/>
    <w:rsid w:val="003B3B46"/>
    <w:rsid w:val="003B48C4"/>
    <w:rsid w:val="003B5B55"/>
    <w:rsid w:val="003B6DA0"/>
    <w:rsid w:val="003C0453"/>
    <w:rsid w:val="003C101D"/>
    <w:rsid w:val="003C15FD"/>
    <w:rsid w:val="003C2656"/>
    <w:rsid w:val="003C2DD9"/>
    <w:rsid w:val="003C372B"/>
    <w:rsid w:val="003C40D0"/>
    <w:rsid w:val="003C53F4"/>
    <w:rsid w:val="003C6DC7"/>
    <w:rsid w:val="003D06FC"/>
    <w:rsid w:val="003D1790"/>
    <w:rsid w:val="003D2E44"/>
    <w:rsid w:val="003D33A0"/>
    <w:rsid w:val="003D6E7D"/>
    <w:rsid w:val="003D70D4"/>
    <w:rsid w:val="003D70D5"/>
    <w:rsid w:val="003D77D6"/>
    <w:rsid w:val="003E1B51"/>
    <w:rsid w:val="003E1DE5"/>
    <w:rsid w:val="003E2D51"/>
    <w:rsid w:val="003E41EE"/>
    <w:rsid w:val="003E5085"/>
    <w:rsid w:val="003E5A28"/>
    <w:rsid w:val="003E7673"/>
    <w:rsid w:val="003F0DF5"/>
    <w:rsid w:val="003F1E03"/>
    <w:rsid w:val="003F338D"/>
    <w:rsid w:val="003F485C"/>
    <w:rsid w:val="003F4B43"/>
    <w:rsid w:val="003F65BB"/>
    <w:rsid w:val="003F725F"/>
    <w:rsid w:val="00401741"/>
    <w:rsid w:val="004059C2"/>
    <w:rsid w:val="00405ED3"/>
    <w:rsid w:val="00405FB1"/>
    <w:rsid w:val="0040616F"/>
    <w:rsid w:val="00406C83"/>
    <w:rsid w:val="00411DCC"/>
    <w:rsid w:val="00413463"/>
    <w:rsid w:val="00413614"/>
    <w:rsid w:val="004143E1"/>
    <w:rsid w:val="004147A4"/>
    <w:rsid w:val="0041531E"/>
    <w:rsid w:val="0041602B"/>
    <w:rsid w:val="0041630C"/>
    <w:rsid w:val="00416F23"/>
    <w:rsid w:val="00417A0F"/>
    <w:rsid w:val="00421244"/>
    <w:rsid w:val="004227C0"/>
    <w:rsid w:val="00422DDB"/>
    <w:rsid w:val="00422F1A"/>
    <w:rsid w:val="00423980"/>
    <w:rsid w:val="00423A38"/>
    <w:rsid w:val="00424A4C"/>
    <w:rsid w:val="0042751B"/>
    <w:rsid w:val="00427E0B"/>
    <w:rsid w:val="0043028E"/>
    <w:rsid w:val="00430D96"/>
    <w:rsid w:val="0043291A"/>
    <w:rsid w:val="00433F4A"/>
    <w:rsid w:val="004344BF"/>
    <w:rsid w:val="0043467E"/>
    <w:rsid w:val="00435243"/>
    <w:rsid w:val="00435A1A"/>
    <w:rsid w:val="004366AB"/>
    <w:rsid w:val="004370B9"/>
    <w:rsid w:val="004377CB"/>
    <w:rsid w:val="00440B29"/>
    <w:rsid w:val="004437A8"/>
    <w:rsid w:val="00445109"/>
    <w:rsid w:val="00445311"/>
    <w:rsid w:val="00446CE9"/>
    <w:rsid w:val="00446D5E"/>
    <w:rsid w:val="0045213C"/>
    <w:rsid w:val="00453649"/>
    <w:rsid w:val="00453BA7"/>
    <w:rsid w:val="0045518E"/>
    <w:rsid w:val="0045551A"/>
    <w:rsid w:val="00455525"/>
    <w:rsid w:val="00455CB7"/>
    <w:rsid w:val="004567FB"/>
    <w:rsid w:val="00456CB3"/>
    <w:rsid w:val="004573B2"/>
    <w:rsid w:val="00457591"/>
    <w:rsid w:val="00457666"/>
    <w:rsid w:val="00460BD0"/>
    <w:rsid w:val="00461970"/>
    <w:rsid w:val="004619F7"/>
    <w:rsid w:val="0046426D"/>
    <w:rsid w:val="00464B57"/>
    <w:rsid w:val="00466B5F"/>
    <w:rsid w:val="00470F36"/>
    <w:rsid w:val="00471E18"/>
    <w:rsid w:val="004738CB"/>
    <w:rsid w:val="00473CF9"/>
    <w:rsid w:val="004740A3"/>
    <w:rsid w:val="0047523F"/>
    <w:rsid w:val="0047540C"/>
    <w:rsid w:val="0047746B"/>
    <w:rsid w:val="0048193C"/>
    <w:rsid w:val="00481C42"/>
    <w:rsid w:val="00482BC7"/>
    <w:rsid w:val="00483046"/>
    <w:rsid w:val="00483AAD"/>
    <w:rsid w:val="00483D41"/>
    <w:rsid w:val="004922CF"/>
    <w:rsid w:val="0049311B"/>
    <w:rsid w:val="0049354B"/>
    <w:rsid w:val="004954E8"/>
    <w:rsid w:val="004971AC"/>
    <w:rsid w:val="004A1A36"/>
    <w:rsid w:val="004A1DB0"/>
    <w:rsid w:val="004A3044"/>
    <w:rsid w:val="004A484C"/>
    <w:rsid w:val="004A5FAF"/>
    <w:rsid w:val="004A713F"/>
    <w:rsid w:val="004A75AB"/>
    <w:rsid w:val="004A774F"/>
    <w:rsid w:val="004B0D19"/>
    <w:rsid w:val="004B1B11"/>
    <w:rsid w:val="004B36F5"/>
    <w:rsid w:val="004B76D5"/>
    <w:rsid w:val="004C01A2"/>
    <w:rsid w:val="004C202B"/>
    <w:rsid w:val="004C3BE5"/>
    <w:rsid w:val="004C4225"/>
    <w:rsid w:val="004C5379"/>
    <w:rsid w:val="004C7183"/>
    <w:rsid w:val="004C7844"/>
    <w:rsid w:val="004D2024"/>
    <w:rsid w:val="004D20AA"/>
    <w:rsid w:val="004D2D76"/>
    <w:rsid w:val="004D62B6"/>
    <w:rsid w:val="004D6BF6"/>
    <w:rsid w:val="004D77F1"/>
    <w:rsid w:val="004D7C65"/>
    <w:rsid w:val="004D7D31"/>
    <w:rsid w:val="004D7F29"/>
    <w:rsid w:val="004E2218"/>
    <w:rsid w:val="004E26E4"/>
    <w:rsid w:val="004E37CF"/>
    <w:rsid w:val="004E433C"/>
    <w:rsid w:val="004E5070"/>
    <w:rsid w:val="004E72C2"/>
    <w:rsid w:val="004F0F29"/>
    <w:rsid w:val="004F0F50"/>
    <w:rsid w:val="004F16F4"/>
    <w:rsid w:val="004F2AA7"/>
    <w:rsid w:val="004F3861"/>
    <w:rsid w:val="004F4B41"/>
    <w:rsid w:val="004F4F2F"/>
    <w:rsid w:val="004F5AC8"/>
    <w:rsid w:val="004F5F39"/>
    <w:rsid w:val="004F62F2"/>
    <w:rsid w:val="004F791C"/>
    <w:rsid w:val="00500C83"/>
    <w:rsid w:val="0050103B"/>
    <w:rsid w:val="0050141F"/>
    <w:rsid w:val="00502D21"/>
    <w:rsid w:val="00503B7C"/>
    <w:rsid w:val="00505CEE"/>
    <w:rsid w:val="005068FB"/>
    <w:rsid w:val="00507053"/>
    <w:rsid w:val="00510AD5"/>
    <w:rsid w:val="005113C5"/>
    <w:rsid w:val="0051206D"/>
    <w:rsid w:val="00514526"/>
    <w:rsid w:val="005146D9"/>
    <w:rsid w:val="00516E77"/>
    <w:rsid w:val="0052047F"/>
    <w:rsid w:val="00526079"/>
    <w:rsid w:val="00530AE0"/>
    <w:rsid w:val="00531BF7"/>
    <w:rsid w:val="0053217D"/>
    <w:rsid w:val="00532DCF"/>
    <w:rsid w:val="00533315"/>
    <w:rsid w:val="00534367"/>
    <w:rsid w:val="005346D0"/>
    <w:rsid w:val="00537126"/>
    <w:rsid w:val="00540DF3"/>
    <w:rsid w:val="00540F2E"/>
    <w:rsid w:val="00542B33"/>
    <w:rsid w:val="00544913"/>
    <w:rsid w:val="00545775"/>
    <w:rsid w:val="00547ABD"/>
    <w:rsid w:val="00547D07"/>
    <w:rsid w:val="00550243"/>
    <w:rsid w:val="00550F59"/>
    <w:rsid w:val="00551213"/>
    <w:rsid w:val="0055492D"/>
    <w:rsid w:val="00554FEC"/>
    <w:rsid w:val="0055542F"/>
    <w:rsid w:val="0055610B"/>
    <w:rsid w:val="005563FF"/>
    <w:rsid w:val="00557168"/>
    <w:rsid w:val="00557A39"/>
    <w:rsid w:val="00557C27"/>
    <w:rsid w:val="00560C26"/>
    <w:rsid w:val="00560E33"/>
    <w:rsid w:val="0056360C"/>
    <w:rsid w:val="00567396"/>
    <w:rsid w:val="0057077B"/>
    <w:rsid w:val="00570C63"/>
    <w:rsid w:val="00571708"/>
    <w:rsid w:val="005718DA"/>
    <w:rsid w:val="00571F42"/>
    <w:rsid w:val="00572A11"/>
    <w:rsid w:val="0057460B"/>
    <w:rsid w:val="00575768"/>
    <w:rsid w:val="00575936"/>
    <w:rsid w:val="00575C41"/>
    <w:rsid w:val="00575DBA"/>
    <w:rsid w:val="00576242"/>
    <w:rsid w:val="00577435"/>
    <w:rsid w:val="0057746E"/>
    <w:rsid w:val="00577DE7"/>
    <w:rsid w:val="0058041F"/>
    <w:rsid w:val="005808E1"/>
    <w:rsid w:val="00582EF2"/>
    <w:rsid w:val="00583160"/>
    <w:rsid w:val="00583DFB"/>
    <w:rsid w:val="00584814"/>
    <w:rsid w:val="00585457"/>
    <w:rsid w:val="0059064C"/>
    <w:rsid w:val="005913B1"/>
    <w:rsid w:val="00592FCD"/>
    <w:rsid w:val="00593775"/>
    <w:rsid w:val="005974C8"/>
    <w:rsid w:val="005976F1"/>
    <w:rsid w:val="005A4467"/>
    <w:rsid w:val="005A6610"/>
    <w:rsid w:val="005A6DC7"/>
    <w:rsid w:val="005A77A5"/>
    <w:rsid w:val="005A79E9"/>
    <w:rsid w:val="005B032A"/>
    <w:rsid w:val="005B081B"/>
    <w:rsid w:val="005B108D"/>
    <w:rsid w:val="005B1B95"/>
    <w:rsid w:val="005B1D33"/>
    <w:rsid w:val="005B37D7"/>
    <w:rsid w:val="005B7730"/>
    <w:rsid w:val="005C04B7"/>
    <w:rsid w:val="005C09AC"/>
    <w:rsid w:val="005C111C"/>
    <w:rsid w:val="005C123E"/>
    <w:rsid w:val="005C1450"/>
    <w:rsid w:val="005C3447"/>
    <w:rsid w:val="005C34E6"/>
    <w:rsid w:val="005C4974"/>
    <w:rsid w:val="005C55D5"/>
    <w:rsid w:val="005C5AA6"/>
    <w:rsid w:val="005C6375"/>
    <w:rsid w:val="005D0147"/>
    <w:rsid w:val="005D1AC0"/>
    <w:rsid w:val="005D29E7"/>
    <w:rsid w:val="005D332C"/>
    <w:rsid w:val="005D63AE"/>
    <w:rsid w:val="005D6C29"/>
    <w:rsid w:val="005E030C"/>
    <w:rsid w:val="005E066D"/>
    <w:rsid w:val="005E1DC3"/>
    <w:rsid w:val="005E2D1F"/>
    <w:rsid w:val="005E543B"/>
    <w:rsid w:val="005E6512"/>
    <w:rsid w:val="005E6E25"/>
    <w:rsid w:val="005F05F0"/>
    <w:rsid w:val="005F0B99"/>
    <w:rsid w:val="005F0E49"/>
    <w:rsid w:val="005F27CA"/>
    <w:rsid w:val="005F2B90"/>
    <w:rsid w:val="005F5039"/>
    <w:rsid w:val="005F71CB"/>
    <w:rsid w:val="00601C91"/>
    <w:rsid w:val="00603143"/>
    <w:rsid w:val="006038B3"/>
    <w:rsid w:val="00605B00"/>
    <w:rsid w:val="0060631F"/>
    <w:rsid w:val="00606641"/>
    <w:rsid w:val="00606DAE"/>
    <w:rsid w:val="006072BB"/>
    <w:rsid w:val="00607A8F"/>
    <w:rsid w:val="00610D87"/>
    <w:rsid w:val="00611510"/>
    <w:rsid w:val="006120C3"/>
    <w:rsid w:val="006120EF"/>
    <w:rsid w:val="00612A82"/>
    <w:rsid w:val="00612CBB"/>
    <w:rsid w:val="00612F9A"/>
    <w:rsid w:val="00613DBB"/>
    <w:rsid w:val="0061451B"/>
    <w:rsid w:val="00614F26"/>
    <w:rsid w:val="00615AEA"/>
    <w:rsid w:val="00616446"/>
    <w:rsid w:val="006169BC"/>
    <w:rsid w:val="00622686"/>
    <w:rsid w:val="00623475"/>
    <w:rsid w:val="0062529B"/>
    <w:rsid w:val="006276D4"/>
    <w:rsid w:val="006279B0"/>
    <w:rsid w:val="00630F88"/>
    <w:rsid w:val="00635FB3"/>
    <w:rsid w:val="00636169"/>
    <w:rsid w:val="0063671D"/>
    <w:rsid w:val="00641367"/>
    <w:rsid w:val="00645BAF"/>
    <w:rsid w:val="00652967"/>
    <w:rsid w:val="0065449E"/>
    <w:rsid w:val="00657D92"/>
    <w:rsid w:val="00660FCD"/>
    <w:rsid w:val="00662AD8"/>
    <w:rsid w:val="0066584A"/>
    <w:rsid w:val="00665C77"/>
    <w:rsid w:val="00666F15"/>
    <w:rsid w:val="006716FA"/>
    <w:rsid w:val="0067255C"/>
    <w:rsid w:val="00673BAD"/>
    <w:rsid w:val="006752D5"/>
    <w:rsid w:val="00675B3A"/>
    <w:rsid w:val="006840F4"/>
    <w:rsid w:val="00686DF1"/>
    <w:rsid w:val="006875B1"/>
    <w:rsid w:val="006875BA"/>
    <w:rsid w:val="00691EDA"/>
    <w:rsid w:val="00693145"/>
    <w:rsid w:val="00695C6E"/>
    <w:rsid w:val="006966A9"/>
    <w:rsid w:val="006A28E8"/>
    <w:rsid w:val="006A2B7C"/>
    <w:rsid w:val="006A3B08"/>
    <w:rsid w:val="006A3CD5"/>
    <w:rsid w:val="006A4B49"/>
    <w:rsid w:val="006A4BDF"/>
    <w:rsid w:val="006A590A"/>
    <w:rsid w:val="006A65C0"/>
    <w:rsid w:val="006A7F68"/>
    <w:rsid w:val="006B39CC"/>
    <w:rsid w:val="006B69FB"/>
    <w:rsid w:val="006B7269"/>
    <w:rsid w:val="006C079D"/>
    <w:rsid w:val="006C2224"/>
    <w:rsid w:val="006C37CE"/>
    <w:rsid w:val="006C45C8"/>
    <w:rsid w:val="006C4973"/>
    <w:rsid w:val="006C51D3"/>
    <w:rsid w:val="006C6DD4"/>
    <w:rsid w:val="006C6EF6"/>
    <w:rsid w:val="006D28E9"/>
    <w:rsid w:val="006D2A95"/>
    <w:rsid w:val="006D497E"/>
    <w:rsid w:val="006D4BCE"/>
    <w:rsid w:val="006D5575"/>
    <w:rsid w:val="006D56F9"/>
    <w:rsid w:val="006D69E8"/>
    <w:rsid w:val="006E0166"/>
    <w:rsid w:val="006E03B4"/>
    <w:rsid w:val="006E3BA0"/>
    <w:rsid w:val="006E42D0"/>
    <w:rsid w:val="006E5318"/>
    <w:rsid w:val="006E794B"/>
    <w:rsid w:val="006F106A"/>
    <w:rsid w:val="006F1A51"/>
    <w:rsid w:val="006F1B23"/>
    <w:rsid w:val="006F2272"/>
    <w:rsid w:val="006F2493"/>
    <w:rsid w:val="006F3677"/>
    <w:rsid w:val="006F7B85"/>
    <w:rsid w:val="0070022E"/>
    <w:rsid w:val="00701F3E"/>
    <w:rsid w:val="007072FB"/>
    <w:rsid w:val="007114AE"/>
    <w:rsid w:val="00711A96"/>
    <w:rsid w:val="007124A2"/>
    <w:rsid w:val="0071298E"/>
    <w:rsid w:val="007135A2"/>
    <w:rsid w:val="007140A7"/>
    <w:rsid w:val="0071523A"/>
    <w:rsid w:val="0071534A"/>
    <w:rsid w:val="00715363"/>
    <w:rsid w:val="0071694C"/>
    <w:rsid w:val="00721111"/>
    <w:rsid w:val="007213F2"/>
    <w:rsid w:val="007230F1"/>
    <w:rsid w:val="007239C8"/>
    <w:rsid w:val="007248A7"/>
    <w:rsid w:val="00725392"/>
    <w:rsid w:val="00725F04"/>
    <w:rsid w:val="0072666C"/>
    <w:rsid w:val="007267F8"/>
    <w:rsid w:val="00731321"/>
    <w:rsid w:val="00732862"/>
    <w:rsid w:val="00732CD5"/>
    <w:rsid w:val="00733132"/>
    <w:rsid w:val="00735390"/>
    <w:rsid w:val="00735535"/>
    <w:rsid w:val="007371A4"/>
    <w:rsid w:val="0074154E"/>
    <w:rsid w:val="00742ABB"/>
    <w:rsid w:val="00742F52"/>
    <w:rsid w:val="00743465"/>
    <w:rsid w:val="00744B4C"/>
    <w:rsid w:val="00750E3F"/>
    <w:rsid w:val="00750E6E"/>
    <w:rsid w:val="00751332"/>
    <w:rsid w:val="00754239"/>
    <w:rsid w:val="00754899"/>
    <w:rsid w:val="00755AD7"/>
    <w:rsid w:val="007562F2"/>
    <w:rsid w:val="00760988"/>
    <w:rsid w:val="007615D1"/>
    <w:rsid w:val="00761CB8"/>
    <w:rsid w:val="00762282"/>
    <w:rsid w:val="00765E42"/>
    <w:rsid w:val="007660F6"/>
    <w:rsid w:val="007661BB"/>
    <w:rsid w:val="0076662A"/>
    <w:rsid w:val="0076706B"/>
    <w:rsid w:val="00770172"/>
    <w:rsid w:val="00772EE5"/>
    <w:rsid w:val="00773B37"/>
    <w:rsid w:val="0077461E"/>
    <w:rsid w:val="00775949"/>
    <w:rsid w:val="00775CB7"/>
    <w:rsid w:val="00776523"/>
    <w:rsid w:val="007771F4"/>
    <w:rsid w:val="00780479"/>
    <w:rsid w:val="00785E5E"/>
    <w:rsid w:val="00786629"/>
    <w:rsid w:val="00790422"/>
    <w:rsid w:val="00790712"/>
    <w:rsid w:val="00792457"/>
    <w:rsid w:val="00796E18"/>
    <w:rsid w:val="007A0055"/>
    <w:rsid w:val="007A0A42"/>
    <w:rsid w:val="007A1038"/>
    <w:rsid w:val="007A1A69"/>
    <w:rsid w:val="007A6F44"/>
    <w:rsid w:val="007B12B8"/>
    <w:rsid w:val="007B4EEC"/>
    <w:rsid w:val="007B52C0"/>
    <w:rsid w:val="007B7D7A"/>
    <w:rsid w:val="007C1538"/>
    <w:rsid w:val="007C1A38"/>
    <w:rsid w:val="007C292D"/>
    <w:rsid w:val="007C3296"/>
    <w:rsid w:val="007C4A6E"/>
    <w:rsid w:val="007C6C70"/>
    <w:rsid w:val="007C6E03"/>
    <w:rsid w:val="007C7031"/>
    <w:rsid w:val="007D01E2"/>
    <w:rsid w:val="007D0FD8"/>
    <w:rsid w:val="007D118B"/>
    <w:rsid w:val="007D3872"/>
    <w:rsid w:val="007E0A7C"/>
    <w:rsid w:val="007E14CC"/>
    <w:rsid w:val="007E2C6F"/>
    <w:rsid w:val="007E480F"/>
    <w:rsid w:val="007E49FD"/>
    <w:rsid w:val="007E51F3"/>
    <w:rsid w:val="007E52AC"/>
    <w:rsid w:val="007E5D89"/>
    <w:rsid w:val="007E5F79"/>
    <w:rsid w:val="007E67E2"/>
    <w:rsid w:val="007E6D65"/>
    <w:rsid w:val="007F03F5"/>
    <w:rsid w:val="007F0BCB"/>
    <w:rsid w:val="007F1526"/>
    <w:rsid w:val="007F1C08"/>
    <w:rsid w:val="007F272C"/>
    <w:rsid w:val="007F3C3A"/>
    <w:rsid w:val="007F4ED1"/>
    <w:rsid w:val="007F5F85"/>
    <w:rsid w:val="007F6450"/>
    <w:rsid w:val="007F64A5"/>
    <w:rsid w:val="007F76E7"/>
    <w:rsid w:val="008013DE"/>
    <w:rsid w:val="008022D2"/>
    <w:rsid w:val="00802BE1"/>
    <w:rsid w:val="008062F7"/>
    <w:rsid w:val="00806964"/>
    <w:rsid w:val="00806D96"/>
    <w:rsid w:val="00807156"/>
    <w:rsid w:val="00807BB8"/>
    <w:rsid w:val="00813828"/>
    <w:rsid w:val="0081414A"/>
    <w:rsid w:val="00815910"/>
    <w:rsid w:val="00815D40"/>
    <w:rsid w:val="00816CD2"/>
    <w:rsid w:val="00817D35"/>
    <w:rsid w:val="00821823"/>
    <w:rsid w:val="00821B92"/>
    <w:rsid w:val="008223FA"/>
    <w:rsid w:val="00823315"/>
    <w:rsid w:val="0082375B"/>
    <w:rsid w:val="00824F67"/>
    <w:rsid w:val="008263CA"/>
    <w:rsid w:val="008322C1"/>
    <w:rsid w:val="00832D08"/>
    <w:rsid w:val="00833E96"/>
    <w:rsid w:val="00834247"/>
    <w:rsid w:val="00834883"/>
    <w:rsid w:val="00834F99"/>
    <w:rsid w:val="00835513"/>
    <w:rsid w:val="00835E1C"/>
    <w:rsid w:val="00835ECE"/>
    <w:rsid w:val="008362DD"/>
    <w:rsid w:val="00836DD7"/>
    <w:rsid w:val="008423EF"/>
    <w:rsid w:val="0084287D"/>
    <w:rsid w:val="008441C5"/>
    <w:rsid w:val="00844617"/>
    <w:rsid w:val="00845E9E"/>
    <w:rsid w:val="0084693B"/>
    <w:rsid w:val="00846C63"/>
    <w:rsid w:val="00853C86"/>
    <w:rsid w:val="00854A4D"/>
    <w:rsid w:val="00860AD4"/>
    <w:rsid w:val="008619D2"/>
    <w:rsid w:val="008631D6"/>
    <w:rsid w:val="0086457C"/>
    <w:rsid w:val="008704D2"/>
    <w:rsid w:val="008713CC"/>
    <w:rsid w:val="00871675"/>
    <w:rsid w:val="00871F8D"/>
    <w:rsid w:val="008736C1"/>
    <w:rsid w:val="00874AFB"/>
    <w:rsid w:val="008800BB"/>
    <w:rsid w:val="0088246B"/>
    <w:rsid w:val="00884FFD"/>
    <w:rsid w:val="008861F8"/>
    <w:rsid w:val="00887E00"/>
    <w:rsid w:val="00891125"/>
    <w:rsid w:val="008912C9"/>
    <w:rsid w:val="00891E0C"/>
    <w:rsid w:val="00892876"/>
    <w:rsid w:val="00892DA6"/>
    <w:rsid w:val="00892F3B"/>
    <w:rsid w:val="00892FA8"/>
    <w:rsid w:val="00893C99"/>
    <w:rsid w:val="00896DED"/>
    <w:rsid w:val="00897F52"/>
    <w:rsid w:val="008A1968"/>
    <w:rsid w:val="008A1F33"/>
    <w:rsid w:val="008A2F47"/>
    <w:rsid w:val="008A3C55"/>
    <w:rsid w:val="008A49ED"/>
    <w:rsid w:val="008A4FAB"/>
    <w:rsid w:val="008B069C"/>
    <w:rsid w:val="008B3D38"/>
    <w:rsid w:val="008B44CD"/>
    <w:rsid w:val="008B46CD"/>
    <w:rsid w:val="008B7FB1"/>
    <w:rsid w:val="008C14F5"/>
    <w:rsid w:val="008C3680"/>
    <w:rsid w:val="008C37ED"/>
    <w:rsid w:val="008C45E0"/>
    <w:rsid w:val="008C5970"/>
    <w:rsid w:val="008C71AF"/>
    <w:rsid w:val="008C75A6"/>
    <w:rsid w:val="008C761C"/>
    <w:rsid w:val="008D0EF4"/>
    <w:rsid w:val="008D1D48"/>
    <w:rsid w:val="008D20E3"/>
    <w:rsid w:val="008D5143"/>
    <w:rsid w:val="008D5646"/>
    <w:rsid w:val="008D578A"/>
    <w:rsid w:val="008E0E3B"/>
    <w:rsid w:val="008E3167"/>
    <w:rsid w:val="008E423F"/>
    <w:rsid w:val="008E46F3"/>
    <w:rsid w:val="008E4C89"/>
    <w:rsid w:val="008E590A"/>
    <w:rsid w:val="008E6268"/>
    <w:rsid w:val="008E639D"/>
    <w:rsid w:val="008E6D4B"/>
    <w:rsid w:val="008E6EA9"/>
    <w:rsid w:val="008E7A52"/>
    <w:rsid w:val="008F03D2"/>
    <w:rsid w:val="008F11D5"/>
    <w:rsid w:val="008F14B9"/>
    <w:rsid w:val="008F2FE0"/>
    <w:rsid w:val="008F39F6"/>
    <w:rsid w:val="008F7103"/>
    <w:rsid w:val="009003EC"/>
    <w:rsid w:val="009016CF"/>
    <w:rsid w:val="009048C3"/>
    <w:rsid w:val="00905CFF"/>
    <w:rsid w:val="00906777"/>
    <w:rsid w:val="00910D56"/>
    <w:rsid w:val="00910EB1"/>
    <w:rsid w:val="009111DC"/>
    <w:rsid w:val="00912329"/>
    <w:rsid w:val="00912861"/>
    <w:rsid w:val="0091345D"/>
    <w:rsid w:val="009158F5"/>
    <w:rsid w:val="00915BD9"/>
    <w:rsid w:val="00917E47"/>
    <w:rsid w:val="009218EC"/>
    <w:rsid w:val="00922F52"/>
    <w:rsid w:val="00923C6C"/>
    <w:rsid w:val="0092426E"/>
    <w:rsid w:val="00925772"/>
    <w:rsid w:val="009262B6"/>
    <w:rsid w:val="009303AB"/>
    <w:rsid w:val="00931047"/>
    <w:rsid w:val="0093286C"/>
    <w:rsid w:val="00932AF8"/>
    <w:rsid w:val="0093526C"/>
    <w:rsid w:val="0093624F"/>
    <w:rsid w:val="009428A7"/>
    <w:rsid w:val="00942E60"/>
    <w:rsid w:val="00943108"/>
    <w:rsid w:val="009433DC"/>
    <w:rsid w:val="0094356C"/>
    <w:rsid w:val="00945509"/>
    <w:rsid w:val="009455ED"/>
    <w:rsid w:val="00945BE9"/>
    <w:rsid w:val="00946937"/>
    <w:rsid w:val="009506E5"/>
    <w:rsid w:val="00950762"/>
    <w:rsid w:val="00951220"/>
    <w:rsid w:val="0095179B"/>
    <w:rsid w:val="009523F1"/>
    <w:rsid w:val="00952D80"/>
    <w:rsid w:val="00953F7D"/>
    <w:rsid w:val="00954247"/>
    <w:rsid w:val="00954575"/>
    <w:rsid w:val="00954E14"/>
    <w:rsid w:val="00955CAD"/>
    <w:rsid w:val="00956B5C"/>
    <w:rsid w:val="00957F66"/>
    <w:rsid w:val="00961B8F"/>
    <w:rsid w:val="00966F40"/>
    <w:rsid w:val="00974191"/>
    <w:rsid w:val="00976075"/>
    <w:rsid w:val="00976AFE"/>
    <w:rsid w:val="00976C42"/>
    <w:rsid w:val="0098044C"/>
    <w:rsid w:val="00980D9C"/>
    <w:rsid w:val="0098301E"/>
    <w:rsid w:val="00986101"/>
    <w:rsid w:val="00986A39"/>
    <w:rsid w:val="00987C3A"/>
    <w:rsid w:val="00991347"/>
    <w:rsid w:val="00991F9D"/>
    <w:rsid w:val="00995E3F"/>
    <w:rsid w:val="009962F0"/>
    <w:rsid w:val="0099697E"/>
    <w:rsid w:val="00996CE1"/>
    <w:rsid w:val="00997E20"/>
    <w:rsid w:val="009A16E5"/>
    <w:rsid w:val="009A29D0"/>
    <w:rsid w:val="009A50FC"/>
    <w:rsid w:val="009A5791"/>
    <w:rsid w:val="009B0945"/>
    <w:rsid w:val="009B12DF"/>
    <w:rsid w:val="009B2441"/>
    <w:rsid w:val="009B4527"/>
    <w:rsid w:val="009B4724"/>
    <w:rsid w:val="009B49E4"/>
    <w:rsid w:val="009B5434"/>
    <w:rsid w:val="009B56D6"/>
    <w:rsid w:val="009B7D98"/>
    <w:rsid w:val="009B7E39"/>
    <w:rsid w:val="009C2196"/>
    <w:rsid w:val="009C2DB4"/>
    <w:rsid w:val="009C3C2B"/>
    <w:rsid w:val="009C7FBD"/>
    <w:rsid w:val="009D1717"/>
    <w:rsid w:val="009D54E4"/>
    <w:rsid w:val="009D5640"/>
    <w:rsid w:val="009D7227"/>
    <w:rsid w:val="009E107D"/>
    <w:rsid w:val="009E3666"/>
    <w:rsid w:val="009E5857"/>
    <w:rsid w:val="009E5B13"/>
    <w:rsid w:val="009F0244"/>
    <w:rsid w:val="009F0564"/>
    <w:rsid w:val="009F0934"/>
    <w:rsid w:val="009F0A86"/>
    <w:rsid w:val="009F1FC9"/>
    <w:rsid w:val="009F3910"/>
    <w:rsid w:val="009F3A55"/>
    <w:rsid w:val="009F4202"/>
    <w:rsid w:val="009F6139"/>
    <w:rsid w:val="009F65DE"/>
    <w:rsid w:val="009F6825"/>
    <w:rsid w:val="009F7446"/>
    <w:rsid w:val="00A00796"/>
    <w:rsid w:val="00A02003"/>
    <w:rsid w:val="00A027FC"/>
    <w:rsid w:val="00A03712"/>
    <w:rsid w:val="00A04025"/>
    <w:rsid w:val="00A050B7"/>
    <w:rsid w:val="00A05491"/>
    <w:rsid w:val="00A07133"/>
    <w:rsid w:val="00A074A0"/>
    <w:rsid w:val="00A101A9"/>
    <w:rsid w:val="00A1104A"/>
    <w:rsid w:val="00A11F5C"/>
    <w:rsid w:val="00A135CE"/>
    <w:rsid w:val="00A15E50"/>
    <w:rsid w:val="00A17046"/>
    <w:rsid w:val="00A17795"/>
    <w:rsid w:val="00A20220"/>
    <w:rsid w:val="00A20A61"/>
    <w:rsid w:val="00A2106C"/>
    <w:rsid w:val="00A21F88"/>
    <w:rsid w:val="00A25683"/>
    <w:rsid w:val="00A32E92"/>
    <w:rsid w:val="00A32ED5"/>
    <w:rsid w:val="00A342B3"/>
    <w:rsid w:val="00A34EB2"/>
    <w:rsid w:val="00A36D49"/>
    <w:rsid w:val="00A3705A"/>
    <w:rsid w:val="00A3787A"/>
    <w:rsid w:val="00A440EB"/>
    <w:rsid w:val="00A44188"/>
    <w:rsid w:val="00A47403"/>
    <w:rsid w:val="00A47B4D"/>
    <w:rsid w:val="00A50E08"/>
    <w:rsid w:val="00A50F92"/>
    <w:rsid w:val="00A516FE"/>
    <w:rsid w:val="00A5315B"/>
    <w:rsid w:val="00A54C17"/>
    <w:rsid w:val="00A5685E"/>
    <w:rsid w:val="00A61AF3"/>
    <w:rsid w:val="00A62557"/>
    <w:rsid w:val="00A62CF6"/>
    <w:rsid w:val="00A63208"/>
    <w:rsid w:val="00A639E9"/>
    <w:rsid w:val="00A64482"/>
    <w:rsid w:val="00A6486A"/>
    <w:rsid w:val="00A64AED"/>
    <w:rsid w:val="00A67F0C"/>
    <w:rsid w:val="00A73E46"/>
    <w:rsid w:val="00A7525C"/>
    <w:rsid w:val="00A77F66"/>
    <w:rsid w:val="00A80FE7"/>
    <w:rsid w:val="00A82EF4"/>
    <w:rsid w:val="00A83255"/>
    <w:rsid w:val="00A8338F"/>
    <w:rsid w:val="00A838BF"/>
    <w:rsid w:val="00A83A5A"/>
    <w:rsid w:val="00A83C29"/>
    <w:rsid w:val="00A83FD8"/>
    <w:rsid w:val="00A84165"/>
    <w:rsid w:val="00A84BF6"/>
    <w:rsid w:val="00A85FA1"/>
    <w:rsid w:val="00A8713F"/>
    <w:rsid w:val="00A87296"/>
    <w:rsid w:val="00A876EE"/>
    <w:rsid w:val="00A93D2E"/>
    <w:rsid w:val="00A97A42"/>
    <w:rsid w:val="00AA0A6E"/>
    <w:rsid w:val="00AA0E10"/>
    <w:rsid w:val="00AA272E"/>
    <w:rsid w:val="00AA2E42"/>
    <w:rsid w:val="00AA4599"/>
    <w:rsid w:val="00AA53F0"/>
    <w:rsid w:val="00AA5C12"/>
    <w:rsid w:val="00AA5F2A"/>
    <w:rsid w:val="00AA60FC"/>
    <w:rsid w:val="00AB164F"/>
    <w:rsid w:val="00AB1F37"/>
    <w:rsid w:val="00AB6857"/>
    <w:rsid w:val="00AB75BB"/>
    <w:rsid w:val="00AC2631"/>
    <w:rsid w:val="00AC46D0"/>
    <w:rsid w:val="00AC47C4"/>
    <w:rsid w:val="00AD033F"/>
    <w:rsid w:val="00AD12BD"/>
    <w:rsid w:val="00AD132C"/>
    <w:rsid w:val="00AD1BF9"/>
    <w:rsid w:val="00AD2348"/>
    <w:rsid w:val="00AD5D9A"/>
    <w:rsid w:val="00AD6648"/>
    <w:rsid w:val="00AE033F"/>
    <w:rsid w:val="00AE0C56"/>
    <w:rsid w:val="00AE358D"/>
    <w:rsid w:val="00AE424B"/>
    <w:rsid w:val="00AE480E"/>
    <w:rsid w:val="00AE70CA"/>
    <w:rsid w:val="00AF5B47"/>
    <w:rsid w:val="00AF65CB"/>
    <w:rsid w:val="00AF709F"/>
    <w:rsid w:val="00AF76D6"/>
    <w:rsid w:val="00B0294F"/>
    <w:rsid w:val="00B03632"/>
    <w:rsid w:val="00B03FF7"/>
    <w:rsid w:val="00B06062"/>
    <w:rsid w:val="00B1250E"/>
    <w:rsid w:val="00B13DEA"/>
    <w:rsid w:val="00B14AE1"/>
    <w:rsid w:val="00B16DF1"/>
    <w:rsid w:val="00B16E63"/>
    <w:rsid w:val="00B2124A"/>
    <w:rsid w:val="00B24CE3"/>
    <w:rsid w:val="00B24E07"/>
    <w:rsid w:val="00B271F8"/>
    <w:rsid w:val="00B327D0"/>
    <w:rsid w:val="00B32D4B"/>
    <w:rsid w:val="00B33F40"/>
    <w:rsid w:val="00B34E73"/>
    <w:rsid w:val="00B37354"/>
    <w:rsid w:val="00B3795E"/>
    <w:rsid w:val="00B40C48"/>
    <w:rsid w:val="00B4186E"/>
    <w:rsid w:val="00B44C9B"/>
    <w:rsid w:val="00B47C4C"/>
    <w:rsid w:val="00B512AB"/>
    <w:rsid w:val="00B534D7"/>
    <w:rsid w:val="00B56E4A"/>
    <w:rsid w:val="00B60173"/>
    <w:rsid w:val="00B62333"/>
    <w:rsid w:val="00B6348D"/>
    <w:rsid w:val="00B63753"/>
    <w:rsid w:val="00B6547B"/>
    <w:rsid w:val="00B72295"/>
    <w:rsid w:val="00B730EB"/>
    <w:rsid w:val="00B749AB"/>
    <w:rsid w:val="00B779D1"/>
    <w:rsid w:val="00B81D6B"/>
    <w:rsid w:val="00B822C6"/>
    <w:rsid w:val="00B82B6D"/>
    <w:rsid w:val="00B84584"/>
    <w:rsid w:val="00B84F56"/>
    <w:rsid w:val="00B85A25"/>
    <w:rsid w:val="00B85BF7"/>
    <w:rsid w:val="00B90F69"/>
    <w:rsid w:val="00B91365"/>
    <w:rsid w:val="00B91D61"/>
    <w:rsid w:val="00B91E26"/>
    <w:rsid w:val="00B92A50"/>
    <w:rsid w:val="00B93972"/>
    <w:rsid w:val="00B96508"/>
    <w:rsid w:val="00B967B2"/>
    <w:rsid w:val="00BA21C5"/>
    <w:rsid w:val="00BA29BA"/>
    <w:rsid w:val="00BA6657"/>
    <w:rsid w:val="00BA68D6"/>
    <w:rsid w:val="00BA7809"/>
    <w:rsid w:val="00BA7F6A"/>
    <w:rsid w:val="00BB0057"/>
    <w:rsid w:val="00BB0DD6"/>
    <w:rsid w:val="00BB2352"/>
    <w:rsid w:val="00BB25FD"/>
    <w:rsid w:val="00BB3146"/>
    <w:rsid w:val="00BB3F03"/>
    <w:rsid w:val="00BB5F67"/>
    <w:rsid w:val="00BC2F8D"/>
    <w:rsid w:val="00BC3719"/>
    <w:rsid w:val="00BC39FF"/>
    <w:rsid w:val="00BC5298"/>
    <w:rsid w:val="00BD17B2"/>
    <w:rsid w:val="00BD19CD"/>
    <w:rsid w:val="00BD204E"/>
    <w:rsid w:val="00BD2164"/>
    <w:rsid w:val="00BD31C6"/>
    <w:rsid w:val="00BD35EC"/>
    <w:rsid w:val="00BD3F4D"/>
    <w:rsid w:val="00BE0372"/>
    <w:rsid w:val="00BE14D9"/>
    <w:rsid w:val="00BE1709"/>
    <w:rsid w:val="00BE4AD3"/>
    <w:rsid w:val="00BE53BE"/>
    <w:rsid w:val="00BE5B31"/>
    <w:rsid w:val="00BE691E"/>
    <w:rsid w:val="00BE7C38"/>
    <w:rsid w:val="00BF07B9"/>
    <w:rsid w:val="00BF4D6D"/>
    <w:rsid w:val="00BF52B1"/>
    <w:rsid w:val="00BF6045"/>
    <w:rsid w:val="00BF6329"/>
    <w:rsid w:val="00BF67F0"/>
    <w:rsid w:val="00BF6D30"/>
    <w:rsid w:val="00C00C44"/>
    <w:rsid w:val="00C00D10"/>
    <w:rsid w:val="00C0119F"/>
    <w:rsid w:val="00C01DFE"/>
    <w:rsid w:val="00C03FCD"/>
    <w:rsid w:val="00C0424F"/>
    <w:rsid w:val="00C0433C"/>
    <w:rsid w:val="00C057C3"/>
    <w:rsid w:val="00C06D52"/>
    <w:rsid w:val="00C07CEB"/>
    <w:rsid w:val="00C1097A"/>
    <w:rsid w:val="00C12891"/>
    <w:rsid w:val="00C12D2F"/>
    <w:rsid w:val="00C13808"/>
    <w:rsid w:val="00C13CD3"/>
    <w:rsid w:val="00C13DE2"/>
    <w:rsid w:val="00C149A3"/>
    <w:rsid w:val="00C15B70"/>
    <w:rsid w:val="00C166E2"/>
    <w:rsid w:val="00C169A3"/>
    <w:rsid w:val="00C16AB9"/>
    <w:rsid w:val="00C20BA9"/>
    <w:rsid w:val="00C20D65"/>
    <w:rsid w:val="00C215D9"/>
    <w:rsid w:val="00C22A86"/>
    <w:rsid w:val="00C23B49"/>
    <w:rsid w:val="00C23C87"/>
    <w:rsid w:val="00C23F44"/>
    <w:rsid w:val="00C262F0"/>
    <w:rsid w:val="00C26581"/>
    <w:rsid w:val="00C265D0"/>
    <w:rsid w:val="00C26666"/>
    <w:rsid w:val="00C26C43"/>
    <w:rsid w:val="00C26F61"/>
    <w:rsid w:val="00C27060"/>
    <w:rsid w:val="00C32350"/>
    <w:rsid w:val="00C326A7"/>
    <w:rsid w:val="00C33266"/>
    <w:rsid w:val="00C33B84"/>
    <w:rsid w:val="00C352F4"/>
    <w:rsid w:val="00C355D2"/>
    <w:rsid w:val="00C3734E"/>
    <w:rsid w:val="00C4292A"/>
    <w:rsid w:val="00C430E8"/>
    <w:rsid w:val="00C434DF"/>
    <w:rsid w:val="00C4363E"/>
    <w:rsid w:val="00C44329"/>
    <w:rsid w:val="00C46405"/>
    <w:rsid w:val="00C46DBC"/>
    <w:rsid w:val="00C47103"/>
    <w:rsid w:val="00C50FD5"/>
    <w:rsid w:val="00C5449B"/>
    <w:rsid w:val="00C54A6F"/>
    <w:rsid w:val="00C54E5F"/>
    <w:rsid w:val="00C5641B"/>
    <w:rsid w:val="00C56C5C"/>
    <w:rsid w:val="00C575DB"/>
    <w:rsid w:val="00C57DFB"/>
    <w:rsid w:val="00C6281A"/>
    <w:rsid w:val="00C632E2"/>
    <w:rsid w:val="00C6581D"/>
    <w:rsid w:val="00C67B70"/>
    <w:rsid w:val="00C67CF8"/>
    <w:rsid w:val="00C67DD8"/>
    <w:rsid w:val="00C71885"/>
    <w:rsid w:val="00C71A86"/>
    <w:rsid w:val="00C720FE"/>
    <w:rsid w:val="00C73663"/>
    <w:rsid w:val="00C73C75"/>
    <w:rsid w:val="00C73F2F"/>
    <w:rsid w:val="00C751C3"/>
    <w:rsid w:val="00C826DE"/>
    <w:rsid w:val="00C85682"/>
    <w:rsid w:val="00C86A4F"/>
    <w:rsid w:val="00C9041B"/>
    <w:rsid w:val="00C904D7"/>
    <w:rsid w:val="00C93543"/>
    <w:rsid w:val="00C94D9D"/>
    <w:rsid w:val="00C955A2"/>
    <w:rsid w:val="00C95793"/>
    <w:rsid w:val="00C95E36"/>
    <w:rsid w:val="00C96552"/>
    <w:rsid w:val="00C97E2E"/>
    <w:rsid w:val="00CA1827"/>
    <w:rsid w:val="00CA3886"/>
    <w:rsid w:val="00CA394B"/>
    <w:rsid w:val="00CA523A"/>
    <w:rsid w:val="00CA5EC9"/>
    <w:rsid w:val="00CA66A9"/>
    <w:rsid w:val="00CA6C20"/>
    <w:rsid w:val="00CB137F"/>
    <w:rsid w:val="00CB2554"/>
    <w:rsid w:val="00CB3B19"/>
    <w:rsid w:val="00CB3BBD"/>
    <w:rsid w:val="00CB401E"/>
    <w:rsid w:val="00CB5D02"/>
    <w:rsid w:val="00CB752A"/>
    <w:rsid w:val="00CC03E1"/>
    <w:rsid w:val="00CC0A77"/>
    <w:rsid w:val="00CC3079"/>
    <w:rsid w:val="00CC30EE"/>
    <w:rsid w:val="00CC3222"/>
    <w:rsid w:val="00CC4E4D"/>
    <w:rsid w:val="00CC541E"/>
    <w:rsid w:val="00CC55BD"/>
    <w:rsid w:val="00CD0FF5"/>
    <w:rsid w:val="00CD46CD"/>
    <w:rsid w:val="00CD516E"/>
    <w:rsid w:val="00CD51F3"/>
    <w:rsid w:val="00CD5532"/>
    <w:rsid w:val="00CD6338"/>
    <w:rsid w:val="00CD6CFB"/>
    <w:rsid w:val="00CD7DA4"/>
    <w:rsid w:val="00CD7DD4"/>
    <w:rsid w:val="00CE327C"/>
    <w:rsid w:val="00CE3E1F"/>
    <w:rsid w:val="00CE51F7"/>
    <w:rsid w:val="00CE521B"/>
    <w:rsid w:val="00CE54C1"/>
    <w:rsid w:val="00CE699A"/>
    <w:rsid w:val="00CF3DD3"/>
    <w:rsid w:val="00CF414D"/>
    <w:rsid w:val="00CF4A10"/>
    <w:rsid w:val="00CF5787"/>
    <w:rsid w:val="00CF64E7"/>
    <w:rsid w:val="00D02EC5"/>
    <w:rsid w:val="00D07ECF"/>
    <w:rsid w:val="00D10823"/>
    <w:rsid w:val="00D127B9"/>
    <w:rsid w:val="00D13583"/>
    <w:rsid w:val="00D14DF6"/>
    <w:rsid w:val="00D17058"/>
    <w:rsid w:val="00D2027A"/>
    <w:rsid w:val="00D2070C"/>
    <w:rsid w:val="00D20A65"/>
    <w:rsid w:val="00D20AB4"/>
    <w:rsid w:val="00D22405"/>
    <w:rsid w:val="00D231CB"/>
    <w:rsid w:val="00D24CFF"/>
    <w:rsid w:val="00D25877"/>
    <w:rsid w:val="00D258FD"/>
    <w:rsid w:val="00D2590D"/>
    <w:rsid w:val="00D26883"/>
    <w:rsid w:val="00D27F11"/>
    <w:rsid w:val="00D27F95"/>
    <w:rsid w:val="00D3046D"/>
    <w:rsid w:val="00D305D7"/>
    <w:rsid w:val="00D31A3B"/>
    <w:rsid w:val="00D31CE9"/>
    <w:rsid w:val="00D325F5"/>
    <w:rsid w:val="00D35365"/>
    <w:rsid w:val="00D37A88"/>
    <w:rsid w:val="00D40C32"/>
    <w:rsid w:val="00D42463"/>
    <w:rsid w:val="00D433E1"/>
    <w:rsid w:val="00D45B1D"/>
    <w:rsid w:val="00D473BC"/>
    <w:rsid w:val="00D5055A"/>
    <w:rsid w:val="00D5119F"/>
    <w:rsid w:val="00D52398"/>
    <w:rsid w:val="00D523C7"/>
    <w:rsid w:val="00D52FCC"/>
    <w:rsid w:val="00D535E2"/>
    <w:rsid w:val="00D556EC"/>
    <w:rsid w:val="00D60B0F"/>
    <w:rsid w:val="00D60E3D"/>
    <w:rsid w:val="00D6143B"/>
    <w:rsid w:val="00D61CEA"/>
    <w:rsid w:val="00D64477"/>
    <w:rsid w:val="00D64849"/>
    <w:rsid w:val="00D65180"/>
    <w:rsid w:val="00D661B7"/>
    <w:rsid w:val="00D70E98"/>
    <w:rsid w:val="00D721B7"/>
    <w:rsid w:val="00D7368F"/>
    <w:rsid w:val="00D73C4C"/>
    <w:rsid w:val="00D74E69"/>
    <w:rsid w:val="00D760A5"/>
    <w:rsid w:val="00D76768"/>
    <w:rsid w:val="00D85343"/>
    <w:rsid w:val="00D87019"/>
    <w:rsid w:val="00D87E13"/>
    <w:rsid w:val="00D907A3"/>
    <w:rsid w:val="00D947A6"/>
    <w:rsid w:val="00D9747D"/>
    <w:rsid w:val="00DA0BE2"/>
    <w:rsid w:val="00DA1916"/>
    <w:rsid w:val="00DA2DEE"/>
    <w:rsid w:val="00DA3355"/>
    <w:rsid w:val="00DA33D2"/>
    <w:rsid w:val="00DA3893"/>
    <w:rsid w:val="00DA3CFA"/>
    <w:rsid w:val="00DA5045"/>
    <w:rsid w:val="00DA56F5"/>
    <w:rsid w:val="00DB069F"/>
    <w:rsid w:val="00DB1C53"/>
    <w:rsid w:val="00DB24D0"/>
    <w:rsid w:val="00DB4FCA"/>
    <w:rsid w:val="00DB5B28"/>
    <w:rsid w:val="00DB70DD"/>
    <w:rsid w:val="00DB7B7B"/>
    <w:rsid w:val="00DC0976"/>
    <w:rsid w:val="00DC4B6A"/>
    <w:rsid w:val="00DC4F1E"/>
    <w:rsid w:val="00DC51A9"/>
    <w:rsid w:val="00DC5AF7"/>
    <w:rsid w:val="00DC6093"/>
    <w:rsid w:val="00DC6DAC"/>
    <w:rsid w:val="00DC7053"/>
    <w:rsid w:val="00DC7460"/>
    <w:rsid w:val="00DC7844"/>
    <w:rsid w:val="00DC7869"/>
    <w:rsid w:val="00DC7CE8"/>
    <w:rsid w:val="00DC7DFC"/>
    <w:rsid w:val="00DC7EC8"/>
    <w:rsid w:val="00DD0661"/>
    <w:rsid w:val="00DD0CCD"/>
    <w:rsid w:val="00DD286F"/>
    <w:rsid w:val="00DD2FE4"/>
    <w:rsid w:val="00DD45A8"/>
    <w:rsid w:val="00DD4831"/>
    <w:rsid w:val="00DD51A7"/>
    <w:rsid w:val="00DD5758"/>
    <w:rsid w:val="00DD5BB8"/>
    <w:rsid w:val="00DD5F00"/>
    <w:rsid w:val="00DD79C8"/>
    <w:rsid w:val="00DD7A0E"/>
    <w:rsid w:val="00DD7CAF"/>
    <w:rsid w:val="00DE2528"/>
    <w:rsid w:val="00DE2EA0"/>
    <w:rsid w:val="00DE335E"/>
    <w:rsid w:val="00DE425C"/>
    <w:rsid w:val="00DE6393"/>
    <w:rsid w:val="00DE6426"/>
    <w:rsid w:val="00DE6AF8"/>
    <w:rsid w:val="00DE7605"/>
    <w:rsid w:val="00DF1795"/>
    <w:rsid w:val="00DF2C42"/>
    <w:rsid w:val="00E01838"/>
    <w:rsid w:val="00E03C38"/>
    <w:rsid w:val="00E07CAA"/>
    <w:rsid w:val="00E11FFC"/>
    <w:rsid w:val="00E13109"/>
    <w:rsid w:val="00E13ABC"/>
    <w:rsid w:val="00E13F09"/>
    <w:rsid w:val="00E148E3"/>
    <w:rsid w:val="00E15860"/>
    <w:rsid w:val="00E16FBB"/>
    <w:rsid w:val="00E171F4"/>
    <w:rsid w:val="00E22CC0"/>
    <w:rsid w:val="00E23CDE"/>
    <w:rsid w:val="00E243B6"/>
    <w:rsid w:val="00E259DB"/>
    <w:rsid w:val="00E26127"/>
    <w:rsid w:val="00E316AC"/>
    <w:rsid w:val="00E31EE6"/>
    <w:rsid w:val="00E3230B"/>
    <w:rsid w:val="00E3275F"/>
    <w:rsid w:val="00E328A9"/>
    <w:rsid w:val="00E329F1"/>
    <w:rsid w:val="00E338E1"/>
    <w:rsid w:val="00E3466A"/>
    <w:rsid w:val="00E34A6F"/>
    <w:rsid w:val="00E35D6E"/>
    <w:rsid w:val="00E364A2"/>
    <w:rsid w:val="00E36636"/>
    <w:rsid w:val="00E36B37"/>
    <w:rsid w:val="00E375A5"/>
    <w:rsid w:val="00E37CA2"/>
    <w:rsid w:val="00E40C71"/>
    <w:rsid w:val="00E41EDF"/>
    <w:rsid w:val="00E42788"/>
    <w:rsid w:val="00E42EFD"/>
    <w:rsid w:val="00E43D2A"/>
    <w:rsid w:val="00E453A9"/>
    <w:rsid w:val="00E46938"/>
    <w:rsid w:val="00E46B31"/>
    <w:rsid w:val="00E471DF"/>
    <w:rsid w:val="00E5085E"/>
    <w:rsid w:val="00E51B20"/>
    <w:rsid w:val="00E534C3"/>
    <w:rsid w:val="00E53B4D"/>
    <w:rsid w:val="00E545E4"/>
    <w:rsid w:val="00E56725"/>
    <w:rsid w:val="00E57057"/>
    <w:rsid w:val="00E60E70"/>
    <w:rsid w:val="00E616A9"/>
    <w:rsid w:val="00E6314A"/>
    <w:rsid w:val="00E64598"/>
    <w:rsid w:val="00E64648"/>
    <w:rsid w:val="00E65594"/>
    <w:rsid w:val="00E70054"/>
    <w:rsid w:val="00E7136F"/>
    <w:rsid w:val="00E71555"/>
    <w:rsid w:val="00E74048"/>
    <w:rsid w:val="00E7594B"/>
    <w:rsid w:val="00E76897"/>
    <w:rsid w:val="00E76C9F"/>
    <w:rsid w:val="00E8277B"/>
    <w:rsid w:val="00E82FEB"/>
    <w:rsid w:val="00E83315"/>
    <w:rsid w:val="00E8422C"/>
    <w:rsid w:val="00E861F7"/>
    <w:rsid w:val="00E8689C"/>
    <w:rsid w:val="00E8786B"/>
    <w:rsid w:val="00E9559E"/>
    <w:rsid w:val="00E966A2"/>
    <w:rsid w:val="00E96E6B"/>
    <w:rsid w:val="00EA109D"/>
    <w:rsid w:val="00EA2D85"/>
    <w:rsid w:val="00EA4587"/>
    <w:rsid w:val="00EA7667"/>
    <w:rsid w:val="00EB0AFE"/>
    <w:rsid w:val="00EB1012"/>
    <w:rsid w:val="00EB1026"/>
    <w:rsid w:val="00EB20EE"/>
    <w:rsid w:val="00EB3282"/>
    <w:rsid w:val="00EB6304"/>
    <w:rsid w:val="00EB7C6A"/>
    <w:rsid w:val="00EC0BEE"/>
    <w:rsid w:val="00EC1CEE"/>
    <w:rsid w:val="00EC1D86"/>
    <w:rsid w:val="00EC30A2"/>
    <w:rsid w:val="00EC3BB7"/>
    <w:rsid w:val="00EC5ACB"/>
    <w:rsid w:val="00EC5D1C"/>
    <w:rsid w:val="00ED01A6"/>
    <w:rsid w:val="00ED09AD"/>
    <w:rsid w:val="00ED0ECB"/>
    <w:rsid w:val="00ED0EDF"/>
    <w:rsid w:val="00ED300F"/>
    <w:rsid w:val="00ED32F8"/>
    <w:rsid w:val="00ED4992"/>
    <w:rsid w:val="00ED51BB"/>
    <w:rsid w:val="00ED5BD0"/>
    <w:rsid w:val="00ED7AC8"/>
    <w:rsid w:val="00EE023A"/>
    <w:rsid w:val="00EE1457"/>
    <w:rsid w:val="00EE44D8"/>
    <w:rsid w:val="00EE66EB"/>
    <w:rsid w:val="00EF01EA"/>
    <w:rsid w:val="00EF02AD"/>
    <w:rsid w:val="00EF44EC"/>
    <w:rsid w:val="00EF5544"/>
    <w:rsid w:val="00EF5662"/>
    <w:rsid w:val="00EF6D91"/>
    <w:rsid w:val="00F00CEA"/>
    <w:rsid w:val="00F018FE"/>
    <w:rsid w:val="00F030B7"/>
    <w:rsid w:val="00F03BBA"/>
    <w:rsid w:val="00F03EBD"/>
    <w:rsid w:val="00F04A5B"/>
    <w:rsid w:val="00F04DB2"/>
    <w:rsid w:val="00F05BD9"/>
    <w:rsid w:val="00F05E6D"/>
    <w:rsid w:val="00F06FE4"/>
    <w:rsid w:val="00F1084B"/>
    <w:rsid w:val="00F11FEC"/>
    <w:rsid w:val="00F12C61"/>
    <w:rsid w:val="00F12CA5"/>
    <w:rsid w:val="00F145F3"/>
    <w:rsid w:val="00F14C21"/>
    <w:rsid w:val="00F1666F"/>
    <w:rsid w:val="00F21301"/>
    <w:rsid w:val="00F21973"/>
    <w:rsid w:val="00F260E7"/>
    <w:rsid w:val="00F308C8"/>
    <w:rsid w:val="00F30E99"/>
    <w:rsid w:val="00F32033"/>
    <w:rsid w:val="00F3252E"/>
    <w:rsid w:val="00F33556"/>
    <w:rsid w:val="00F33D8C"/>
    <w:rsid w:val="00F35CEA"/>
    <w:rsid w:val="00F3672E"/>
    <w:rsid w:val="00F36813"/>
    <w:rsid w:val="00F3781C"/>
    <w:rsid w:val="00F37ED1"/>
    <w:rsid w:val="00F40DDA"/>
    <w:rsid w:val="00F415C5"/>
    <w:rsid w:val="00F41641"/>
    <w:rsid w:val="00F41C10"/>
    <w:rsid w:val="00F43AD8"/>
    <w:rsid w:val="00F44D1D"/>
    <w:rsid w:val="00F51E7A"/>
    <w:rsid w:val="00F55E92"/>
    <w:rsid w:val="00F6131A"/>
    <w:rsid w:val="00F64CF0"/>
    <w:rsid w:val="00F666B8"/>
    <w:rsid w:val="00F6707C"/>
    <w:rsid w:val="00F71000"/>
    <w:rsid w:val="00F74BE8"/>
    <w:rsid w:val="00F7552F"/>
    <w:rsid w:val="00F762BA"/>
    <w:rsid w:val="00F831FF"/>
    <w:rsid w:val="00F84232"/>
    <w:rsid w:val="00F85EC5"/>
    <w:rsid w:val="00F9315B"/>
    <w:rsid w:val="00F93708"/>
    <w:rsid w:val="00F94B27"/>
    <w:rsid w:val="00F9582D"/>
    <w:rsid w:val="00F97563"/>
    <w:rsid w:val="00FA0AB3"/>
    <w:rsid w:val="00FA14C7"/>
    <w:rsid w:val="00FA1C39"/>
    <w:rsid w:val="00FA20CA"/>
    <w:rsid w:val="00FA2D06"/>
    <w:rsid w:val="00FA3225"/>
    <w:rsid w:val="00FA32DD"/>
    <w:rsid w:val="00FA566F"/>
    <w:rsid w:val="00FA6FF1"/>
    <w:rsid w:val="00FB17BE"/>
    <w:rsid w:val="00FB3DE1"/>
    <w:rsid w:val="00FB5B6C"/>
    <w:rsid w:val="00FB611B"/>
    <w:rsid w:val="00FB6611"/>
    <w:rsid w:val="00FB7F09"/>
    <w:rsid w:val="00FC05A0"/>
    <w:rsid w:val="00FC2B1A"/>
    <w:rsid w:val="00FC2DB7"/>
    <w:rsid w:val="00FC3139"/>
    <w:rsid w:val="00FC3E60"/>
    <w:rsid w:val="00FC4E48"/>
    <w:rsid w:val="00FC5C6B"/>
    <w:rsid w:val="00FC682C"/>
    <w:rsid w:val="00FC7719"/>
    <w:rsid w:val="00FD065F"/>
    <w:rsid w:val="00FD1EAB"/>
    <w:rsid w:val="00FD295C"/>
    <w:rsid w:val="00FD375E"/>
    <w:rsid w:val="00FD401E"/>
    <w:rsid w:val="00FD4F9A"/>
    <w:rsid w:val="00FD560A"/>
    <w:rsid w:val="00FD6A77"/>
    <w:rsid w:val="00FD7D5A"/>
    <w:rsid w:val="00FE219B"/>
    <w:rsid w:val="00FE2EED"/>
    <w:rsid w:val="00FE3EFD"/>
    <w:rsid w:val="00FE4F47"/>
    <w:rsid w:val="00FE7171"/>
    <w:rsid w:val="00FF1C9B"/>
    <w:rsid w:val="00FF4722"/>
    <w:rsid w:val="00FF5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E4579"/>
  <w15:docId w15:val="{8774F8C3-A181-4EA6-9EB8-C67C8E4B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8F6"/>
    <w:pPr>
      <w:spacing w:after="200" w:line="276" w:lineRule="auto"/>
    </w:pPr>
    <w:rPr>
      <w:rFonts w:eastAsiaTheme="minorEastAsia"/>
      <w:lang w:val="uk-UA" w:eastAsia="en-GB"/>
    </w:rPr>
  </w:style>
  <w:style w:type="paragraph" w:styleId="1">
    <w:name w:val="heading 1"/>
    <w:basedOn w:val="a0"/>
    <w:next w:val="a0"/>
    <w:link w:val="10"/>
    <w:uiPriority w:val="99"/>
    <w:qFormat/>
    <w:rsid w:val="00DE335E"/>
    <w:pPr>
      <w:keepNext/>
      <w:keepLines/>
      <w:tabs>
        <w:tab w:val="num" w:pos="360"/>
      </w:tabs>
      <w:spacing w:before="480" w:after="0"/>
      <w:ind w:left="360" w:hanging="36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9"/>
    <w:unhideWhenUsed/>
    <w:qFormat/>
    <w:rsid w:val="00DE335E"/>
    <w:pPr>
      <w:keepNext/>
      <w:keepLines/>
      <w:tabs>
        <w:tab w:val="num" w:pos="360"/>
      </w:tabs>
      <w:spacing w:before="200" w:after="0"/>
      <w:ind w:left="360" w:hanging="36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9"/>
    <w:unhideWhenUsed/>
    <w:qFormat/>
    <w:rsid w:val="00DE335E"/>
    <w:pPr>
      <w:keepNext/>
      <w:keepLines/>
      <w:tabs>
        <w:tab w:val="num" w:pos="360"/>
      </w:tabs>
      <w:spacing w:before="200" w:after="0"/>
      <w:ind w:left="360" w:hanging="36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iPriority w:val="99"/>
    <w:unhideWhenUsed/>
    <w:qFormat/>
    <w:rsid w:val="00DE335E"/>
    <w:pPr>
      <w:keepNext/>
      <w:keepLines/>
      <w:tabs>
        <w:tab w:val="num" w:pos="360"/>
      </w:tabs>
      <w:spacing w:before="200" w:after="0"/>
      <w:ind w:left="360" w:hanging="36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uiPriority w:val="99"/>
    <w:unhideWhenUsed/>
    <w:qFormat/>
    <w:rsid w:val="00DE335E"/>
    <w:pPr>
      <w:keepNext/>
      <w:keepLines/>
      <w:tabs>
        <w:tab w:val="num" w:pos="360"/>
      </w:tabs>
      <w:spacing w:before="200" w:after="0"/>
      <w:ind w:left="360" w:hanging="36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9"/>
    <w:qFormat/>
    <w:rsid w:val="00141655"/>
    <w:pPr>
      <w:keepNext/>
      <w:keepLines/>
      <w:spacing w:before="40" w:after="0"/>
      <w:ind w:left="1152" w:hanging="432"/>
      <w:outlineLvl w:val="5"/>
    </w:pPr>
    <w:rPr>
      <w:rFonts w:ascii="Calibri Light" w:eastAsia="Times New Roman" w:hAnsi="Calibri Light" w:cs="Times New Roman"/>
      <w:color w:val="1F4D78"/>
    </w:rPr>
  </w:style>
  <w:style w:type="paragraph" w:styleId="7">
    <w:name w:val="heading 7"/>
    <w:basedOn w:val="a0"/>
    <w:next w:val="a0"/>
    <w:link w:val="70"/>
    <w:uiPriority w:val="99"/>
    <w:qFormat/>
    <w:rsid w:val="00141655"/>
    <w:pPr>
      <w:keepNext/>
      <w:keepLines/>
      <w:spacing w:before="40" w:after="0"/>
      <w:ind w:left="1296" w:hanging="288"/>
      <w:outlineLvl w:val="6"/>
    </w:pPr>
    <w:rPr>
      <w:rFonts w:ascii="Calibri Light" w:eastAsia="Times New Roman" w:hAnsi="Calibri Light" w:cs="Times New Roman"/>
      <w:i/>
      <w:iCs/>
      <w:color w:val="1F4D78"/>
    </w:rPr>
  </w:style>
  <w:style w:type="paragraph" w:styleId="8">
    <w:name w:val="heading 8"/>
    <w:basedOn w:val="a0"/>
    <w:next w:val="a0"/>
    <w:link w:val="80"/>
    <w:uiPriority w:val="99"/>
    <w:qFormat/>
    <w:rsid w:val="00141655"/>
    <w:pPr>
      <w:keepNext/>
      <w:keepLines/>
      <w:spacing w:before="40" w:after="0"/>
      <w:ind w:left="1440" w:hanging="432"/>
      <w:outlineLvl w:val="7"/>
    </w:pPr>
    <w:rPr>
      <w:rFonts w:ascii="Calibri Light" w:eastAsia="Times New Roman" w:hAnsi="Calibri Light" w:cs="Times New Roman"/>
      <w:color w:val="272727"/>
      <w:sz w:val="21"/>
      <w:szCs w:val="21"/>
    </w:rPr>
  </w:style>
  <w:style w:type="paragraph" w:styleId="9">
    <w:name w:val="heading 9"/>
    <w:basedOn w:val="a0"/>
    <w:next w:val="a0"/>
    <w:link w:val="90"/>
    <w:uiPriority w:val="99"/>
    <w:qFormat/>
    <w:rsid w:val="00141655"/>
    <w:pPr>
      <w:keepNext/>
      <w:keepLines/>
      <w:spacing w:before="40" w:after="0"/>
      <w:ind w:left="1584" w:hanging="144"/>
      <w:outlineLvl w:val="8"/>
    </w:pPr>
    <w:rPr>
      <w:rFonts w:ascii="Calibri Light" w:eastAsia="Times New Roman" w:hAnsi="Calibri Light" w:cs="Times New Roman"/>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E335E"/>
    <w:rPr>
      <w:rFonts w:asciiTheme="majorHAnsi" w:eastAsiaTheme="majorEastAsia" w:hAnsiTheme="majorHAnsi" w:cstheme="majorBidi"/>
      <w:b/>
      <w:bCs/>
      <w:color w:val="2E74B5" w:themeColor="accent1" w:themeShade="BF"/>
      <w:sz w:val="28"/>
      <w:szCs w:val="28"/>
      <w:lang w:val="uk-UA" w:eastAsia="en-GB"/>
    </w:rPr>
  </w:style>
  <w:style w:type="character" w:customStyle="1" w:styleId="20">
    <w:name w:val="Заголовок 2 Знак"/>
    <w:basedOn w:val="a1"/>
    <w:link w:val="2"/>
    <w:uiPriority w:val="99"/>
    <w:rsid w:val="00DE335E"/>
    <w:rPr>
      <w:rFonts w:asciiTheme="majorHAnsi" w:eastAsiaTheme="majorEastAsia" w:hAnsiTheme="majorHAnsi" w:cstheme="majorBidi"/>
      <w:b/>
      <w:bCs/>
      <w:color w:val="5B9BD5" w:themeColor="accent1"/>
      <w:sz w:val="26"/>
      <w:szCs w:val="26"/>
      <w:lang w:val="uk-UA" w:eastAsia="en-GB"/>
    </w:rPr>
  </w:style>
  <w:style w:type="character" w:customStyle="1" w:styleId="30">
    <w:name w:val="Заголовок 3 Знак"/>
    <w:basedOn w:val="a1"/>
    <w:link w:val="3"/>
    <w:uiPriority w:val="99"/>
    <w:rsid w:val="00DE335E"/>
    <w:rPr>
      <w:rFonts w:asciiTheme="majorHAnsi" w:eastAsiaTheme="majorEastAsia" w:hAnsiTheme="majorHAnsi" w:cstheme="majorBidi"/>
      <w:b/>
      <w:bCs/>
      <w:color w:val="5B9BD5" w:themeColor="accent1"/>
      <w:lang w:val="uk-UA" w:eastAsia="en-GB"/>
    </w:rPr>
  </w:style>
  <w:style w:type="character" w:customStyle="1" w:styleId="40">
    <w:name w:val="Заголовок 4 Знак"/>
    <w:basedOn w:val="a1"/>
    <w:link w:val="4"/>
    <w:uiPriority w:val="99"/>
    <w:rsid w:val="00DE335E"/>
    <w:rPr>
      <w:rFonts w:asciiTheme="majorHAnsi" w:eastAsiaTheme="majorEastAsia" w:hAnsiTheme="majorHAnsi" w:cstheme="majorBidi"/>
      <w:b/>
      <w:bCs/>
      <w:i/>
      <w:iCs/>
      <w:color w:val="5B9BD5" w:themeColor="accent1"/>
      <w:lang w:val="uk-UA" w:eastAsia="en-GB"/>
    </w:rPr>
  </w:style>
  <w:style w:type="character" w:customStyle="1" w:styleId="50">
    <w:name w:val="Заголовок 5 Знак"/>
    <w:basedOn w:val="a1"/>
    <w:link w:val="5"/>
    <w:uiPriority w:val="99"/>
    <w:rsid w:val="00DE335E"/>
    <w:rPr>
      <w:rFonts w:asciiTheme="majorHAnsi" w:eastAsiaTheme="majorEastAsia" w:hAnsiTheme="majorHAnsi" w:cstheme="majorBidi"/>
      <w:color w:val="1F4D78" w:themeColor="accent1" w:themeShade="7F"/>
      <w:lang w:val="uk-UA" w:eastAsia="en-GB"/>
    </w:rPr>
  </w:style>
  <w:style w:type="paragraph" w:styleId="a4">
    <w:name w:val="No Spacing"/>
    <w:link w:val="a5"/>
    <w:uiPriority w:val="1"/>
    <w:qFormat/>
    <w:rsid w:val="00DE335E"/>
    <w:pPr>
      <w:spacing w:after="0" w:line="240" w:lineRule="auto"/>
    </w:pPr>
    <w:rPr>
      <w:rFonts w:eastAsiaTheme="minorEastAsia"/>
      <w:lang w:val="en-GB" w:eastAsia="en-GB"/>
    </w:rPr>
  </w:style>
  <w:style w:type="character" w:customStyle="1" w:styleId="a5">
    <w:name w:val="Без интервала Знак"/>
    <w:basedOn w:val="a1"/>
    <w:link w:val="a4"/>
    <w:uiPriority w:val="1"/>
    <w:rsid w:val="00DE335E"/>
    <w:rPr>
      <w:rFonts w:eastAsiaTheme="minorEastAsia"/>
      <w:lang w:val="en-GB" w:eastAsia="en-GB"/>
    </w:rPr>
  </w:style>
  <w:style w:type="paragraph" w:styleId="a6">
    <w:name w:val="Balloon Text"/>
    <w:basedOn w:val="a0"/>
    <w:link w:val="a7"/>
    <w:uiPriority w:val="99"/>
    <w:semiHidden/>
    <w:unhideWhenUsed/>
    <w:rsid w:val="00DE335E"/>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DE335E"/>
    <w:rPr>
      <w:rFonts w:ascii="Tahoma" w:eastAsiaTheme="minorEastAsia" w:hAnsi="Tahoma" w:cs="Tahoma"/>
      <w:sz w:val="16"/>
      <w:szCs w:val="16"/>
      <w:lang w:val="uk-UA" w:eastAsia="en-GB"/>
    </w:rPr>
  </w:style>
  <w:style w:type="character" w:styleId="a8">
    <w:name w:val="Placeholder Text"/>
    <w:basedOn w:val="a1"/>
    <w:uiPriority w:val="99"/>
    <w:semiHidden/>
    <w:rsid w:val="00DE335E"/>
    <w:rPr>
      <w:color w:val="808080"/>
    </w:rPr>
  </w:style>
  <w:style w:type="paragraph" w:styleId="a9">
    <w:name w:val="TOC Heading"/>
    <w:basedOn w:val="1"/>
    <w:next w:val="a0"/>
    <w:uiPriority w:val="39"/>
    <w:unhideWhenUsed/>
    <w:qFormat/>
    <w:rsid w:val="00DE335E"/>
    <w:pPr>
      <w:outlineLvl w:val="9"/>
    </w:pPr>
  </w:style>
  <w:style w:type="paragraph" w:styleId="21">
    <w:name w:val="toc 2"/>
    <w:basedOn w:val="a0"/>
    <w:next w:val="a0"/>
    <w:autoRedefine/>
    <w:uiPriority w:val="39"/>
    <w:unhideWhenUsed/>
    <w:qFormat/>
    <w:rsid w:val="00DE335E"/>
    <w:pPr>
      <w:tabs>
        <w:tab w:val="left" w:pos="567"/>
        <w:tab w:val="right" w:leader="dot" w:pos="9345"/>
      </w:tabs>
      <w:spacing w:before="60" w:after="40" w:line="240" w:lineRule="auto"/>
    </w:pPr>
  </w:style>
  <w:style w:type="paragraph" w:styleId="11">
    <w:name w:val="toc 1"/>
    <w:basedOn w:val="a0"/>
    <w:uiPriority w:val="39"/>
    <w:qFormat/>
    <w:rsid w:val="00DE335E"/>
    <w:pPr>
      <w:spacing w:before="120" w:after="0" w:line="240" w:lineRule="auto"/>
    </w:pPr>
    <w:rPr>
      <w:rFonts w:ascii="Garamond" w:eastAsia="Times New Roman" w:hAnsi="Garamond" w:cs="Times New Roman"/>
      <w:b/>
      <w:bCs/>
      <w:caps/>
      <w:szCs w:val="24"/>
      <w:lang w:val="en-US"/>
    </w:rPr>
  </w:style>
  <w:style w:type="paragraph" w:styleId="31">
    <w:name w:val="toc 3"/>
    <w:basedOn w:val="a0"/>
    <w:next w:val="a0"/>
    <w:autoRedefine/>
    <w:uiPriority w:val="39"/>
    <w:unhideWhenUsed/>
    <w:qFormat/>
    <w:rsid w:val="00DE335E"/>
    <w:pPr>
      <w:spacing w:after="100"/>
      <w:ind w:left="440"/>
    </w:pPr>
  </w:style>
  <w:style w:type="paragraph" w:styleId="aa">
    <w:name w:val="Document Map"/>
    <w:basedOn w:val="a0"/>
    <w:link w:val="ab"/>
    <w:uiPriority w:val="99"/>
    <w:unhideWhenUsed/>
    <w:rsid w:val="00DE335E"/>
    <w:pPr>
      <w:spacing w:after="0" w:line="240" w:lineRule="auto"/>
    </w:pPr>
    <w:rPr>
      <w:rFonts w:ascii="Tahoma" w:hAnsi="Tahoma" w:cs="Tahoma"/>
      <w:sz w:val="16"/>
      <w:szCs w:val="16"/>
    </w:rPr>
  </w:style>
  <w:style w:type="character" w:customStyle="1" w:styleId="ab">
    <w:name w:val="Схема документа Знак"/>
    <w:basedOn w:val="a1"/>
    <w:link w:val="aa"/>
    <w:uiPriority w:val="99"/>
    <w:rsid w:val="00DE335E"/>
    <w:rPr>
      <w:rFonts w:ascii="Tahoma" w:eastAsiaTheme="minorEastAsia" w:hAnsi="Tahoma" w:cs="Tahoma"/>
      <w:sz w:val="16"/>
      <w:szCs w:val="16"/>
      <w:lang w:val="uk-UA" w:eastAsia="en-GB"/>
    </w:rPr>
  </w:style>
  <w:style w:type="character" w:styleId="ac">
    <w:name w:val="Hyperlink"/>
    <w:basedOn w:val="a1"/>
    <w:uiPriority w:val="99"/>
    <w:unhideWhenUsed/>
    <w:rsid w:val="00DE335E"/>
    <w:rPr>
      <w:color w:val="0000FF"/>
      <w:u w:val="single"/>
    </w:rPr>
  </w:style>
  <w:style w:type="paragraph" w:styleId="ad">
    <w:name w:val="header"/>
    <w:basedOn w:val="a0"/>
    <w:link w:val="ae"/>
    <w:uiPriority w:val="99"/>
    <w:unhideWhenUsed/>
    <w:rsid w:val="00DE335E"/>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DE335E"/>
    <w:rPr>
      <w:rFonts w:eastAsiaTheme="minorEastAsia"/>
      <w:lang w:val="uk-UA" w:eastAsia="en-GB"/>
    </w:rPr>
  </w:style>
  <w:style w:type="paragraph" w:styleId="af">
    <w:name w:val="footer"/>
    <w:basedOn w:val="a0"/>
    <w:link w:val="af0"/>
    <w:uiPriority w:val="99"/>
    <w:unhideWhenUsed/>
    <w:rsid w:val="00DE335E"/>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DE335E"/>
    <w:rPr>
      <w:rFonts w:eastAsiaTheme="minorEastAsia"/>
      <w:lang w:val="uk-UA" w:eastAsia="en-GB"/>
    </w:rPr>
  </w:style>
  <w:style w:type="paragraph" w:styleId="af1">
    <w:name w:val="List Paragraph"/>
    <w:basedOn w:val="a0"/>
    <w:link w:val="af2"/>
    <w:uiPriority w:val="34"/>
    <w:qFormat/>
    <w:rsid w:val="00DE335E"/>
    <w:pPr>
      <w:ind w:left="720"/>
      <w:contextualSpacing/>
    </w:pPr>
  </w:style>
  <w:style w:type="paragraph" w:styleId="41">
    <w:name w:val="toc 4"/>
    <w:basedOn w:val="a0"/>
    <w:next w:val="a0"/>
    <w:autoRedefine/>
    <w:uiPriority w:val="39"/>
    <w:unhideWhenUsed/>
    <w:rsid w:val="00DE335E"/>
    <w:pPr>
      <w:spacing w:after="100"/>
      <w:ind w:left="660"/>
    </w:pPr>
    <w:rPr>
      <w:lang w:eastAsia="ru-RU"/>
    </w:rPr>
  </w:style>
  <w:style w:type="paragraph" w:styleId="51">
    <w:name w:val="toc 5"/>
    <w:basedOn w:val="a0"/>
    <w:next w:val="a0"/>
    <w:autoRedefine/>
    <w:uiPriority w:val="39"/>
    <w:unhideWhenUsed/>
    <w:rsid w:val="00DE335E"/>
    <w:pPr>
      <w:spacing w:after="100"/>
      <w:ind w:left="880"/>
    </w:pPr>
    <w:rPr>
      <w:lang w:eastAsia="ru-RU"/>
    </w:rPr>
  </w:style>
  <w:style w:type="paragraph" w:styleId="61">
    <w:name w:val="toc 6"/>
    <w:basedOn w:val="a0"/>
    <w:next w:val="a0"/>
    <w:autoRedefine/>
    <w:uiPriority w:val="39"/>
    <w:unhideWhenUsed/>
    <w:rsid w:val="00DE335E"/>
    <w:pPr>
      <w:spacing w:after="100"/>
      <w:ind w:left="1100"/>
    </w:pPr>
    <w:rPr>
      <w:lang w:eastAsia="ru-RU"/>
    </w:rPr>
  </w:style>
  <w:style w:type="paragraph" w:styleId="71">
    <w:name w:val="toc 7"/>
    <w:basedOn w:val="a0"/>
    <w:next w:val="a0"/>
    <w:autoRedefine/>
    <w:uiPriority w:val="39"/>
    <w:unhideWhenUsed/>
    <w:rsid w:val="00DE335E"/>
    <w:pPr>
      <w:spacing w:after="100"/>
      <w:ind w:left="1320"/>
    </w:pPr>
    <w:rPr>
      <w:lang w:eastAsia="ru-RU"/>
    </w:rPr>
  </w:style>
  <w:style w:type="paragraph" w:styleId="81">
    <w:name w:val="toc 8"/>
    <w:basedOn w:val="a0"/>
    <w:next w:val="a0"/>
    <w:autoRedefine/>
    <w:uiPriority w:val="39"/>
    <w:unhideWhenUsed/>
    <w:rsid w:val="00DE335E"/>
    <w:pPr>
      <w:spacing w:after="100"/>
      <w:ind w:left="1540"/>
    </w:pPr>
    <w:rPr>
      <w:lang w:eastAsia="ru-RU"/>
    </w:rPr>
  </w:style>
  <w:style w:type="paragraph" w:styleId="91">
    <w:name w:val="toc 9"/>
    <w:basedOn w:val="a0"/>
    <w:next w:val="a0"/>
    <w:autoRedefine/>
    <w:uiPriority w:val="39"/>
    <w:unhideWhenUsed/>
    <w:rsid w:val="00DE335E"/>
    <w:pPr>
      <w:spacing w:after="100"/>
      <w:ind w:left="1760"/>
    </w:pPr>
    <w:rPr>
      <w:lang w:eastAsia="ru-RU"/>
    </w:rPr>
  </w:style>
  <w:style w:type="character" w:styleId="af3">
    <w:name w:val="annotation reference"/>
    <w:basedOn w:val="a1"/>
    <w:uiPriority w:val="99"/>
    <w:unhideWhenUsed/>
    <w:rsid w:val="00DE335E"/>
    <w:rPr>
      <w:sz w:val="16"/>
      <w:szCs w:val="16"/>
    </w:rPr>
  </w:style>
  <w:style w:type="paragraph" w:styleId="af4">
    <w:name w:val="annotation text"/>
    <w:basedOn w:val="a0"/>
    <w:link w:val="af5"/>
    <w:uiPriority w:val="99"/>
    <w:unhideWhenUsed/>
    <w:rsid w:val="00DE335E"/>
    <w:pPr>
      <w:spacing w:line="240" w:lineRule="auto"/>
    </w:pPr>
    <w:rPr>
      <w:sz w:val="20"/>
      <w:szCs w:val="20"/>
    </w:rPr>
  </w:style>
  <w:style w:type="character" w:customStyle="1" w:styleId="af5">
    <w:name w:val="Текст примечания Знак"/>
    <w:basedOn w:val="a1"/>
    <w:link w:val="af4"/>
    <w:uiPriority w:val="99"/>
    <w:rsid w:val="00DE335E"/>
    <w:rPr>
      <w:rFonts w:eastAsiaTheme="minorEastAsia"/>
      <w:sz w:val="20"/>
      <w:szCs w:val="20"/>
      <w:lang w:val="uk-UA" w:eastAsia="en-GB"/>
    </w:rPr>
  </w:style>
  <w:style w:type="paragraph" w:styleId="af6">
    <w:name w:val="annotation subject"/>
    <w:basedOn w:val="af4"/>
    <w:next w:val="af4"/>
    <w:link w:val="af7"/>
    <w:uiPriority w:val="99"/>
    <w:unhideWhenUsed/>
    <w:rsid w:val="00DE335E"/>
    <w:rPr>
      <w:b/>
      <w:bCs/>
    </w:rPr>
  </w:style>
  <w:style w:type="character" w:customStyle="1" w:styleId="af7">
    <w:name w:val="Тема примечания Знак"/>
    <w:basedOn w:val="af5"/>
    <w:link w:val="af6"/>
    <w:uiPriority w:val="99"/>
    <w:rsid w:val="00DE335E"/>
    <w:rPr>
      <w:rFonts w:eastAsiaTheme="minorEastAsia"/>
      <w:b/>
      <w:bCs/>
      <w:sz w:val="20"/>
      <w:szCs w:val="20"/>
      <w:lang w:val="uk-UA" w:eastAsia="en-GB"/>
    </w:rPr>
  </w:style>
  <w:style w:type="paragraph" w:customStyle="1" w:styleId="Default">
    <w:name w:val="Default"/>
    <w:rsid w:val="00DE335E"/>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table" w:styleId="af8">
    <w:name w:val="Table Grid"/>
    <w:basedOn w:val="a2"/>
    <w:rsid w:val="00DE335E"/>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1"/>
    <w:rsid w:val="00DE335E"/>
  </w:style>
  <w:style w:type="paragraph" w:styleId="af9">
    <w:name w:val="Body Text"/>
    <w:aliases w:val="bt,DEB Body Text,B2,BT,BodyText,b"/>
    <w:basedOn w:val="a0"/>
    <w:link w:val="afa"/>
    <w:uiPriority w:val="99"/>
    <w:rsid w:val="00DE335E"/>
    <w:pPr>
      <w:spacing w:before="130" w:after="130" w:line="240" w:lineRule="auto"/>
      <w:jc w:val="both"/>
    </w:pPr>
    <w:rPr>
      <w:rFonts w:ascii="Times New Roman" w:eastAsia="Times New Roman" w:hAnsi="Times New Roman" w:cs="Times New Roman"/>
      <w:szCs w:val="20"/>
      <w:lang w:val="en-US"/>
    </w:rPr>
  </w:style>
  <w:style w:type="character" w:customStyle="1" w:styleId="afa">
    <w:name w:val="Основной текст Знак"/>
    <w:aliases w:val="bt Знак,DEB Body Text Знак,B2 Знак,BT Знак,BodyText Знак,b Знак"/>
    <w:basedOn w:val="a1"/>
    <w:link w:val="af9"/>
    <w:uiPriority w:val="99"/>
    <w:rsid w:val="00DE335E"/>
    <w:rPr>
      <w:rFonts w:ascii="Times New Roman" w:eastAsia="Times New Roman" w:hAnsi="Times New Roman" w:cs="Times New Roman"/>
      <w:szCs w:val="20"/>
      <w:lang w:val="en-US" w:eastAsia="en-GB"/>
    </w:rPr>
  </w:style>
  <w:style w:type="paragraph" w:styleId="afb">
    <w:name w:val="Normal (Web)"/>
    <w:aliases w:val="Обычный (Web)1"/>
    <w:basedOn w:val="a0"/>
    <w:uiPriority w:val="99"/>
    <w:unhideWhenUsed/>
    <w:rsid w:val="00DE335E"/>
    <w:pPr>
      <w:spacing w:after="0" w:line="240" w:lineRule="auto"/>
      <w:jc w:val="both"/>
    </w:pPr>
    <w:rPr>
      <w:rFonts w:ascii="Times New Roman" w:eastAsia="Times New Roman" w:hAnsi="Times New Roman" w:cs="Times New Roman"/>
      <w:sz w:val="18"/>
      <w:szCs w:val="18"/>
      <w:lang w:val="ru-RU" w:eastAsia="ru-RU"/>
    </w:rPr>
  </w:style>
  <w:style w:type="character" w:customStyle="1" w:styleId="hps">
    <w:name w:val="hps"/>
    <w:rsid w:val="00DE335E"/>
  </w:style>
  <w:style w:type="paragraph" w:customStyle="1" w:styleId="361">
    <w:name w:val="Основной текст (36)1"/>
    <w:basedOn w:val="a0"/>
    <w:uiPriority w:val="99"/>
    <w:rsid w:val="00DE335E"/>
    <w:pPr>
      <w:shd w:val="clear" w:color="auto" w:fill="FFFFFF"/>
      <w:spacing w:before="180" w:after="180" w:line="240" w:lineRule="atLeast"/>
      <w:jc w:val="both"/>
    </w:pPr>
    <w:rPr>
      <w:rFonts w:ascii="Franklin Gothic Book" w:eastAsia="Calibri" w:hAnsi="Franklin Gothic Book" w:cs="Franklin Gothic Book"/>
      <w:sz w:val="19"/>
      <w:szCs w:val="19"/>
      <w:lang w:val="ru-RU" w:eastAsia="en-US"/>
    </w:rPr>
  </w:style>
  <w:style w:type="character" w:styleId="afc">
    <w:name w:val="line number"/>
    <w:basedOn w:val="a1"/>
    <w:uiPriority w:val="99"/>
    <w:semiHidden/>
    <w:unhideWhenUsed/>
    <w:rsid w:val="00DE335E"/>
  </w:style>
  <w:style w:type="paragraph" w:styleId="22">
    <w:name w:val="Body Text 2"/>
    <w:basedOn w:val="a0"/>
    <w:link w:val="23"/>
    <w:uiPriority w:val="99"/>
    <w:unhideWhenUsed/>
    <w:rsid w:val="00DE335E"/>
    <w:pPr>
      <w:spacing w:after="120" w:line="480" w:lineRule="auto"/>
    </w:pPr>
  </w:style>
  <w:style w:type="character" w:customStyle="1" w:styleId="23">
    <w:name w:val="Основной текст 2 Знак"/>
    <w:basedOn w:val="a1"/>
    <w:link w:val="22"/>
    <w:uiPriority w:val="99"/>
    <w:rsid w:val="00DE335E"/>
    <w:rPr>
      <w:rFonts w:eastAsiaTheme="minorEastAsia"/>
      <w:lang w:val="uk-UA" w:eastAsia="en-GB"/>
    </w:rPr>
  </w:style>
  <w:style w:type="paragraph" w:styleId="afd">
    <w:name w:val="endnote text"/>
    <w:basedOn w:val="a0"/>
    <w:link w:val="afe"/>
    <w:uiPriority w:val="99"/>
    <w:semiHidden/>
    <w:unhideWhenUsed/>
    <w:rsid w:val="00DE335E"/>
    <w:pPr>
      <w:spacing w:after="0" w:line="240" w:lineRule="auto"/>
    </w:pPr>
    <w:rPr>
      <w:sz w:val="20"/>
      <w:szCs w:val="20"/>
    </w:rPr>
  </w:style>
  <w:style w:type="character" w:customStyle="1" w:styleId="afe">
    <w:name w:val="Текст концевой сноски Знак"/>
    <w:basedOn w:val="a1"/>
    <w:link w:val="afd"/>
    <w:uiPriority w:val="99"/>
    <w:semiHidden/>
    <w:rsid w:val="00DE335E"/>
    <w:rPr>
      <w:rFonts w:eastAsiaTheme="minorEastAsia"/>
      <w:sz w:val="20"/>
      <w:szCs w:val="20"/>
      <w:lang w:val="uk-UA" w:eastAsia="en-GB"/>
    </w:rPr>
  </w:style>
  <w:style w:type="character" w:styleId="aff">
    <w:name w:val="endnote reference"/>
    <w:basedOn w:val="a1"/>
    <w:uiPriority w:val="99"/>
    <w:semiHidden/>
    <w:unhideWhenUsed/>
    <w:rsid w:val="00DE335E"/>
    <w:rPr>
      <w:vertAlign w:val="superscript"/>
    </w:rPr>
  </w:style>
  <w:style w:type="paragraph" w:customStyle="1" w:styleId="Bodycopy">
    <w:name w:val="Body copy"/>
    <w:rsid w:val="00DE335E"/>
    <w:pPr>
      <w:spacing w:before="20" w:after="0" w:line="210" w:lineRule="exact"/>
    </w:pPr>
    <w:rPr>
      <w:rFonts w:ascii="Arial" w:eastAsia="PMingLiU" w:hAnsi="Arial" w:cs="Arial"/>
      <w:color w:val="000000"/>
      <w:sz w:val="17"/>
      <w:szCs w:val="17"/>
      <w:lang w:val="en-US"/>
    </w:rPr>
  </w:style>
  <w:style w:type="character" w:customStyle="1" w:styleId="Bodytext">
    <w:name w:val="Body text_"/>
    <w:basedOn w:val="a1"/>
    <w:link w:val="BodyText1"/>
    <w:rsid w:val="00DE335E"/>
    <w:rPr>
      <w:rFonts w:ascii="Times New Roman" w:eastAsia="Times New Roman" w:hAnsi="Times New Roman" w:cs="Times New Roman"/>
      <w:sz w:val="21"/>
      <w:szCs w:val="21"/>
      <w:shd w:val="clear" w:color="auto" w:fill="FFFFFF"/>
    </w:rPr>
  </w:style>
  <w:style w:type="paragraph" w:customStyle="1" w:styleId="BodyText1">
    <w:name w:val="Body Text1"/>
    <w:basedOn w:val="a0"/>
    <w:link w:val="Bodytext"/>
    <w:rsid w:val="00DE335E"/>
    <w:pPr>
      <w:shd w:val="clear" w:color="auto" w:fill="FFFFFF"/>
      <w:spacing w:before="60" w:after="60" w:line="250" w:lineRule="exact"/>
      <w:ind w:hanging="280"/>
      <w:jc w:val="both"/>
    </w:pPr>
    <w:rPr>
      <w:rFonts w:ascii="Times New Roman" w:eastAsia="Times New Roman" w:hAnsi="Times New Roman" w:cs="Times New Roman"/>
      <w:sz w:val="21"/>
      <w:szCs w:val="21"/>
      <w:lang w:val="ru-RU" w:eastAsia="en-US"/>
    </w:rPr>
  </w:style>
  <w:style w:type="paragraph" w:customStyle="1" w:styleId="BodyText2">
    <w:name w:val="Body Text2"/>
    <w:basedOn w:val="a0"/>
    <w:rsid w:val="00DE335E"/>
    <w:pPr>
      <w:shd w:val="clear" w:color="auto" w:fill="FFFFFF"/>
      <w:spacing w:before="720" w:after="300" w:line="310" w:lineRule="exact"/>
      <w:ind w:hanging="400"/>
    </w:pPr>
    <w:rPr>
      <w:rFonts w:ascii="Garamond" w:eastAsia="Garamond" w:hAnsi="Garamond" w:cs="Garamond"/>
      <w:color w:val="000000"/>
      <w:lang w:eastAsia="ru-RU"/>
    </w:rPr>
  </w:style>
  <w:style w:type="character" w:customStyle="1" w:styleId="shorttext">
    <w:name w:val="short_text"/>
    <w:basedOn w:val="a1"/>
    <w:rsid w:val="00DE335E"/>
  </w:style>
  <w:style w:type="paragraph" w:customStyle="1" w:styleId="aff0">
    <w:name w:val="Знак Знак Знак Знак Знак Знак Знак Знак"/>
    <w:basedOn w:val="a0"/>
    <w:rsid w:val="00DE335E"/>
    <w:pPr>
      <w:spacing w:after="0" w:line="240" w:lineRule="auto"/>
    </w:pPr>
    <w:rPr>
      <w:rFonts w:ascii="Verdana" w:eastAsia="Times New Roman" w:hAnsi="Verdana" w:cs="Verdana"/>
      <w:sz w:val="20"/>
      <w:szCs w:val="20"/>
      <w:lang w:val="en-US" w:eastAsia="en-US"/>
    </w:rPr>
  </w:style>
  <w:style w:type="paragraph" w:customStyle="1" w:styleId="Bodycopyheader1">
    <w:name w:val="Body copy header 1"/>
    <w:basedOn w:val="Bodycopy"/>
    <w:rsid w:val="00DE335E"/>
    <w:rPr>
      <w:b/>
    </w:rPr>
  </w:style>
  <w:style w:type="paragraph" w:styleId="HTML">
    <w:name w:val="HTML Preformatted"/>
    <w:basedOn w:val="a0"/>
    <w:link w:val="HTML0"/>
    <w:uiPriority w:val="99"/>
    <w:unhideWhenUsed/>
    <w:rsid w:val="00DE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DE335E"/>
    <w:rPr>
      <w:rFonts w:ascii="Courier New" w:eastAsia="Times New Roman" w:hAnsi="Courier New" w:cs="Courier New"/>
      <w:sz w:val="20"/>
      <w:szCs w:val="20"/>
      <w:lang w:eastAsia="ru-RU"/>
    </w:rPr>
  </w:style>
  <w:style w:type="paragraph" w:styleId="aff1">
    <w:name w:val="Revision"/>
    <w:hidden/>
    <w:uiPriority w:val="99"/>
    <w:semiHidden/>
    <w:rsid w:val="00DE335E"/>
    <w:pPr>
      <w:spacing w:after="0" w:line="240" w:lineRule="auto"/>
    </w:pPr>
    <w:rPr>
      <w:rFonts w:eastAsiaTheme="minorEastAsia"/>
      <w:lang w:val="uk-UA" w:eastAsia="en-GB"/>
    </w:rPr>
  </w:style>
  <w:style w:type="paragraph" w:customStyle="1" w:styleId="xmsonormal">
    <w:name w:val="x_msonormal"/>
    <w:basedOn w:val="a0"/>
    <w:rsid w:val="00DE33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ame">
    <w:name w:val="Name"/>
    <w:uiPriority w:val="99"/>
    <w:rsid w:val="005C4974"/>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spacing w:after="0" w:line="240" w:lineRule="auto"/>
      <w:jc w:val="both"/>
    </w:pPr>
    <w:rPr>
      <w:rFonts w:ascii="Arial" w:eastAsia="Times New Roman" w:hAnsi="Arial" w:cs="Times New Roman"/>
      <w:b/>
      <w:smallCaps/>
      <w:spacing w:val="-2"/>
      <w:sz w:val="20"/>
      <w:szCs w:val="20"/>
      <w:lang w:val="en-GB" w:eastAsia="uk-UA"/>
    </w:rPr>
  </w:style>
  <w:style w:type="character" w:customStyle="1" w:styleId="60">
    <w:name w:val="Заголовок 6 Знак"/>
    <w:basedOn w:val="a1"/>
    <w:link w:val="6"/>
    <w:uiPriority w:val="99"/>
    <w:rsid w:val="00141655"/>
    <w:rPr>
      <w:rFonts w:ascii="Calibri Light" w:eastAsia="Times New Roman" w:hAnsi="Calibri Light" w:cs="Times New Roman"/>
      <w:color w:val="1F4D78"/>
      <w:lang w:val="uk-UA" w:eastAsia="en-GB"/>
    </w:rPr>
  </w:style>
  <w:style w:type="character" w:customStyle="1" w:styleId="70">
    <w:name w:val="Заголовок 7 Знак"/>
    <w:basedOn w:val="a1"/>
    <w:link w:val="7"/>
    <w:uiPriority w:val="99"/>
    <w:rsid w:val="00141655"/>
    <w:rPr>
      <w:rFonts w:ascii="Calibri Light" w:eastAsia="Times New Roman" w:hAnsi="Calibri Light" w:cs="Times New Roman"/>
      <w:i/>
      <w:iCs/>
      <w:color w:val="1F4D78"/>
      <w:lang w:val="uk-UA" w:eastAsia="en-GB"/>
    </w:rPr>
  </w:style>
  <w:style w:type="character" w:customStyle="1" w:styleId="80">
    <w:name w:val="Заголовок 8 Знак"/>
    <w:basedOn w:val="a1"/>
    <w:link w:val="8"/>
    <w:uiPriority w:val="99"/>
    <w:rsid w:val="00141655"/>
    <w:rPr>
      <w:rFonts w:ascii="Calibri Light" w:eastAsia="Times New Roman" w:hAnsi="Calibri Light" w:cs="Times New Roman"/>
      <w:color w:val="272727"/>
      <w:sz w:val="21"/>
      <w:szCs w:val="21"/>
      <w:lang w:val="uk-UA" w:eastAsia="en-GB"/>
    </w:rPr>
  </w:style>
  <w:style w:type="character" w:customStyle="1" w:styleId="90">
    <w:name w:val="Заголовок 9 Знак"/>
    <w:basedOn w:val="a1"/>
    <w:link w:val="9"/>
    <w:uiPriority w:val="99"/>
    <w:rsid w:val="00141655"/>
    <w:rPr>
      <w:rFonts w:ascii="Calibri Light" w:eastAsia="Times New Roman" w:hAnsi="Calibri Light" w:cs="Times New Roman"/>
      <w:i/>
      <w:iCs/>
      <w:color w:val="272727"/>
      <w:sz w:val="21"/>
      <w:szCs w:val="21"/>
      <w:lang w:val="uk-UA" w:eastAsia="en-GB"/>
    </w:rPr>
  </w:style>
  <w:style w:type="numbering" w:customStyle="1" w:styleId="12">
    <w:name w:val="Нет списка1"/>
    <w:next w:val="a3"/>
    <w:semiHidden/>
    <w:unhideWhenUsed/>
    <w:rsid w:val="00141655"/>
  </w:style>
  <w:style w:type="table" w:customStyle="1" w:styleId="13">
    <w:name w:val="Сетка таблицы1"/>
    <w:basedOn w:val="a2"/>
    <w:next w:val="af8"/>
    <w:rsid w:val="001416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basedOn w:val="a1"/>
    <w:uiPriority w:val="99"/>
    <w:rsid w:val="00141655"/>
  </w:style>
  <w:style w:type="paragraph" w:customStyle="1" w:styleId="aff3">
    <w:name w:val="?????????? ???????"/>
    <w:basedOn w:val="af9"/>
    <w:rsid w:val="00141655"/>
    <w:pPr>
      <w:widowControl w:val="0"/>
      <w:suppressLineNumbers/>
      <w:suppressAutoHyphens/>
      <w:overflowPunct w:val="0"/>
      <w:autoSpaceDE w:val="0"/>
      <w:autoSpaceDN w:val="0"/>
      <w:adjustRightInd w:val="0"/>
      <w:spacing w:before="0" w:after="120"/>
      <w:jc w:val="left"/>
    </w:pPr>
    <w:rPr>
      <w:sz w:val="24"/>
      <w:lang w:val="ru-RU" w:eastAsia="en-US"/>
    </w:rPr>
  </w:style>
  <w:style w:type="paragraph" w:customStyle="1" w:styleId="aff4">
    <w:name w:val="????????? ???????"/>
    <w:basedOn w:val="aff3"/>
    <w:rsid w:val="00141655"/>
    <w:pPr>
      <w:jc w:val="center"/>
    </w:pPr>
    <w:rPr>
      <w:b/>
      <w:i/>
    </w:rPr>
  </w:style>
  <w:style w:type="paragraph" w:styleId="32">
    <w:name w:val="Body Text 3"/>
    <w:basedOn w:val="a0"/>
    <w:link w:val="33"/>
    <w:uiPriority w:val="99"/>
    <w:rsid w:val="00141655"/>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1"/>
    <w:link w:val="32"/>
    <w:uiPriority w:val="99"/>
    <w:rsid w:val="00141655"/>
    <w:rPr>
      <w:rFonts w:ascii="Times New Roman" w:eastAsia="Times New Roman" w:hAnsi="Times New Roman" w:cs="Times New Roman"/>
      <w:sz w:val="16"/>
      <w:szCs w:val="16"/>
      <w:lang w:eastAsia="ru-RU"/>
    </w:rPr>
  </w:style>
  <w:style w:type="numbering" w:customStyle="1" w:styleId="110">
    <w:name w:val="Нет списка11"/>
    <w:next w:val="a3"/>
    <w:uiPriority w:val="99"/>
    <w:semiHidden/>
    <w:unhideWhenUsed/>
    <w:rsid w:val="00141655"/>
  </w:style>
  <w:style w:type="character" w:customStyle="1" w:styleId="Heading4Char">
    <w:name w:val="Heading 4 Char"/>
    <w:uiPriority w:val="9"/>
    <w:semiHidden/>
    <w:rsid w:val="00141655"/>
    <w:rPr>
      <w:rFonts w:ascii="Calibri" w:eastAsia="Times New Roman" w:hAnsi="Calibri" w:cs="Times New Roman"/>
      <w:b/>
      <w:bCs/>
      <w:sz w:val="28"/>
      <w:szCs w:val="28"/>
      <w:lang w:val="en-GB" w:eastAsia="uk-UA"/>
    </w:rPr>
  </w:style>
  <w:style w:type="character" w:customStyle="1" w:styleId="Heading8Char">
    <w:name w:val="Heading 8 Char"/>
    <w:uiPriority w:val="9"/>
    <w:semiHidden/>
    <w:rsid w:val="00141655"/>
    <w:rPr>
      <w:rFonts w:ascii="Calibri" w:eastAsia="Times New Roman" w:hAnsi="Calibri" w:cs="Times New Roman"/>
      <w:i/>
      <w:iCs/>
      <w:sz w:val="24"/>
      <w:szCs w:val="24"/>
      <w:lang w:val="en-GB" w:eastAsia="uk-UA"/>
    </w:rPr>
  </w:style>
  <w:style w:type="paragraph" w:customStyle="1" w:styleId="TitreABC2">
    <w:name w:val="Titre ABC2"/>
    <w:basedOn w:val="24"/>
    <w:uiPriority w:val="99"/>
    <w:rsid w:val="00141655"/>
    <w:pPr>
      <w:ind w:left="198" w:hanging="198"/>
    </w:pPr>
    <w:rPr>
      <w:b/>
      <w:lang w:val="en-US"/>
    </w:rPr>
  </w:style>
  <w:style w:type="paragraph" w:styleId="24">
    <w:name w:val="index 2"/>
    <w:basedOn w:val="a0"/>
    <w:next w:val="a0"/>
    <w:uiPriority w:val="99"/>
    <w:rsid w:val="00141655"/>
    <w:pPr>
      <w:tabs>
        <w:tab w:val="right" w:leader="dot" w:pos="8782"/>
      </w:tabs>
      <w:spacing w:after="0" w:line="240" w:lineRule="auto"/>
      <w:ind w:left="400" w:hanging="200"/>
    </w:pPr>
    <w:rPr>
      <w:rFonts w:ascii="Arial" w:eastAsia="Times New Roman" w:hAnsi="Arial" w:cs="Times New Roman"/>
      <w:sz w:val="18"/>
      <w:szCs w:val="20"/>
      <w:lang w:val="en-GB" w:eastAsia="uk-UA"/>
    </w:rPr>
  </w:style>
  <w:style w:type="paragraph" w:customStyle="1" w:styleId="ABCTitle">
    <w:name w:val="ABC Title"/>
    <w:basedOn w:val="2"/>
    <w:uiPriority w:val="99"/>
    <w:rsid w:val="00141655"/>
    <w:pPr>
      <w:keepLines w:val="0"/>
      <w:tabs>
        <w:tab w:val="clear" w:pos="360"/>
        <w:tab w:val="left" w:pos="2268"/>
      </w:tabs>
      <w:spacing w:before="60" w:line="240" w:lineRule="auto"/>
      <w:ind w:left="0" w:firstLine="0"/>
      <w:outlineLvl w:val="9"/>
    </w:pPr>
    <w:rPr>
      <w:rFonts w:ascii="Arial" w:eastAsia="Times New Roman" w:hAnsi="Arial" w:cs="Times New Roman"/>
      <w:bCs w:val="0"/>
      <w:smallCaps/>
      <w:color w:val="auto"/>
      <w:sz w:val="20"/>
      <w:szCs w:val="20"/>
      <w:lang w:val="en-US" w:eastAsia="uk-UA"/>
    </w:rPr>
  </w:style>
  <w:style w:type="paragraph" w:styleId="14">
    <w:name w:val="index 1"/>
    <w:basedOn w:val="a0"/>
    <w:next w:val="a0"/>
    <w:autoRedefine/>
    <w:uiPriority w:val="99"/>
    <w:rsid w:val="00141655"/>
    <w:pPr>
      <w:tabs>
        <w:tab w:val="right" w:leader="dot" w:pos="8787"/>
      </w:tabs>
      <w:spacing w:after="0" w:line="240" w:lineRule="auto"/>
      <w:ind w:left="142" w:hanging="142"/>
      <w:jc w:val="right"/>
    </w:pPr>
    <w:rPr>
      <w:rFonts w:ascii="Arial" w:eastAsia="Times New Roman" w:hAnsi="Arial" w:cs="Times New Roman"/>
      <w:i/>
      <w:sz w:val="18"/>
      <w:szCs w:val="20"/>
      <w:lang w:val="en-US" w:eastAsia="uk-UA"/>
    </w:rPr>
  </w:style>
  <w:style w:type="paragraph" w:styleId="aff5">
    <w:name w:val="footnote text"/>
    <w:basedOn w:val="a0"/>
    <w:link w:val="aff6"/>
    <w:uiPriority w:val="99"/>
    <w:rsid w:val="00141655"/>
    <w:pPr>
      <w:spacing w:after="0" w:line="240" w:lineRule="auto"/>
    </w:pPr>
    <w:rPr>
      <w:rFonts w:ascii="Arial" w:eastAsia="Times New Roman" w:hAnsi="Arial" w:cs="Times New Roman"/>
      <w:sz w:val="18"/>
      <w:szCs w:val="20"/>
      <w:lang w:val="en-GB" w:eastAsia="uk-UA"/>
    </w:rPr>
  </w:style>
  <w:style w:type="character" w:customStyle="1" w:styleId="aff6">
    <w:name w:val="Текст сноски Знак"/>
    <w:basedOn w:val="a1"/>
    <w:link w:val="aff5"/>
    <w:uiPriority w:val="99"/>
    <w:rsid w:val="00141655"/>
    <w:rPr>
      <w:rFonts w:ascii="Arial" w:eastAsia="Times New Roman" w:hAnsi="Arial" w:cs="Times New Roman"/>
      <w:sz w:val="18"/>
      <w:szCs w:val="20"/>
      <w:lang w:val="en-GB" w:eastAsia="uk-UA"/>
    </w:rPr>
  </w:style>
  <w:style w:type="character" w:styleId="aff7">
    <w:name w:val="footnote reference"/>
    <w:uiPriority w:val="99"/>
    <w:rsid w:val="00141655"/>
    <w:rPr>
      <w:rFonts w:cs="Times New Roman"/>
      <w:vertAlign w:val="superscript"/>
    </w:rPr>
  </w:style>
  <w:style w:type="paragraph" w:customStyle="1" w:styleId="ABC-paragrahinNotes">
    <w:name w:val="ABC - paragrah in Notes"/>
    <w:uiPriority w:val="99"/>
    <w:rsid w:val="00141655"/>
    <w:pPr>
      <w:spacing w:after="240" w:line="240" w:lineRule="auto"/>
      <w:jc w:val="both"/>
    </w:pPr>
    <w:rPr>
      <w:rFonts w:ascii="Arial" w:eastAsia="Times New Roman" w:hAnsi="Arial" w:cs="Times New Roman"/>
      <w:sz w:val="18"/>
      <w:szCs w:val="20"/>
      <w:lang w:val="en-GB" w:eastAsia="uk-UA"/>
    </w:rPr>
  </w:style>
  <w:style w:type="paragraph" w:customStyle="1" w:styleId="ABC-BulletsinNotes">
    <w:name w:val="ABC - Bullets in Notes"/>
    <w:uiPriority w:val="99"/>
    <w:rsid w:val="00141655"/>
    <w:pPr>
      <w:numPr>
        <w:numId w:val="2"/>
      </w:numPr>
      <w:tabs>
        <w:tab w:val="left" w:pos="851"/>
      </w:tabs>
      <w:spacing w:after="240" w:line="240" w:lineRule="auto"/>
      <w:jc w:val="both"/>
    </w:pPr>
    <w:rPr>
      <w:rFonts w:ascii="Arial" w:eastAsia="Times New Roman" w:hAnsi="Arial" w:cs="Times New Roman"/>
      <w:sz w:val="18"/>
      <w:szCs w:val="20"/>
      <w:lang w:val="en-GB" w:eastAsia="uk-UA"/>
    </w:rPr>
  </w:style>
  <w:style w:type="paragraph" w:customStyle="1" w:styleId="Address">
    <w:name w:val="Address"/>
    <w:basedOn w:val="a0"/>
    <w:uiPriority w:val="99"/>
    <w:rsid w:val="00141655"/>
    <w:pPr>
      <w:framePr w:w="3005" w:hSpace="181" w:vSpace="181" w:wrap="around" w:hAnchor="page" w:xAlign="right" w:yAlign="top"/>
      <w:pBdr>
        <w:left w:val="single" w:sz="4" w:space="9" w:color="auto"/>
      </w:pBdr>
      <w:spacing w:after="0" w:line="200" w:lineRule="exact"/>
    </w:pPr>
    <w:rPr>
      <w:rFonts w:ascii="Arial" w:eastAsia="Times New Roman" w:hAnsi="Arial" w:cs="Times New Roman"/>
      <w:sz w:val="16"/>
      <w:szCs w:val="20"/>
      <w:lang w:val="en-GB" w:eastAsia="uk-UA"/>
    </w:rPr>
  </w:style>
  <w:style w:type="paragraph" w:customStyle="1" w:styleId="ABCFootnote">
    <w:name w:val="ABC Footnote"/>
    <w:basedOn w:val="aff5"/>
    <w:uiPriority w:val="99"/>
    <w:rsid w:val="00141655"/>
  </w:style>
  <w:style w:type="paragraph" w:customStyle="1" w:styleId="ABCNotes">
    <w:name w:val="ABC Notes"/>
    <w:basedOn w:val="a0"/>
    <w:uiPriority w:val="99"/>
    <w:rsid w:val="00141655"/>
    <w:pPr>
      <w:keepNext/>
      <w:keepLines/>
      <w:tabs>
        <w:tab w:val="num" w:pos="360"/>
      </w:tabs>
      <w:spacing w:before="240" w:after="240" w:line="240" w:lineRule="auto"/>
      <w:ind w:left="360" w:hanging="360"/>
    </w:pPr>
    <w:rPr>
      <w:rFonts w:ascii="Arial" w:eastAsia="Times New Roman" w:hAnsi="Arial" w:cs="Times New Roman"/>
      <w:b/>
      <w:sz w:val="18"/>
      <w:szCs w:val="20"/>
      <w:lang w:val="en-GB" w:eastAsia="uk-UA"/>
    </w:rPr>
  </w:style>
  <w:style w:type="paragraph" w:customStyle="1" w:styleId="RICK1">
    <w:name w:val="RICK 1"/>
    <w:uiPriority w:val="99"/>
    <w:rsid w:val="00141655"/>
    <w:pPr>
      <w:tabs>
        <w:tab w:val="left" w:pos="-720"/>
      </w:tabs>
      <w:suppressAutoHyphens/>
      <w:spacing w:after="0" w:line="240" w:lineRule="auto"/>
    </w:pPr>
    <w:rPr>
      <w:rFonts w:ascii="Arial" w:eastAsia="Times New Roman" w:hAnsi="Arial" w:cs="Times New Roman"/>
      <w:sz w:val="20"/>
      <w:szCs w:val="20"/>
      <w:lang w:val="en-US" w:eastAsia="uk-UA"/>
    </w:rPr>
  </w:style>
  <w:style w:type="paragraph" w:customStyle="1" w:styleId="RightPar4">
    <w:name w:val="Right Par 4"/>
    <w:uiPriority w:val="99"/>
    <w:rsid w:val="00141655"/>
    <w:pPr>
      <w:tabs>
        <w:tab w:val="left" w:pos="-720"/>
        <w:tab w:val="left" w:pos="0"/>
        <w:tab w:val="left" w:pos="720"/>
        <w:tab w:val="left" w:pos="1440"/>
        <w:tab w:val="left" w:pos="2160"/>
        <w:tab w:val="decimal" w:pos="2880"/>
      </w:tabs>
      <w:suppressAutoHyphens/>
      <w:spacing w:after="0" w:line="240" w:lineRule="auto"/>
      <w:ind w:left="2880" w:hanging="432"/>
    </w:pPr>
    <w:rPr>
      <w:rFonts w:ascii="Times New Roman" w:eastAsia="Times New Roman" w:hAnsi="Times New Roman" w:cs="Times New Roman"/>
      <w:sz w:val="20"/>
      <w:szCs w:val="20"/>
      <w:lang w:val="en-US" w:eastAsia="uk-UA"/>
    </w:rPr>
  </w:style>
  <w:style w:type="paragraph" w:customStyle="1" w:styleId="Bullet0">
    <w:name w:val="Bullet"/>
    <w:basedOn w:val="a0"/>
    <w:uiPriority w:val="99"/>
    <w:rsid w:val="00141655"/>
    <w:pPr>
      <w:numPr>
        <w:numId w:val="4"/>
      </w:numPr>
      <w:spacing w:after="0" w:line="240" w:lineRule="auto"/>
    </w:pPr>
    <w:rPr>
      <w:rFonts w:ascii="Arial" w:eastAsia="Times New Roman" w:hAnsi="Arial" w:cs="Times New Roman"/>
      <w:sz w:val="18"/>
      <w:szCs w:val="20"/>
      <w:lang w:val="en-GB" w:eastAsia="uk-UA"/>
    </w:rPr>
  </w:style>
  <w:style w:type="paragraph" w:styleId="aff8">
    <w:name w:val="Body Text Indent"/>
    <w:basedOn w:val="a0"/>
    <w:link w:val="aff9"/>
    <w:uiPriority w:val="99"/>
    <w:rsid w:val="00141655"/>
    <w:pPr>
      <w:spacing w:after="240" w:line="240" w:lineRule="auto"/>
      <w:ind w:left="357"/>
      <w:jc w:val="both"/>
    </w:pPr>
    <w:rPr>
      <w:rFonts w:ascii="Arial" w:eastAsia="Times New Roman" w:hAnsi="Arial" w:cs="Times New Roman"/>
      <w:sz w:val="18"/>
      <w:szCs w:val="20"/>
      <w:lang w:val="en-GB" w:eastAsia="uk-UA"/>
    </w:rPr>
  </w:style>
  <w:style w:type="character" w:customStyle="1" w:styleId="aff9">
    <w:name w:val="Основной текст с отступом Знак"/>
    <w:basedOn w:val="a1"/>
    <w:link w:val="aff8"/>
    <w:uiPriority w:val="99"/>
    <w:rsid w:val="00141655"/>
    <w:rPr>
      <w:rFonts w:ascii="Arial" w:eastAsia="Times New Roman" w:hAnsi="Arial" w:cs="Times New Roman"/>
      <w:sz w:val="18"/>
      <w:szCs w:val="20"/>
      <w:lang w:val="en-GB" w:eastAsia="uk-UA"/>
    </w:rPr>
  </w:style>
  <w:style w:type="paragraph" w:customStyle="1" w:styleId="Continued">
    <w:name w:val="Continued"/>
    <w:autoRedefine/>
    <w:uiPriority w:val="99"/>
    <w:rsid w:val="00141655"/>
    <w:pPr>
      <w:keepLines/>
      <w:pageBreakBefore/>
      <w:tabs>
        <w:tab w:val="num" w:pos="360"/>
        <w:tab w:val="left" w:pos="426"/>
      </w:tabs>
      <w:spacing w:after="240" w:line="240" w:lineRule="auto"/>
      <w:ind w:left="432" w:hanging="432"/>
    </w:pPr>
    <w:rPr>
      <w:rFonts w:ascii="Arial" w:eastAsia="Times New Roman" w:hAnsi="Arial" w:cs="Times New Roman"/>
      <w:b/>
      <w:sz w:val="20"/>
      <w:szCs w:val="24"/>
      <w:lang w:val="en-GB" w:eastAsia="uk-UA"/>
    </w:rPr>
  </w:style>
  <w:style w:type="paragraph" w:customStyle="1" w:styleId="Report">
    <w:name w:val="Report"/>
    <w:uiPriority w:val="99"/>
    <w:rsid w:val="00141655"/>
    <w:pPr>
      <w:numPr>
        <w:numId w:val="5"/>
      </w:numPr>
      <w:tabs>
        <w:tab w:val="num" w:pos="-4"/>
      </w:tabs>
      <w:spacing w:after="240" w:line="240" w:lineRule="auto"/>
      <w:ind w:left="-4"/>
      <w:jc w:val="both"/>
    </w:pPr>
    <w:rPr>
      <w:rFonts w:ascii="Times New Roman" w:eastAsia="Times New Roman" w:hAnsi="Times New Roman" w:cs="Times New Roman"/>
      <w:sz w:val="20"/>
      <w:szCs w:val="20"/>
      <w:lang w:val="en-GB" w:eastAsia="uk-UA"/>
    </w:rPr>
  </w:style>
  <w:style w:type="paragraph" w:customStyle="1" w:styleId="ABC-Aftertable">
    <w:name w:val="ABC - After table"/>
    <w:next w:val="ABC-paragrahinNotes"/>
    <w:uiPriority w:val="99"/>
    <w:rsid w:val="00141655"/>
    <w:pPr>
      <w:spacing w:before="240" w:after="240" w:line="240" w:lineRule="auto"/>
      <w:jc w:val="both"/>
    </w:pPr>
    <w:rPr>
      <w:rFonts w:ascii="Arial" w:eastAsia="Times New Roman" w:hAnsi="Arial" w:cs="Times New Roman"/>
      <w:noProof/>
      <w:sz w:val="18"/>
      <w:szCs w:val="20"/>
      <w:lang w:val="uk-UA" w:eastAsia="uk-UA"/>
    </w:rPr>
  </w:style>
  <w:style w:type="paragraph" w:customStyle="1" w:styleId="ABC-rBullets">
    <w:name w:val="ABC -r Bullets"/>
    <w:basedOn w:val="ABC-BulletsinNotes"/>
    <w:link w:val="StyleABC-paragrahinNotesBoldChar"/>
    <w:uiPriority w:val="99"/>
    <w:rsid w:val="00141655"/>
    <w:pPr>
      <w:numPr>
        <w:numId w:val="0"/>
      </w:numPr>
      <w:tabs>
        <w:tab w:val="num" w:pos="360"/>
      </w:tabs>
      <w:ind w:left="360" w:hanging="360"/>
    </w:pPr>
    <w:rPr>
      <w:lang w:val="ru-RU"/>
    </w:rPr>
  </w:style>
  <w:style w:type="paragraph" w:customStyle="1" w:styleId="Reportbullets">
    <w:name w:val="Report bullets"/>
    <w:uiPriority w:val="99"/>
    <w:rsid w:val="00141655"/>
    <w:pPr>
      <w:numPr>
        <w:numId w:val="6"/>
      </w:numPr>
      <w:tabs>
        <w:tab w:val="clear" w:pos="360"/>
        <w:tab w:val="left" w:pos="567"/>
      </w:tabs>
      <w:spacing w:after="240" w:line="240" w:lineRule="auto"/>
      <w:ind w:left="567" w:hanging="567"/>
      <w:jc w:val="both"/>
    </w:pPr>
    <w:rPr>
      <w:rFonts w:ascii="Times New Roman" w:eastAsia="Times New Roman" w:hAnsi="Times New Roman" w:cs="Times New Roman"/>
      <w:sz w:val="20"/>
      <w:szCs w:val="20"/>
      <w:lang w:val="en-GB" w:eastAsia="uk-UA"/>
    </w:rPr>
  </w:style>
  <w:style w:type="paragraph" w:customStyle="1" w:styleId="Iiiaeuiue">
    <w:name w:val="Ii?iaeuiue"/>
    <w:uiPriority w:val="99"/>
    <w:rsid w:val="00141655"/>
    <w:pPr>
      <w:widowControl w:val="0"/>
      <w:tabs>
        <w:tab w:val="left" w:pos="-720"/>
        <w:tab w:val="left" w:pos="0"/>
      </w:tabs>
      <w:suppressAutoHyphens/>
      <w:spacing w:after="0" w:line="240" w:lineRule="auto"/>
      <w:ind w:hanging="720"/>
      <w:jc w:val="both"/>
    </w:pPr>
    <w:rPr>
      <w:rFonts w:ascii="Times New Roman" w:eastAsia="Times New Roman" w:hAnsi="Times New Roman" w:cs="Times New Roman"/>
      <w:spacing w:val="-3"/>
      <w:szCs w:val="20"/>
      <w:lang w:val="en-US" w:eastAsia="uk-UA"/>
    </w:rPr>
  </w:style>
  <w:style w:type="paragraph" w:customStyle="1" w:styleId="content">
    <w:name w:val="content"/>
    <w:basedOn w:val="a0"/>
    <w:uiPriority w:val="99"/>
    <w:rsid w:val="00141655"/>
    <w:pPr>
      <w:spacing w:after="0" w:line="240" w:lineRule="auto"/>
    </w:pPr>
    <w:rPr>
      <w:rFonts w:ascii="Times New Roman" w:eastAsia="Times New Roman" w:hAnsi="Times New Roman" w:cs="Times New Roman"/>
      <w:b/>
      <w:color w:val="0000FF"/>
      <w:sz w:val="24"/>
      <w:szCs w:val="20"/>
      <w:lang w:val="en-GB" w:eastAsia="uk-UA"/>
    </w:rPr>
  </w:style>
  <w:style w:type="paragraph" w:styleId="affa">
    <w:name w:val="caption"/>
    <w:basedOn w:val="a0"/>
    <w:next w:val="a0"/>
    <w:uiPriority w:val="99"/>
    <w:qFormat/>
    <w:rsid w:val="00141655"/>
    <w:pPr>
      <w:widowControl w:val="0"/>
      <w:spacing w:after="0" w:line="240" w:lineRule="auto"/>
    </w:pPr>
    <w:rPr>
      <w:rFonts w:ascii="Times New Roman" w:eastAsia="Times New Roman" w:hAnsi="Times New Roman" w:cs="Times New Roman"/>
      <w:sz w:val="24"/>
      <w:szCs w:val="20"/>
      <w:lang w:val="en-US" w:eastAsia="uk-UA"/>
    </w:rPr>
  </w:style>
  <w:style w:type="paragraph" w:styleId="affb">
    <w:name w:val="Block Text"/>
    <w:basedOn w:val="a0"/>
    <w:uiPriority w:val="99"/>
    <w:rsid w:val="00141655"/>
    <w:pPr>
      <w:widowControl w:val="0"/>
      <w:spacing w:after="0" w:line="240" w:lineRule="atLeast"/>
      <w:ind w:left="720" w:right="690"/>
    </w:pPr>
    <w:rPr>
      <w:rFonts w:ascii="Arial" w:eastAsia="Times New Roman" w:hAnsi="Arial" w:cs="Times New Roman"/>
      <w:color w:val="000000"/>
      <w:sz w:val="18"/>
      <w:szCs w:val="20"/>
      <w:lang w:val="en-US" w:eastAsia="uk-UA"/>
    </w:rPr>
  </w:style>
  <w:style w:type="paragraph" w:customStyle="1" w:styleId="BodySingle">
    <w:name w:val="Body Single"/>
    <w:basedOn w:val="af9"/>
    <w:uiPriority w:val="99"/>
    <w:rsid w:val="00141655"/>
    <w:pPr>
      <w:spacing w:before="0" w:after="0" w:line="290" w:lineRule="atLeast"/>
      <w:jc w:val="left"/>
    </w:pPr>
    <w:rPr>
      <w:sz w:val="24"/>
      <w:lang w:val="en-GB" w:eastAsia="uk-UA"/>
    </w:rPr>
  </w:style>
  <w:style w:type="paragraph" w:customStyle="1" w:styleId="Headingprimo">
    <w:name w:val="Heading primo"/>
    <w:basedOn w:val="1"/>
    <w:uiPriority w:val="99"/>
    <w:rsid w:val="00141655"/>
    <w:pPr>
      <w:keepLines w:val="0"/>
      <w:tabs>
        <w:tab w:val="clear" w:pos="360"/>
      </w:tabs>
      <w:spacing w:before="240" w:after="240" w:line="240" w:lineRule="auto"/>
      <w:ind w:left="0" w:firstLine="0"/>
    </w:pPr>
    <w:rPr>
      <w:rFonts w:ascii="Arial" w:eastAsia="Times New Roman" w:hAnsi="Arial" w:cs="Times New Roman"/>
      <w:bCs w:val="0"/>
      <w:color w:val="auto"/>
      <w:kern w:val="28"/>
      <w:sz w:val="24"/>
      <w:szCs w:val="20"/>
      <w:lang w:val="en-GB" w:eastAsia="uk-UA"/>
    </w:rPr>
  </w:style>
  <w:style w:type="paragraph" w:styleId="affc">
    <w:name w:val="macro"/>
    <w:link w:val="affd"/>
    <w:uiPriority w:val="99"/>
    <w:rsid w:val="0014165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Times New Roman"/>
      <w:sz w:val="20"/>
      <w:szCs w:val="20"/>
      <w:lang w:val="en-GB" w:eastAsia="uk-UA"/>
    </w:rPr>
  </w:style>
  <w:style w:type="character" w:customStyle="1" w:styleId="affd">
    <w:name w:val="Текст макроса Знак"/>
    <w:basedOn w:val="a1"/>
    <w:link w:val="affc"/>
    <w:uiPriority w:val="99"/>
    <w:rsid w:val="00141655"/>
    <w:rPr>
      <w:rFonts w:ascii="Arial" w:eastAsia="Times New Roman" w:hAnsi="Arial" w:cs="Times New Roman"/>
      <w:sz w:val="20"/>
      <w:szCs w:val="20"/>
      <w:lang w:val="en-GB" w:eastAsia="uk-UA"/>
    </w:rPr>
  </w:style>
  <w:style w:type="paragraph" w:customStyle="1" w:styleId="Style2">
    <w:name w:val="Style2"/>
    <w:basedOn w:val="a0"/>
    <w:link w:val="NotesindentChar"/>
    <w:uiPriority w:val="99"/>
    <w:rsid w:val="00141655"/>
    <w:pPr>
      <w:tabs>
        <w:tab w:val="left" w:pos="1134"/>
        <w:tab w:val="left" w:pos="1276"/>
        <w:tab w:val="center" w:pos="3402"/>
        <w:tab w:val="center" w:pos="4536"/>
        <w:tab w:val="center" w:pos="5670"/>
        <w:tab w:val="center" w:pos="6804"/>
        <w:tab w:val="right" w:pos="7655"/>
      </w:tabs>
      <w:spacing w:after="0" w:line="240" w:lineRule="exact"/>
      <w:ind w:hanging="567"/>
    </w:pPr>
    <w:rPr>
      <w:rFonts w:ascii="Arial" w:eastAsia="Times New Roman" w:hAnsi="Arial" w:cs="Times New Roman"/>
      <w:b/>
      <w:caps/>
      <w:sz w:val="18"/>
      <w:szCs w:val="20"/>
      <w:lang w:val="en-GB" w:eastAsia="uk-UA"/>
    </w:rPr>
  </w:style>
  <w:style w:type="paragraph" w:customStyle="1" w:styleId="Style3">
    <w:name w:val="Style3"/>
    <w:basedOn w:val="a0"/>
    <w:uiPriority w:val="99"/>
    <w:rsid w:val="00141655"/>
    <w:pPr>
      <w:pBdr>
        <w:bottom w:val="single" w:sz="6" w:space="1" w:color="C0C0C0"/>
      </w:pBdr>
      <w:tabs>
        <w:tab w:val="left" w:pos="709"/>
        <w:tab w:val="center" w:pos="3402"/>
        <w:tab w:val="center" w:pos="4253"/>
        <w:tab w:val="center" w:pos="5103"/>
        <w:tab w:val="center" w:pos="5954"/>
        <w:tab w:val="center" w:pos="6804"/>
        <w:tab w:val="center" w:pos="7655"/>
      </w:tabs>
      <w:spacing w:after="0" w:line="240" w:lineRule="exact"/>
    </w:pPr>
    <w:rPr>
      <w:rFonts w:ascii="Arial" w:eastAsia="Times New Roman" w:hAnsi="Arial" w:cs="Times New Roman"/>
      <w:sz w:val="16"/>
      <w:szCs w:val="20"/>
      <w:lang w:val="en-GB" w:eastAsia="uk-UA"/>
    </w:rPr>
  </w:style>
  <w:style w:type="paragraph" w:styleId="25">
    <w:name w:val="Body Text Indent 2"/>
    <w:basedOn w:val="a0"/>
    <w:link w:val="26"/>
    <w:uiPriority w:val="99"/>
    <w:rsid w:val="00141655"/>
    <w:pPr>
      <w:tabs>
        <w:tab w:val="left" w:pos="1134"/>
        <w:tab w:val="center" w:pos="5103"/>
        <w:tab w:val="center" w:pos="6804"/>
        <w:tab w:val="right" w:pos="7655"/>
      </w:tabs>
      <w:spacing w:after="0" w:line="240" w:lineRule="exact"/>
      <w:ind w:left="1134" w:hanging="1134"/>
    </w:pPr>
    <w:rPr>
      <w:rFonts w:ascii="Arial" w:eastAsia="Times New Roman" w:hAnsi="Arial" w:cs="Times New Roman"/>
      <w:sz w:val="18"/>
      <w:szCs w:val="20"/>
      <w:lang w:val="en-GB" w:eastAsia="uk-UA"/>
    </w:rPr>
  </w:style>
  <w:style w:type="character" w:customStyle="1" w:styleId="26">
    <w:name w:val="Основной текст с отступом 2 Знак"/>
    <w:basedOn w:val="a1"/>
    <w:link w:val="25"/>
    <w:uiPriority w:val="99"/>
    <w:rsid w:val="00141655"/>
    <w:rPr>
      <w:rFonts w:ascii="Arial" w:eastAsia="Times New Roman" w:hAnsi="Arial" w:cs="Times New Roman"/>
      <w:sz w:val="18"/>
      <w:szCs w:val="20"/>
      <w:lang w:val="en-GB" w:eastAsia="uk-UA"/>
    </w:rPr>
  </w:style>
  <w:style w:type="paragraph" w:styleId="34">
    <w:name w:val="Body Text Indent 3"/>
    <w:basedOn w:val="a0"/>
    <w:link w:val="35"/>
    <w:uiPriority w:val="99"/>
    <w:rsid w:val="00141655"/>
    <w:pPr>
      <w:tabs>
        <w:tab w:val="left" w:pos="162"/>
        <w:tab w:val="left" w:pos="1134"/>
        <w:tab w:val="left" w:pos="1276"/>
        <w:tab w:val="center" w:pos="3402"/>
        <w:tab w:val="center" w:pos="4536"/>
        <w:tab w:val="center" w:pos="5670"/>
        <w:tab w:val="center" w:pos="6804"/>
        <w:tab w:val="right" w:pos="7655"/>
      </w:tabs>
      <w:spacing w:after="0" w:line="240" w:lineRule="exact"/>
      <w:ind w:left="162" w:hanging="162"/>
    </w:pPr>
    <w:rPr>
      <w:rFonts w:ascii="Arial" w:eastAsia="Times New Roman" w:hAnsi="Arial" w:cs="Times New Roman"/>
      <w:sz w:val="18"/>
      <w:szCs w:val="20"/>
      <w:lang w:val="en-GB" w:eastAsia="uk-UA"/>
    </w:rPr>
  </w:style>
  <w:style w:type="character" w:customStyle="1" w:styleId="35">
    <w:name w:val="Основной текст с отступом 3 Знак"/>
    <w:basedOn w:val="a1"/>
    <w:link w:val="34"/>
    <w:uiPriority w:val="99"/>
    <w:rsid w:val="00141655"/>
    <w:rPr>
      <w:rFonts w:ascii="Arial" w:eastAsia="Times New Roman" w:hAnsi="Arial" w:cs="Times New Roman"/>
      <w:sz w:val="18"/>
      <w:szCs w:val="20"/>
      <w:lang w:val="en-GB" w:eastAsia="uk-UA"/>
    </w:rPr>
  </w:style>
  <w:style w:type="character" w:styleId="affe">
    <w:name w:val="FollowedHyperlink"/>
    <w:uiPriority w:val="99"/>
    <w:rsid w:val="00141655"/>
    <w:rPr>
      <w:rFonts w:cs="Times New Roman"/>
      <w:color w:val="800080"/>
      <w:u w:val="single"/>
    </w:rPr>
  </w:style>
  <w:style w:type="paragraph" w:customStyle="1" w:styleId="StyleHeader16ptBoldLeftBottomNoborder">
    <w:name w:val="Style Header + 16 pt Bold Left Bottom: (No border)"/>
    <w:basedOn w:val="ad"/>
    <w:link w:val="PwCAddressChar"/>
    <w:uiPriority w:val="99"/>
    <w:rsid w:val="00141655"/>
    <w:pPr>
      <w:tabs>
        <w:tab w:val="clear" w:pos="4677"/>
        <w:tab w:val="clear" w:pos="9355"/>
        <w:tab w:val="center" w:pos="4153"/>
        <w:tab w:val="right" w:pos="8306"/>
      </w:tabs>
    </w:pPr>
    <w:rPr>
      <w:rFonts w:ascii="Arial" w:eastAsia="Times New Roman" w:hAnsi="Arial" w:cs="Times New Roman"/>
      <w:b/>
      <w:bCs/>
      <w:sz w:val="32"/>
      <w:szCs w:val="20"/>
      <w:lang w:val="en-GB" w:eastAsia="uk-UA"/>
    </w:rPr>
  </w:style>
  <w:style w:type="paragraph" w:customStyle="1" w:styleId="StyleABC-AftertableItalicRed">
    <w:name w:val="Style ABC - After table + Italic Red"/>
    <w:basedOn w:val="ABC-Aftertable"/>
    <w:uiPriority w:val="99"/>
    <w:rsid w:val="00141655"/>
    <w:rPr>
      <w:i/>
      <w:iCs/>
      <w:color w:val="FF0000"/>
    </w:rPr>
  </w:style>
  <w:style w:type="paragraph" w:customStyle="1" w:styleId="StyleTimesNewRomanBold9ptBoldItalicJustified">
    <w:name w:val="Style Times New Roman Bold 9 pt Bold Italic Justified"/>
    <w:basedOn w:val="a0"/>
    <w:uiPriority w:val="99"/>
    <w:rsid w:val="00141655"/>
    <w:pPr>
      <w:spacing w:after="0" w:line="240" w:lineRule="auto"/>
      <w:jc w:val="both"/>
    </w:pPr>
    <w:rPr>
      <w:rFonts w:ascii="Arial" w:eastAsia="Times New Roman" w:hAnsi="Arial" w:cs="Times New Roman"/>
      <w:b/>
      <w:bCs/>
      <w:i/>
      <w:iCs/>
      <w:spacing w:val="-2"/>
      <w:sz w:val="18"/>
      <w:szCs w:val="20"/>
      <w:lang w:val="en-GB" w:eastAsia="uk-UA"/>
    </w:rPr>
  </w:style>
  <w:style w:type="paragraph" w:customStyle="1" w:styleId="StyleNormalWebTimesNewRoman10ptJustified">
    <w:name w:val="Style Normal (Web) + Times New Roman 10 pt Justified"/>
    <w:basedOn w:val="afb"/>
    <w:uiPriority w:val="99"/>
    <w:rsid w:val="00141655"/>
    <w:pPr>
      <w:spacing w:before="100" w:beforeAutospacing="1" w:after="100" w:afterAutospacing="1"/>
    </w:pPr>
    <w:rPr>
      <w:rFonts w:ascii="Arial" w:hAnsi="Arial"/>
      <w:szCs w:val="20"/>
      <w:lang w:val="en-GB" w:eastAsia="uk-UA"/>
    </w:rPr>
  </w:style>
  <w:style w:type="paragraph" w:customStyle="1" w:styleId="StyleNormalWebTimesNewRoman10ptItalicRed">
    <w:name w:val="Style Normal (Web) + Times New Roman 10 pt Italic Red"/>
    <w:basedOn w:val="afb"/>
    <w:uiPriority w:val="99"/>
    <w:rsid w:val="00141655"/>
    <w:pPr>
      <w:spacing w:before="100" w:beforeAutospacing="1" w:after="100" w:afterAutospacing="1"/>
      <w:jc w:val="left"/>
    </w:pPr>
    <w:rPr>
      <w:rFonts w:ascii="Arial" w:hAnsi="Arial"/>
      <w:i/>
      <w:iCs/>
      <w:color w:val="FF0000"/>
      <w:szCs w:val="24"/>
      <w:lang w:val="en-GB" w:eastAsia="uk-UA"/>
    </w:rPr>
  </w:style>
  <w:style w:type="paragraph" w:customStyle="1" w:styleId="StyleHeading1TimesNewRoman">
    <w:name w:val="Style Heading 1 + Times New Roman"/>
    <w:basedOn w:val="1"/>
    <w:uiPriority w:val="99"/>
    <w:rsid w:val="00141655"/>
    <w:pPr>
      <w:keepLines w:val="0"/>
      <w:spacing w:before="240" w:after="240" w:line="240" w:lineRule="auto"/>
    </w:pPr>
    <w:rPr>
      <w:rFonts w:ascii="Arial" w:eastAsia="Times New Roman" w:hAnsi="Arial" w:cs="Times New Roman"/>
      <w:color w:val="auto"/>
      <w:kern w:val="28"/>
      <w:sz w:val="20"/>
      <w:szCs w:val="20"/>
      <w:lang w:val="en-GB" w:eastAsia="uk-UA"/>
    </w:rPr>
  </w:style>
  <w:style w:type="paragraph" w:customStyle="1" w:styleId="StyleName12ptNotBoldItalicNotSmallcaps">
    <w:name w:val="Style Name + 12 pt Not Bold Italic Not Small caps"/>
    <w:basedOn w:val="Name"/>
    <w:uiPriority w:val="99"/>
    <w:rsid w:val="00141655"/>
    <w:rPr>
      <w:b w:val="0"/>
      <w:i/>
      <w:iCs/>
      <w:smallCaps w:val="0"/>
    </w:rPr>
  </w:style>
  <w:style w:type="paragraph" w:customStyle="1" w:styleId="StyleNormalWebTimesNewRoman10pt">
    <w:name w:val="Style Normal (Web) + Times New Roman 10 pt"/>
    <w:basedOn w:val="afb"/>
    <w:uiPriority w:val="99"/>
    <w:rsid w:val="00141655"/>
    <w:pPr>
      <w:spacing w:before="100" w:beforeAutospacing="1" w:after="100" w:afterAutospacing="1"/>
      <w:jc w:val="left"/>
    </w:pPr>
    <w:rPr>
      <w:rFonts w:ascii="Arial" w:hAnsi="Arial"/>
      <w:szCs w:val="24"/>
      <w:lang w:val="en-GB" w:eastAsia="uk-UA"/>
    </w:rPr>
  </w:style>
  <w:style w:type="paragraph" w:customStyle="1" w:styleId="ABC-Comments">
    <w:name w:val="ABC - Comments"/>
    <w:basedOn w:val="ABC-paragrahinNotes"/>
    <w:uiPriority w:val="99"/>
    <w:rsid w:val="00141655"/>
    <w:pPr>
      <w:spacing w:after="120"/>
    </w:pPr>
    <w:rPr>
      <w:i/>
      <w:color w:val="FF0000"/>
    </w:rPr>
  </w:style>
  <w:style w:type="character" w:customStyle="1" w:styleId="ABC-paragrahinNotesChar">
    <w:name w:val="ABC - paragrah in Notes Char"/>
    <w:uiPriority w:val="99"/>
    <w:locked/>
    <w:rsid w:val="00141655"/>
    <w:rPr>
      <w:rFonts w:ascii="Arial" w:hAnsi="Arial" w:cs="Times New Roman"/>
      <w:sz w:val="18"/>
      <w:lang w:val="en-GB" w:bidi="ar-SA"/>
    </w:rPr>
  </w:style>
  <w:style w:type="character" w:customStyle="1" w:styleId="ABC-CommentsChar">
    <w:name w:val="ABC - Comments Char"/>
    <w:uiPriority w:val="99"/>
    <w:locked/>
    <w:rsid w:val="00141655"/>
    <w:rPr>
      <w:rFonts w:ascii="Arial" w:hAnsi="Arial" w:cs="Times New Roman"/>
      <w:i/>
      <w:color w:val="FF0000"/>
      <w:sz w:val="18"/>
      <w:lang w:val="en-GB" w:bidi="ar-SA"/>
    </w:rPr>
  </w:style>
  <w:style w:type="paragraph" w:customStyle="1" w:styleId="ABCNumbered">
    <w:name w:val="ABC Numbered"/>
    <w:basedOn w:val="ABCFootnote"/>
    <w:uiPriority w:val="99"/>
    <w:rsid w:val="00141655"/>
    <w:pPr>
      <w:numPr>
        <w:numId w:val="7"/>
      </w:numPr>
      <w:spacing w:before="120" w:after="120"/>
    </w:pPr>
  </w:style>
  <w:style w:type="paragraph" w:customStyle="1" w:styleId="Tabletext">
    <w:name w:val="Table text"/>
    <w:basedOn w:val="a0"/>
    <w:uiPriority w:val="99"/>
    <w:rsid w:val="00141655"/>
    <w:pPr>
      <w:spacing w:after="0" w:line="240" w:lineRule="auto"/>
      <w:ind w:left="85" w:hanging="85"/>
    </w:pPr>
    <w:rPr>
      <w:rFonts w:ascii="Arial" w:eastAsia="Times New Roman" w:hAnsi="Arial" w:cs="Times New Roman"/>
      <w:sz w:val="18"/>
      <w:szCs w:val="20"/>
      <w:lang w:val="en-GB" w:eastAsia="uk-UA"/>
    </w:rPr>
  </w:style>
  <w:style w:type="paragraph" w:customStyle="1" w:styleId="Rowheader">
    <w:name w:val="Row header"/>
    <w:basedOn w:val="a0"/>
    <w:link w:val="RowheaderChar"/>
    <w:rsid w:val="00141655"/>
    <w:pPr>
      <w:spacing w:after="0" w:line="240" w:lineRule="auto"/>
      <w:ind w:left="85" w:hanging="85"/>
    </w:pPr>
    <w:rPr>
      <w:rFonts w:ascii="Arial" w:eastAsia="Times New Roman" w:hAnsi="Arial" w:cs="Times New Roman"/>
      <w:b/>
      <w:sz w:val="18"/>
      <w:szCs w:val="20"/>
      <w:lang w:val="en-GB" w:eastAsia="uk-UA"/>
    </w:rPr>
  </w:style>
  <w:style w:type="paragraph" w:customStyle="1" w:styleId="Columnheader">
    <w:name w:val="Column header"/>
    <w:basedOn w:val="a0"/>
    <w:link w:val="ColumnheaderChar"/>
    <w:rsid w:val="00141655"/>
    <w:pPr>
      <w:tabs>
        <w:tab w:val="decimal" w:pos="1503"/>
      </w:tabs>
      <w:spacing w:after="0" w:line="228" w:lineRule="auto"/>
      <w:ind w:right="-56"/>
    </w:pPr>
    <w:rPr>
      <w:rFonts w:ascii="Arial" w:eastAsia="Times New Roman" w:hAnsi="Arial" w:cs="Times New Roman"/>
      <w:b/>
      <w:sz w:val="18"/>
      <w:szCs w:val="20"/>
      <w:lang w:val="en-GB" w:eastAsia="uk-UA"/>
    </w:rPr>
  </w:style>
  <w:style w:type="paragraph" w:customStyle="1" w:styleId="Tablenumbers1">
    <w:name w:val="Table numbers1"/>
    <w:uiPriority w:val="99"/>
    <w:rsid w:val="00141655"/>
    <w:pPr>
      <w:tabs>
        <w:tab w:val="decimal" w:pos="1503"/>
      </w:tabs>
      <w:spacing w:after="0" w:line="240" w:lineRule="auto"/>
      <w:ind w:right="-56"/>
    </w:pPr>
    <w:rPr>
      <w:rFonts w:ascii="Arial" w:eastAsia="Times New Roman" w:hAnsi="Arial" w:cs="Times New Roman"/>
      <w:sz w:val="18"/>
      <w:szCs w:val="20"/>
      <w:lang w:val="en-GB" w:eastAsia="uk-UA"/>
    </w:rPr>
  </w:style>
  <w:style w:type="paragraph" w:customStyle="1" w:styleId="RowHeader0">
    <w:name w:val="Row Header +"/>
    <w:basedOn w:val="Rowheader"/>
    <w:uiPriority w:val="99"/>
    <w:rsid w:val="00141655"/>
    <w:pPr>
      <w:spacing w:before="60" w:after="60"/>
    </w:pPr>
    <w:rPr>
      <w:rFonts w:cs="Arial"/>
    </w:rPr>
  </w:style>
  <w:style w:type="paragraph" w:customStyle="1" w:styleId="RRthousands">
    <w:name w:val="RR thousands"/>
    <w:basedOn w:val="a0"/>
    <w:link w:val="RRthousandsChar"/>
    <w:uiPriority w:val="99"/>
    <w:rsid w:val="00141655"/>
    <w:pPr>
      <w:spacing w:after="0" w:line="240" w:lineRule="auto"/>
      <w:ind w:left="86" w:hanging="86"/>
    </w:pPr>
    <w:rPr>
      <w:rFonts w:ascii="Arial" w:eastAsia="Times New Roman" w:hAnsi="Arial" w:cs="Arial"/>
      <w:i/>
      <w:sz w:val="18"/>
      <w:szCs w:val="20"/>
      <w:lang w:val="en-GB" w:eastAsia="uk-UA"/>
    </w:rPr>
  </w:style>
  <w:style w:type="paragraph" w:customStyle="1" w:styleId="StyleRowheaderLinespacingMultiple095li">
    <w:name w:val="Style Row header + Line spacing:  Multiple 0.95 li"/>
    <w:basedOn w:val="Rowheader"/>
    <w:uiPriority w:val="99"/>
    <w:rsid w:val="00141655"/>
    <w:pPr>
      <w:spacing w:before="20" w:line="228" w:lineRule="auto"/>
    </w:pPr>
    <w:rPr>
      <w:bCs/>
    </w:rPr>
  </w:style>
  <w:style w:type="paragraph" w:customStyle="1" w:styleId="StyleTabletextLinespacingMultiple095li">
    <w:name w:val="Style Table text + Line spacing:  Multiple 0.95 li"/>
    <w:basedOn w:val="a0"/>
    <w:uiPriority w:val="99"/>
    <w:rsid w:val="00141655"/>
    <w:pPr>
      <w:spacing w:before="20" w:after="0" w:line="228" w:lineRule="auto"/>
      <w:ind w:left="85" w:hanging="85"/>
    </w:pPr>
    <w:rPr>
      <w:rFonts w:ascii="Arial" w:eastAsia="Times New Roman" w:hAnsi="Arial" w:cs="Times New Roman"/>
      <w:sz w:val="18"/>
      <w:szCs w:val="20"/>
      <w:lang w:val="en-GB" w:eastAsia="uk-UA"/>
    </w:rPr>
  </w:style>
  <w:style w:type="paragraph" w:customStyle="1" w:styleId="Bullet1">
    <w:name w:val="Bullet1"/>
    <w:basedOn w:val="a0"/>
    <w:uiPriority w:val="99"/>
    <w:rsid w:val="00141655"/>
    <w:pPr>
      <w:numPr>
        <w:numId w:val="8"/>
      </w:numPr>
      <w:spacing w:after="0" w:line="240" w:lineRule="auto"/>
    </w:pPr>
    <w:rPr>
      <w:rFonts w:ascii="Arial" w:eastAsia="Times New Roman" w:hAnsi="Arial" w:cs="Times New Roman"/>
      <w:sz w:val="18"/>
      <w:szCs w:val="20"/>
      <w:lang w:val="en-GB" w:eastAsia="uk-UA"/>
    </w:rPr>
  </w:style>
  <w:style w:type="paragraph" w:customStyle="1" w:styleId="TitleABC">
    <w:name w:val="Title ABC"/>
    <w:basedOn w:val="ABC-paragrahinNotes"/>
    <w:uiPriority w:val="99"/>
    <w:rsid w:val="00141655"/>
    <w:pPr>
      <w:outlineLvl w:val="0"/>
    </w:pPr>
    <w:rPr>
      <w:b/>
      <w:sz w:val="32"/>
    </w:rPr>
  </w:style>
  <w:style w:type="paragraph" w:customStyle="1" w:styleId="Header1">
    <w:name w:val="Header1"/>
    <w:uiPriority w:val="99"/>
    <w:rsid w:val="00141655"/>
    <w:pPr>
      <w:tabs>
        <w:tab w:val="left" w:pos="-528"/>
      </w:tabs>
      <w:spacing w:after="0" w:line="240" w:lineRule="auto"/>
    </w:pPr>
    <w:rPr>
      <w:rFonts w:ascii="Arial" w:eastAsia="Times New Roman" w:hAnsi="Arial" w:cs="Times New Roman"/>
      <w:b/>
      <w:bCs/>
      <w:i/>
      <w:sz w:val="20"/>
      <w:szCs w:val="20"/>
      <w:lang w:val="en-GB" w:eastAsia="uk-UA"/>
    </w:rPr>
  </w:style>
  <w:style w:type="paragraph" w:customStyle="1" w:styleId="Header2">
    <w:name w:val="Header2"/>
    <w:uiPriority w:val="99"/>
    <w:rsid w:val="00141655"/>
    <w:pPr>
      <w:pBdr>
        <w:bottom w:val="single" w:sz="4" w:space="1" w:color="auto"/>
      </w:pBdr>
      <w:spacing w:after="0" w:line="240" w:lineRule="auto"/>
      <w:ind w:right="-57"/>
    </w:pPr>
    <w:rPr>
      <w:rFonts w:ascii="Arial" w:eastAsia="Times New Roman" w:hAnsi="Arial" w:cs="Times New Roman"/>
      <w:i/>
      <w:spacing w:val="-4"/>
      <w:sz w:val="16"/>
      <w:szCs w:val="20"/>
      <w:lang w:val="en-GB" w:eastAsia="uk-UA"/>
    </w:rPr>
  </w:style>
  <w:style w:type="paragraph" w:customStyle="1" w:styleId="1stpage">
    <w:name w:val="1st page"/>
    <w:basedOn w:val="ABC-paragrahinNotes"/>
    <w:uiPriority w:val="99"/>
    <w:rsid w:val="00141655"/>
    <w:pPr>
      <w:spacing w:after="0"/>
    </w:pPr>
    <w:rPr>
      <w:b/>
      <w:bCs/>
      <w:sz w:val="32"/>
    </w:rPr>
  </w:style>
  <w:style w:type="paragraph" w:customStyle="1" w:styleId="StyleSymbolTimesNewRomanBold9ptBoldLeft0cmHangi7">
    <w:name w:val="Style (Symbol) Times New Roman Bold 9 pt Bold Left:  0 cm Hangi...7"/>
    <w:basedOn w:val="a0"/>
    <w:autoRedefine/>
    <w:uiPriority w:val="99"/>
    <w:rsid w:val="00141655"/>
    <w:pPr>
      <w:spacing w:after="0" w:line="228" w:lineRule="auto"/>
      <w:ind w:left="228" w:hanging="228"/>
    </w:pPr>
    <w:rPr>
      <w:rFonts w:ascii="Arial" w:eastAsia="Times New Roman" w:hAnsi="Arial" w:cs="Times New Roman"/>
      <w:b/>
      <w:bCs/>
      <w:spacing w:val="-6"/>
      <w:sz w:val="18"/>
      <w:szCs w:val="20"/>
      <w:lang w:val="en-GB" w:eastAsia="uk-UA"/>
    </w:rPr>
  </w:style>
  <w:style w:type="paragraph" w:customStyle="1" w:styleId="Aftertable">
    <w:name w:val="After table"/>
    <w:next w:val="ABC-paragrahinNotes"/>
    <w:uiPriority w:val="99"/>
    <w:rsid w:val="00141655"/>
    <w:pPr>
      <w:spacing w:after="0" w:line="240" w:lineRule="auto"/>
    </w:pPr>
    <w:rPr>
      <w:rFonts w:ascii="Arial" w:eastAsia="Times New Roman" w:hAnsi="Arial" w:cs="Times New Roman"/>
      <w:noProof/>
      <w:sz w:val="18"/>
      <w:szCs w:val="20"/>
      <w:lang w:val="uk-UA" w:eastAsia="uk-UA"/>
    </w:rPr>
  </w:style>
  <w:style w:type="paragraph" w:customStyle="1" w:styleId="Disclaimer">
    <w:name w:val="Disclaimer"/>
    <w:uiPriority w:val="99"/>
    <w:rsid w:val="00141655"/>
    <w:pPr>
      <w:spacing w:after="60" w:line="240" w:lineRule="auto"/>
    </w:pPr>
    <w:rPr>
      <w:rFonts w:ascii="Arial" w:eastAsia="Times New Roman" w:hAnsi="Arial" w:cs="Times New Roman"/>
      <w:noProof/>
      <w:sz w:val="12"/>
      <w:szCs w:val="20"/>
      <w:lang w:val="uk-UA" w:eastAsia="uk-UA"/>
    </w:rPr>
  </w:style>
  <w:style w:type="paragraph" w:customStyle="1" w:styleId="ABC-r-paragraphinNotes">
    <w:name w:val="ABC-r - paragraph in Notes"/>
    <w:uiPriority w:val="99"/>
    <w:rsid w:val="00141655"/>
    <w:pPr>
      <w:spacing w:after="240" w:line="240" w:lineRule="auto"/>
      <w:jc w:val="both"/>
    </w:pPr>
    <w:rPr>
      <w:rFonts w:ascii="Arial" w:eastAsia="Times New Roman" w:hAnsi="Arial" w:cs="Times New Roman"/>
      <w:sz w:val="18"/>
      <w:szCs w:val="20"/>
      <w:lang w:eastAsia="uk-UA"/>
    </w:rPr>
  </w:style>
  <w:style w:type="paragraph" w:customStyle="1" w:styleId="bullet">
    <w:name w:val="bullet"/>
    <w:basedOn w:val="a0"/>
    <w:uiPriority w:val="99"/>
    <w:rsid w:val="00141655"/>
    <w:pPr>
      <w:numPr>
        <w:numId w:val="9"/>
      </w:numPr>
      <w:spacing w:before="40" w:after="0" w:line="200" w:lineRule="exact"/>
    </w:pPr>
    <w:rPr>
      <w:rFonts w:ascii="Arial" w:eastAsia="Times New Roman" w:hAnsi="Arial" w:cs="Times New Roman"/>
      <w:sz w:val="17"/>
      <w:szCs w:val="20"/>
      <w:lang w:val="en-GB" w:eastAsia="uk-UA"/>
    </w:rPr>
  </w:style>
  <w:style w:type="paragraph" w:customStyle="1" w:styleId="wfxRecipient">
    <w:name w:val="wfxRecipient"/>
    <w:basedOn w:val="a0"/>
    <w:uiPriority w:val="99"/>
    <w:rsid w:val="00141655"/>
    <w:pPr>
      <w:widowControl w:val="0"/>
      <w:spacing w:after="0" w:line="240" w:lineRule="auto"/>
    </w:pPr>
    <w:rPr>
      <w:rFonts w:ascii="Arial" w:eastAsia="Times New Roman" w:hAnsi="Arial" w:cs="Times New Roman"/>
      <w:sz w:val="18"/>
      <w:szCs w:val="20"/>
      <w:lang w:val="en-US" w:eastAsia="uk-UA"/>
    </w:rPr>
  </w:style>
  <w:style w:type="paragraph" w:customStyle="1" w:styleId="StyleSymbolTimesNewRomanBold9ptBoldLeft0cmHangi">
    <w:name w:val="Style (Symbol) Times New Roman Bold 9 pt Bold Left:  0 cm Hangi..."/>
    <w:basedOn w:val="a0"/>
    <w:uiPriority w:val="99"/>
    <w:rsid w:val="00141655"/>
    <w:pPr>
      <w:spacing w:after="0" w:line="228" w:lineRule="auto"/>
      <w:ind w:left="228" w:hanging="228"/>
    </w:pPr>
    <w:rPr>
      <w:rFonts w:ascii="Arial" w:eastAsia="Times New Roman" w:hAnsi="Arial" w:cs="Times New Roman"/>
      <w:b/>
      <w:bCs/>
      <w:spacing w:val="-6"/>
      <w:sz w:val="18"/>
      <w:szCs w:val="20"/>
      <w:lang w:val="en-GB" w:eastAsia="uk-UA"/>
    </w:rPr>
  </w:style>
  <w:style w:type="paragraph" w:customStyle="1" w:styleId="StyleSymbolTimesNewRomanBold9ptBoldLeft0cmHangi1">
    <w:name w:val="Style (Symbol) Times New Roman Bold 9 pt Bold Left:  0 cm Hangi...1"/>
    <w:basedOn w:val="a0"/>
    <w:uiPriority w:val="99"/>
    <w:rsid w:val="00141655"/>
    <w:pPr>
      <w:spacing w:after="0" w:line="228" w:lineRule="auto"/>
      <w:ind w:left="228" w:hanging="228"/>
    </w:pPr>
    <w:rPr>
      <w:rFonts w:ascii="Arial" w:eastAsia="Times New Roman" w:hAnsi="Arial" w:cs="Times New Roman"/>
      <w:b/>
      <w:bCs/>
      <w:spacing w:val="-6"/>
      <w:sz w:val="18"/>
      <w:szCs w:val="20"/>
      <w:lang w:val="en-GB" w:eastAsia="uk-UA"/>
    </w:rPr>
  </w:style>
  <w:style w:type="paragraph" w:customStyle="1" w:styleId="StyleSymbolTimesNewRomanBold9ptBoldLeft0cmHangi2">
    <w:name w:val="Style (Symbol) Times New Roman Bold 9 pt Bold Left:  0 cm Hangi...2"/>
    <w:basedOn w:val="a0"/>
    <w:uiPriority w:val="99"/>
    <w:rsid w:val="00141655"/>
    <w:pPr>
      <w:spacing w:after="0" w:line="228" w:lineRule="auto"/>
      <w:ind w:left="228" w:hanging="228"/>
    </w:pPr>
    <w:rPr>
      <w:rFonts w:ascii="Arial" w:eastAsia="Times New Roman" w:hAnsi="Arial" w:cs="Times New Roman"/>
      <w:b/>
      <w:bCs/>
      <w:spacing w:val="-6"/>
      <w:sz w:val="18"/>
      <w:szCs w:val="20"/>
      <w:lang w:val="en-GB" w:eastAsia="uk-UA"/>
    </w:rPr>
  </w:style>
  <w:style w:type="paragraph" w:customStyle="1" w:styleId="StyleSymbolTimesNewRomanBold9ptBoldLeft0cmHangi3">
    <w:name w:val="Style (Symbol) Times New Roman Bold 9 pt Bold Left:  0 cm Hangi...3"/>
    <w:basedOn w:val="a0"/>
    <w:uiPriority w:val="99"/>
    <w:rsid w:val="00141655"/>
    <w:pPr>
      <w:spacing w:after="0" w:line="228" w:lineRule="auto"/>
      <w:ind w:left="228" w:hanging="228"/>
    </w:pPr>
    <w:rPr>
      <w:rFonts w:ascii="Arial" w:eastAsia="Times New Roman" w:hAnsi="Arial" w:cs="Times New Roman"/>
      <w:b/>
      <w:bCs/>
      <w:spacing w:val="-6"/>
      <w:sz w:val="18"/>
      <w:szCs w:val="20"/>
      <w:lang w:val="en-GB" w:eastAsia="uk-UA"/>
    </w:rPr>
  </w:style>
  <w:style w:type="character" w:customStyle="1" w:styleId="Style9pt">
    <w:name w:val="Style 9 pt"/>
    <w:uiPriority w:val="99"/>
    <w:rsid w:val="00141655"/>
    <w:rPr>
      <w:rFonts w:ascii="Arial" w:hAnsi="Arial" w:cs="Times New Roman"/>
      <w:sz w:val="18"/>
    </w:rPr>
  </w:style>
  <w:style w:type="paragraph" w:customStyle="1" w:styleId="Style9ptBoldCentered">
    <w:name w:val="Style 9 pt Bold Centered"/>
    <w:basedOn w:val="a0"/>
    <w:uiPriority w:val="99"/>
    <w:rsid w:val="00141655"/>
    <w:pPr>
      <w:spacing w:after="0" w:line="240" w:lineRule="auto"/>
      <w:jc w:val="center"/>
    </w:pPr>
    <w:rPr>
      <w:rFonts w:ascii="Arial" w:eastAsia="Times New Roman" w:hAnsi="Arial" w:cs="Times New Roman"/>
      <w:b/>
      <w:bCs/>
      <w:sz w:val="18"/>
      <w:szCs w:val="20"/>
      <w:lang w:val="en-GB" w:eastAsia="uk-UA"/>
    </w:rPr>
  </w:style>
  <w:style w:type="paragraph" w:customStyle="1" w:styleId="StyleSymbolTimesNewRomanBold9ptBoldLeft0cmHangi4">
    <w:name w:val="Style (Symbol) Times New Roman Bold 9 pt Bold Left:  0 cm Hangi...4"/>
    <w:basedOn w:val="a0"/>
    <w:uiPriority w:val="99"/>
    <w:rsid w:val="00141655"/>
    <w:pPr>
      <w:spacing w:after="0" w:line="228" w:lineRule="auto"/>
      <w:ind w:left="228" w:hanging="228"/>
    </w:pPr>
    <w:rPr>
      <w:rFonts w:ascii="Arial" w:eastAsia="Times New Roman" w:hAnsi="Arial" w:cs="Times New Roman"/>
      <w:b/>
      <w:bCs/>
      <w:spacing w:val="-6"/>
      <w:sz w:val="18"/>
      <w:szCs w:val="20"/>
      <w:lang w:val="en-GB" w:eastAsia="uk-UA"/>
    </w:rPr>
  </w:style>
  <w:style w:type="character" w:customStyle="1" w:styleId="Style14ptItalicBlueSmallcaps">
    <w:name w:val="Style 14 pt Italic Blue Small caps"/>
    <w:uiPriority w:val="99"/>
    <w:rsid w:val="00141655"/>
    <w:rPr>
      <w:rFonts w:ascii="Arial" w:hAnsi="Arial" w:cs="Times New Roman"/>
      <w:i/>
      <w:iCs/>
      <w:smallCaps/>
      <w:color w:val="0000FF"/>
      <w:sz w:val="28"/>
    </w:rPr>
  </w:style>
  <w:style w:type="paragraph" w:customStyle="1" w:styleId="StyleSymbolTimesNewRomanBold9ptBoldLeft0cmHangi5">
    <w:name w:val="Style (Symbol) Times New Roman Bold 9 pt Bold Left:  0 cm Hangi...5"/>
    <w:basedOn w:val="a0"/>
    <w:uiPriority w:val="99"/>
    <w:rsid w:val="00141655"/>
    <w:pPr>
      <w:spacing w:after="0" w:line="228" w:lineRule="auto"/>
      <w:ind w:left="228" w:hanging="228"/>
    </w:pPr>
    <w:rPr>
      <w:rFonts w:ascii="Arial" w:eastAsia="Times New Roman" w:hAnsi="Arial" w:cs="Times New Roman"/>
      <w:b/>
      <w:bCs/>
      <w:spacing w:val="-6"/>
      <w:sz w:val="18"/>
      <w:szCs w:val="20"/>
      <w:lang w:val="en-GB" w:eastAsia="uk-UA"/>
    </w:rPr>
  </w:style>
  <w:style w:type="character" w:customStyle="1" w:styleId="Style14ptItalicRedSmallcaps">
    <w:name w:val="Style 14 pt Italic Red Small caps"/>
    <w:uiPriority w:val="99"/>
    <w:rsid w:val="00141655"/>
    <w:rPr>
      <w:rFonts w:ascii="Arial" w:hAnsi="Arial" w:cs="Times New Roman"/>
      <w:i/>
      <w:iCs/>
      <w:smallCaps/>
      <w:color w:val="FF0000"/>
      <w:sz w:val="28"/>
    </w:rPr>
  </w:style>
  <w:style w:type="paragraph" w:customStyle="1" w:styleId="StyleTablenumbers1BoldAllcapsCentered">
    <w:name w:val="Style Table numbers1 + Bold All caps Centered"/>
    <w:basedOn w:val="Tablenumbers1"/>
    <w:uiPriority w:val="99"/>
    <w:rsid w:val="00141655"/>
    <w:pPr>
      <w:jc w:val="center"/>
    </w:pPr>
    <w:rPr>
      <w:b/>
      <w:bCs/>
      <w:caps/>
    </w:rPr>
  </w:style>
  <w:style w:type="paragraph" w:customStyle="1" w:styleId="StyleSymbolTimesNewRomanBold9ptBoldLeft0cmHangi6">
    <w:name w:val="Style (Symbol) Times New Roman Bold 9 pt Bold Left:  0 cm Hangi...6"/>
    <w:basedOn w:val="a0"/>
    <w:uiPriority w:val="99"/>
    <w:rsid w:val="00141655"/>
    <w:pPr>
      <w:spacing w:after="0" w:line="228" w:lineRule="auto"/>
      <w:ind w:left="228" w:hanging="228"/>
    </w:pPr>
    <w:rPr>
      <w:rFonts w:ascii="Arial" w:eastAsia="Times New Roman" w:hAnsi="Arial" w:cs="Times New Roman"/>
      <w:b/>
      <w:bCs/>
      <w:spacing w:val="-6"/>
      <w:sz w:val="18"/>
      <w:szCs w:val="20"/>
      <w:lang w:val="en-GB" w:eastAsia="uk-UA"/>
    </w:rPr>
  </w:style>
  <w:style w:type="paragraph" w:customStyle="1" w:styleId="Style9ptBoldCentered1">
    <w:name w:val="Style 9 pt Bold Centered1"/>
    <w:basedOn w:val="a0"/>
    <w:uiPriority w:val="99"/>
    <w:rsid w:val="00141655"/>
    <w:pPr>
      <w:spacing w:after="0" w:line="240" w:lineRule="auto"/>
      <w:jc w:val="center"/>
    </w:pPr>
    <w:rPr>
      <w:rFonts w:ascii="Arial" w:eastAsia="Times New Roman" w:hAnsi="Arial" w:cs="Times New Roman"/>
      <w:b/>
      <w:bCs/>
      <w:sz w:val="18"/>
      <w:szCs w:val="20"/>
      <w:lang w:val="en-GB" w:eastAsia="uk-UA"/>
    </w:rPr>
  </w:style>
  <w:style w:type="paragraph" w:customStyle="1" w:styleId="Style9ptBoldCentered2">
    <w:name w:val="Style 9 pt Bold Centered2"/>
    <w:basedOn w:val="a0"/>
    <w:uiPriority w:val="99"/>
    <w:rsid w:val="00141655"/>
    <w:pPr>
      <w:spacing w:after="0" w:line="240" w:lineRule="auto"/>
      <w:jc w:val="center"/>
    </w:pPr>
    <w:rPr>
      <w:rFonts w:ascii="Arial" w:eastAsia="Times New Roman" w:hAnsi="Arial" w:cs="Times New Roman"/>
      <w:b/>
      <w:bCs/>
      <w:spacing w:val="-2"/>
      <w:sz w:val="18"/>
      <w:szCs w:val="20"/>
      <w:lang w:val="en-GB" w:eastAsia="uk-UA"/>
    </w:rPr>
  </w:style>
  <w:style w:type="paragraph" w:styleId="afff">
    <w:name w:val="Body Text First Indent"/>
    <w:basedOn w:val="af9"/>
    <w:link w:val="afff0"/>
    <w:uiPriority w:val="99"/>
    <w:rsid w:val="00141655"/>
    <w:pPr>
      <w:spacing w:before="0" w:after="120"/>
      <w:ind w:firstLine="210"/>
      <w:jc w:val="left"/>
    </w:pPr>
    <w:rPr>
      <w:rFonts w:ascii="Arial" w:hAnsi="Arial"/>
      <w:sz w:val="18"/>
      <w:lang w:val="en-GB" w:eastAsia="uk-UA"/>
    </w:rPr>
  </w:style>
  <w:style w:type="character" w:customStyle="1" w:styleId="afff0">
    <w:name w:val="Красная строка Знак"/>
    <w:basedOn w:val="afa"/>
    <w:link w:val="afff"/>
    <w:uiPriority w:val="99"/>
    <w:rsid w:val="00141655"/>
    <w:rPr>
      <w:rFonts w:ascii="Arial" w:eastAsia="Times New Roman" w:hAnsi="Arial" w:cs="Times New Roman"/>
      <w:sz w:val="18"/>
      <w:szCs w:val="20"/>
      <w:lang w:val="en-GB" w:eastAsia="uk-UA"/>
    </w:rPr>
  </w:style>
  <w:style w:type="paragraph" w:customStyle="1" w:styleId="text">
    <w:name w:val="text"/>
    <w:basedOn w:val="a0"/>
    <w:uiPriority w:val="99"/>
    <w:rsid w:val="00141655"/>
    <w:pPr>
      <w:spacing w:after="100" w:line="300" w:lineRule="atLeast"/>
      <w:jc w:val="both"/>
    </w:pPr>
    <w:rPr>
      <w:rFonts w:ascii="Times New Roman" w:eastAsia="Times New Roman" w:hAnsi="Times New Roman" w:cs="Times New Roman"/>
      <w:szCs w:val="20"/>
      <w:lang w:val="en-US" w:eastAsia="uk-UA"/>
    </w:rPr>
  </w:style>
  <w:style w:type="paragraph" w:customStyle="1" w:styleId="StyleABC-paragrahinNotesAfter10pt">
    <w:name w:val="Style ABC - paragrah in Notes + After:  10 pt"/>
    <w:basedOn w:val="ABC-paragrahinNotes"/>
    <w:uiPriority w:val="99"/>
    <w:rsid w:val="00141655"/>
    <w:pPr>
      <w:spacing w:after="200"/>
    </w:pPr>
  </w:style>
  <w:style w:type="paragraph" w:customStyle="1" w:styleId="StyleABC-paragrahinNotesAfter0pt">
    <w:name w:val="Style ABC - paragrah in Notes + After:  0 pt"/>
    <w:basedOn w:val="ABC-paragrahinNotes"/>
    <w:uiPriority w:val="99"/>
    <w:rsid w:val="00141655"/>
    <w:pPr>
      <w:spacing w:after="0"/>
    </w:pPr>
  </w:style>
  <w:style w:type="paragraph" w:customStyle="1" w:styleId="Iauiue">
    <w:name w:val="Iau?iue"/>
    <w:uiPriority w:val="99"/>
    <w:rsid w:val="00141655"/>
    <w:pPr>
      <w:spacing w:after="0" w:line="240" w:lineRule="auto"/>
    </w:pPr>
    <w:rPr>
      <w:rFonts w:ascii="Times New Roman" w:eastAsia="Times New Roman" w:hAnsi="Times New Roman" w:cs="Times New Roman"/>
      <w:sz w:val="20"/>
      <w:szCs w:val="20"/>
      <w:lang w:eastAsia="uk-UA"/>
    </w:rPr>
  </w:style>
  <w:style w:type="paragraph" w:customStyle="1" w:styleId="StyleABC-paragrahinNotesBold">
    <w:name w:val="Style ABC - paragrah in Notes + Bold"/>
    <w:basedOn w:val="ABC-paragrahinNotes"/>
    <w:uiPriority w:val="99"/>
    <w:rsid w:val="00141655"/>
    <w:rPr>
      <w:b/>
      <w:bCs/>
      <w:sz w:val="20"/>
    </w:rPr>
  </w:style>
  <w:style w:type="character" w:customStyle="1" w:styleId="StyleABC-paragrahinNotesBoldChar">
    <w:name w:val="Style ABC - paragrah in Notes + Bold Char"/>
    <w:link w:val="ABC-rBullets"/>
    <w:uiPriority w:val="99"/>
    <w:locked/>
    <w:rsid w:val="00141655"/>
    <w:rPr>
      <w:rFonts w:ascii="Arial" w:eastAsia="Times New Roman" w:hAnsi="Arial" w:cs="Times New Roman"/>
      <w:sz w:val="18"/>
      <w:szCs w:val="20"/>
      <w:lang w:eastAsia="uk-UA"/>
    </w:rPr>
  </w:style>
  <w:style w:type="character" w:customStyle="1" w:styleId="StyleContinued9ptChar">
    <w:name w:val="Style Continued + 9 pt Char"/>
    <w:uiPriority w:val="99"/>
    <w:rsid w:val="00141655"/>
    <w:rPr>
      <w:rFonts w:ascii="Arial" w:hAnsi="Arial" w:cs="Times New Roman"/>
      <w:b/>
      <w:bCs/>
      <w:lang w:val="en-US" w:bidi="ar-SA"/>
    </w:rPr>
  </w:style>
  <w:style w:type="paragraph" w:customStyle="1" w:styleId="xl50">
    <w:name w:val="xl50"/>
    <w:basedOn w:val="a0"/>
    <w:uiPriority w:val="99"/>
    <w:rsid w:val="00141655"/>
    <w:pPr>
      <w:spacing w:before="100" w:beforeAutospacing="1" w:after="100" w:afterAutospacing="1" w:line="240" w:lineRule="auto"/>
    </w:pPr>
    <w:rPr>
      <w:rFonts w:ascii="Times New Roman" w:eastAsia="Times New Roman" w:hAnsi="Times New Roman" w:cs="Times New Roman"/>
      <w:b/>
      <w:bCs/>
      <w:sz w:val="18"/>
      <w:szCs w:val="18"/>
      <w:lang w:val="en-GB" w:eastAsia="uk-UA"/>
    </w:rPr>
  </w:style>
  <w:style w:type="paragraph" w:customStyle="1" w:styleId="StyleContinued9pt">
    <w:name w:val="Style Continued + 9 pt"/>
    <w:basedOn w:val="Continued"/>
    <w:uiPriority w:val="99"/>
    <w:rsid w:val="00141655"/>
    <w:pPr>
      <w:tabs>
        <w:tab w:val="clear" w:pos="426"/>
        <w:tab w:val="left" w:pos="567"/>
      </w:tabs>
      <w:ind w:left="567" w:hanging="567"/>
    </w:pPr>
    <w:rPr>
      <w:bCs/>
      <w:lang w:val="en-US"/>
    </w:rPr>
  </w:style>
  <w:style w:type="character" w:customStyle="1" w:styleId="ContinuedChar">
    <w:name w:val="Continued Char"/>
    <w:uiPriority w:val="99"/>
    <w:rsid w:val="00141655"/>
    <w:rPr>
      <w:rFonts w:ascii="Arial" w:hAnsi="Arial" w:cs="Times New Roman"/>
      <w:b/>
      <w:lang w:val="en-US" w:bidi="ar-SA"/>
    </w:rPr>
  </w:style>
  <w:style w:type="character" w:customStyle="1" w:styleId="ABC-r-paragraphinNotesChar">
    <w:name w:val="ABC-r - paragraph in Notes Char"/>
    <w:uiPriority w:val="99"/>
    <w:rsid w:val="00141655"/>
    <w:rPr>
      <w:rFonts w:ascii="Arial" w:hAnsi="Arial" w:cs="Times New Roman"/>
      <w:sz w:val="18"/>
      <w:lang w:val="ru-RU" w:bidi="ar-SA"/>
    </w:rPr>
  </w:style>
  <w:style w:type="paragraph" w:customStyle="1" w:styleId="ABCLatinnumbering">
    <w:name w:val="ABC Latin numbering"/>
    <w:basedOn w:val="ABC-paragrahinNotes"/>
    <w:uiPriority w:val="99"/>
    <w:rsid w:val="00141655"/>
    <w:rPr>
      <w:rFonts w:cs="Arial"/>
      <w:spacing w:val="-4"/>
      <w:sz w:val="20"/>
    </w:rPr>
  </w:style>
  <w:style w:type="paragraph" w:customStyle="1" w:styleId="Notesindent">
    <w:name w:val="Notes indent"/>
    <w:basedOn w:val="a0"/>
    <w:uiPriority w:val="99"/>
    <w:rsid w:val="00141655"/>
    <w:pPr>
      <w:tabs>
        <w:tab w:val="left" w:pos="340"/>
      </w:tabs>
      <w:spacing w:before="80" w:after="0" w:line="220" w:lineRule="exact"/>
      <w:ind w:left="340"/>
    </w:pPr>
    <w:rPr>
      <w:rFonts w:ascii="Times New Roman" w:eastAsia="Times New Roman" w:hAnsi="Times New Roman" w:cs="Times New Roman"/>
      <w:noProof/>
      <w:sz w:val="16"/>
      <w:szCs w:val="20"/>
      <w:lang w:eastAsia="uk-UA"/>
    </w:rPr>
  </w:style>
  <w:style w:type="character" w:customStyle="1" w:styleId="NotesindentChar">
    <w:name w:val="Notes indent Char"/>
    <w:link w:val="Style2"/>
    <w:uiPriority w:val="99"/>
    <w:locked/>
    <w:rsid w:val="00141655"/>
    <w:rPr>
      <w:rFonts w:ascii="Arial" w:eastAsia="Times New Roman" w:hAnsi="Arial" w:cs="Times New Roman"/>
      <w:b/>
      <w:caps/>
      <w:sz w:val="18"/>
      <w:szCs w:val="20"/>
      <w:lang w:val="en-GB" w:eastAsia="uk-UA"/>
    </w:rPr>
  </w:style>
  <w:style w:type="character" w:customStyle="1" w:styleId="ABC-paragrahinNotesChar1">
    <w:name w:val="ABC - paragrah in Notes Char1"/>
    <w:uiPriority w:val="99"/>
    <w:rsid w:val="00141655"/>
    <w:rPr>
      <w:rFonts w:ascii="Arial" w:hAnsi="Arial" w:cs="Times New Roman"/>
      <w:lang w:val="en-GB" w:bidi="ar-SA"/>
    </w:rPr>
  </w:style>
  <w:style w:type="paragraph" w:customStyle="1" w:styleId="Address0">
    <w:name w:val="|Address"/>
    <w:basedOn w:val="a0"/>
    <w:uiPriority w:val="99"/>
    <w:rsid w:val="00141655"/>
    <w:pPr>
      <w:framePr w:w="3005" w:h="567" w:hSpace="181" w:vSpace="181" w:wrap="around" w:hAnchor="page" w:xAlign="right" w:yAlign="top"/>
      <w:spacing w:after="0" w:line="200" w:lineRule="exact"/>
      <w:ind w:right="288"/>
    </w:pPr>
    <w:rPr>
      <w:rFonts w:ascii="Times New Roman" w:eastAsia="Times New Roman" w:hAnsi="Times New Roman" w:cs="Times New Roman"/>
      <w:sz w:val="16"/>
      <w:szCs w:val="24"/>
      <w:lang w:val="ru-RU" w:eastAsia="uk-UA"/>
    </w:rPr>
  </w:style>
  <w:style w:type="paragraph" w:customStyle="1" w:styleId="PwCAddress">
    <w:name w:val="PwC Address"/>
    <w:basedOn w:val="a0"/>
    <w:uiPriority w:val="99"/>
    <w:rsid w:val="00141655"/>
    <w:pPr>
      <w:spacing w:after="0" w:line="200" w:lineRule="atLeast"/>
    </w:pPr>
    <w:rPr>
      <w:rFonts w:ascii="Georgia" w:eastAsia="Times New Roman" w:hAnsi="Georgia" w:cs="Times New Roman"/>
      <w:i/>
      <w:noProof/>
      <w:sz w:val="18"/>
      <w:lang w:eastAsia="uk-UA"/>
    </w:rPr>
  </w:style>
  <w:style w:type="character" w:customStyle="1" w:styleId="PwCAddressChar">
    <w:name w:val="PwC Address Char"/>
    <w:link w:val="StyleHeader16ptBoldLeftBottomNoborder"/>
    <w:uiPriority w:val="99"/>
    <w:locked/>
    <w:rsid w:val="00141655"/>
    <w:rPr>
      <w:rFonts w:ascii="Arial" w:eastAsia="Times New Roman" w:hAnsi="Arial" w:cs="Times New Roman"/>
      <w:b/>
      <w:bCs/>
      <w:sz w:val="32"/>
      <w:szCs w:val="20"/>
      <w:lang w:val="en-GB" w:eastAsia="uk-UA"/>
    </w:rPr>
  </w:style>
  <w:style w:type="paragraph" w:customStyle="1" w:styleId="Tabledatacell">
    <w:name w:val="Table data cell"/>
    <w:basedOn w:val="a0"/>
    <w:uiPriority w:val="99"/>
    <w:rsid w:val="00141655"/>
    <w:pPr>
      <w:spacing w:after="0" w:line="240" w:lineRule="auto"/>
      <w:jc w:val="right"/>
    </w:pPr>
    <w:rPr>
      <w:rFonts w:ascii="Arial" w:eastAsia="Times New Roman" w:hAnsi="Arial" w:cs="Arial"/>
      <w:sz w:val="18"/>
      <w:szCs w:val="18"/>
      <w:lang w:val="en-GB" w:eastAsia="uk-UA"/>
    </w:rPr>
  </w:style>
  <w:style w:type="paragraph" w:customStyle="1" w:styleId="Tabledatacell-total">
    <w:name w:val="Table data cell - total"/>
    <w:basedOn w:val="Tabledatacell"/>
    <w:uiPriority w:val="99"/>
    <w:rsid w:val="00141655"/>
    <w:rPr>
      <w:b/>
    </w:rPr>
  </w:style>
  <w:style w:type="character" w:customStyle="1" w:styleId="apple-converted-space">
    <w:name w:val="apple-converted-space"/>
    <w:uiPriority w:val="99"/>
    <w:rsid w:val="00141655"/>
    <w:rPr>
      <w:rFonts w:cs="Times New Roman"/>
    </w:rPr>
  </w:style>
  <w:style w:type="character" w:customStyle="1" w:styleId="tw4winMark">
    <w:name w:val="tw4winMark"/>
    <w:uiPriority w:val="99"/>
    <w:rsid w:val="00141655"/>
    <w:rPr>
      <w:rFonts w:ascii="Courier New" w:hAnsi="Courier New"/>
      <w:vanish/>
      <w:color w:val="800080"/>
      <w:sz w:val="24"/>
      <w:vertAlign w:val="subscript"/>
    </w:rPr>
  </w:style>
  <w:style w:type="character" w:customStyle="1" w:styleId="tw4winError">
    <w:name w:val="tw4winError"/>
    <w:uiPriority w:val="99"/>
    <w:rsid w:val="00141655"/>
    <w:rPr>
      <w:rFonts w:ascii="Courier New" w:hAnsi="Courier New"/>
      <w:color w:val="00FF00"/>
      <w:sz w:val="40"/>
    </w:rPr>
  </w:style>
  <w:style w:type="character" w:customStyle="1" w:styleId="tw4winTerm">
    <w:name w:val="tw4winTerm"/>
    <w:uiPriority w:val="99"/>
    <w:rsid w:val="00141655"/>
    <w:rPr>
      <w:color w:val="0000FF"/>
    </w:rPr>
  </w:style>
  <w:style w:type="character" w:customStyle="1" w:styleId="tw4winPopup">
    <w:name w:val="tw4winPopup"/>
    <w:uiPriority w:val="99"/>
    <w:rsid w:val="00141655"/>
    <w:rPr>
      <w:rFonts w:ascii="Courier New" w:hAnsi="Courier New"/>
      <w:noProof/>
      <w:color w:val="008000"/>
    </w:rPr>
  </w:style>
  <w:style w:type="character" w:customStyle="1" w:styleId="tw4winJump">
    <w:name w:val="tw4winJump"/>
    <w:uiPriority w:val="99"/>
    <w:rsid w:val="00141655"/>
    <w:rPr>
      <w:rFonts w:ascii="Courier New" w:hAnsi="Courier New"/>
      <w:noProof/>
      <w:color w:val="008080"/>
    </w:rPr>
  </w:style>
  <w:style w:type="character" w:customStyle="1" w:styleId="tw4winExternal">
    <w:name w:val="tw4winExternal"/>
    <w:uiPriority w:val="99"/>
    <w:rsid w:val="00141655"/>
    <w:rPr>
      <w:rFonts w:ascii="Courier New" w:hAnsi="Courier New"/>
      <w:noProof/>
      <w:color w:val="808080"/>
    </w:rPr>
  </w:style>
  <w:style w:type="character" w:customStyle="1" w:styleId="tw4winInternal">
    <w:name w:val="tw4winInternal"/>
    <w:uiPriority w:val="99"/>
    <w:rsid w:val="00141655"/>
    <w:rPr>
      <w:rFonts w:ascii="Courier New" w:hAnsi="Courier New"/>
      <w:noProof/>
      <w:color w:val="FF0000"/>
    </w:rPr>
  </w:style>
  <w:style w:type="character" w:customStyle="1" w:styleId="DONOTTRANSLATE">
    <w:name w:val="DO_NOT_TRANSLATE"/>
    <w:uiPriority w:val="99"/>
    <w:rsid w:val="00141655"/>
    <w:rPr>
      <w:rFonts w:ascii="Courier New" w:hAnsi="Courier New"/>
      <w:noProof/>
      <w:color w:val="800000"/>
    </w:rPr>
  </w:style>
  <w:style w:type="numbering" w:styleId="111111">
    <w:name w:val="Outline List 2"/>
    <w:basedOn w:val="a3"/>
    <w:uiPriority w:val="99"/>
    <w:unhideWhenUsed/>
    <w:rsid w:val="00141655"/>
    <w:pPr>
      <w:numPr>
        <w:numId w:val="10"/>
      </w:numPr>
    </w:pPr>
  </w:style>
  <w:style w:type="numbering" w:styleId="a">
    <w:name w:val="Outline List 3"/>
    <w:basedOn w:val="a3"/>
    <w:uiPriority w:val="99"/>
    <w:unhideWhenUsed/>
    <w:rsid w:val="00141655"/>
    <w:pPr>
      <w:numPr>
        <w:numId w:val="12"/>
      </w:numPr>
    </w:pPr>
  </w:style>
  <w:style w:type="numbering" w:styleId="1ai">
    <w:name w:val="Outline List 1"/>
    <w:basedOn w:val="a3"/>
    <w:uiPriority w:val="99"/>
    <w:unhideWhenUsed/>
    <w:rsid w:val="00141655"/>
    <w:pPr>
      <w:numPr>
        <w:numId w:val="11"/>
      </w:numPr>
    </w:pPr>
  </w:style>
  <w:style w:type="character" w:customStyle="1" w:styleId="RRthousandsChar">
    <w:name w:val="RR thousands Char"/>
    <w:link w:val="RRthousands"/>
    <w:uiPriority w:val="99"/>
    <w:rsid w:val="00141655"/>
    <w:rPr>
      <w:rFonts w:ascii="Arial" w:eastAsia="Times New Roman" w:hAnsi="Arial" w:cs="Arial"/>
      <w:i/>
      <w:sz w:val="18"/>
      <w:szCs w:val="20"/>
      <w:lang w:val="en-GB" w:eastAsia="uk-UA"/>
    </w:rPr>
  </w:style>
  <w:style w:type="character" w:customStyle="1" w:styleId="RowheaderChar">
    <w:name w:val="Row header Char"/>
    <w:link w:val="Rowheader"/>
    <w:uiPriority w:val="99"/>
    <w:rsid w:val="00141655"/>
    <w:rPr>
      <w:rFonts w:ascii="Arial" w:eastAsia="Times New Roman" w:hAnsi="Arial" w:cs="Times New Roman"/>
      <w:b/>
      <w:sz w:val="18"/>
      <w:szCs w:val="20"/>
      <w:lang w:val="en-GB" w:eastAsia="uk-UA"/>
    </w:rPr>
  </w:style>
  <w:style w:type="character" w:styleId="afff1">
    <w:name w:val="Strong"/>
    <w:qFormat/>
    <w:rsid w:val="00141655"/>
    <w:rPr>
      <w:b/>
      <w:bCs/>
    </w:rPr>
  </w:style>
  <w:style w:type="character" w:customStyle="1" w:styleId="ColumnheaderChar">
    <w:name w:val="Column header Char"/>
    <w:link w:val="Columnheader"/>
    <w:locked/>
    <w:rsid w:val="00141655"/>
    <w:rPr>
      <w:rFonts w:ascii="Arial" w:eastAsia="Times New Roman" w:hAnsi="Arial" w:cs="Times New Roman"/>
      <w:b/>
      <w:sz w:val="18"/>
      <w:szCs w:val="20"/>
      <w:lang w:val="en-GB" w:eastAsia="uk-UA"/>
    </w:rPr>
  </w:style>
  <w:style w:type="character" w:customStyle="1" w:styleId="TASBodyTextCharChar">
    <w:name w:val="TAS Body Text Char Char"/>
    <w:link w:val="TASBodyText"/>
    <w:rsid w:val="00141655"/>
    <w:rPr>
      <w:rFonts w:ascii="Arial" w:eastAsia="MS Mincho" w:hAnsi="Arial" w:cs="Arial"/>
      <w:lang w:val="en-GB" w:eastAsia="zh-TW"/>
    </w:rPr>
  </w:style>
  <w:style w:type="paragraph" w:customStyle="1" w:styleId="TASBodyText">
    <w:name w:val="TAS Body Text"/>
    <w:basedOn w:val="a0"/>
    <w:link w:val="TASBodyTextCharChar"/>
    <w:qFormat/>
    <w:rsid w:val="00141655"/>
    <w:pPr>
      <w:spacing w:after="120" w:line="240" w:lineRule="auto"/>
      <w:jc w:val="both"/>
    </w:pPr>
    <w:rPr>
      <w:rFonts w:ascii="Arial" w:eastAsia="MS Mincho" w:hAnsi="Arial" w:cs="Arial"/>
      <w:lang w:val="en-GB" w:eastAsia="zh-TW"/>
    </w:rPr>
  </w:style>
  <w:style w:type="paragraph" w:customStyle="1" w:styleId="TASTextheading1">
    <w:name w:val="TAS Text heading 1"/>
    <w:basedOn w:val="a0"/>
    <w:next w:val="TASBodyText"/>
    <w:link w:val="TASTextheading1Char"/>
    <w:qFormat/>
    <w:rsid w:val="00141655"/>
    <w:pPr>
      <w:keepNext/>
      <w:spacing w:after="120" w:line="240" w:lineRule="auto"/>
    </w:pPr>
    <w:rPr>
      <w:rFonts w:ascii="Arial" w:eastAsia="MS Mincho" w:hAnsi="Arial" w:cs="Arial"/>
      <w:b/>
      <w:bCs/>
      <w:color w:val="4F81BD"/>
      <w:sz w:val="20"/>
      <w:szCs w:val="20"/>
      <w:lang w:val="en-GB" w:eastAsia="zh-TW"/>
    </w:rPr>
  </w:style>
  <w:style w:type="character" w:customStyle="1" w:styleId="TASTextheading1Char">
    <w:name w:val="TAS Text heading 1 Char"/>
    <w:link w:val="TASTextheading1"/>
    <w:rsid w:val="00141655"/>
    <w:rPr>
      <w:rFonts w:ascii="Arial" w:eastAsia="MS Mincho" w:hAnsi="Arial" w:cs="Arial"/>
      <w:b/>
      <w:bCs/>
      <w:color w:val="4F81BD"/>
      <w:sz w:val="20"/>
      <w:szCs w:val="20"/>
      <w:lang w:val="en-GB" w:eastAsia="zh-TW"/>
    </w:rPr>
  </w:style>
  <w:style w:type="character" w:customStyle="1" w:styleId="FontStyle257">
    <w:name w:val="Font Style257"/>
    <w:basedOn w:val="a1"/>
    <w:uiPriority w:val="99"/>
    <w:rsid w:val="00215775"/>
    <w:rPr>
      <w:rFonts w:ascii="Times New Roman" w:hAnsi="Times New Roman" w:cs="Times New Roman"/>
      <w:sz w:val="24"/>
      <w:szCs w:val="24"/>
    </w:rPr>
  </w:style>
  <w:style w:type="character" w:customStyle="1" w:styleId="af2">
    <w:name w:val="Абзац списка Знак"/>
    <w:basedOn w:val="a1"/>
    <w:link w:val="af1"/>
    <w:uiPriority w:val="34"/>
    <w:locked/>
    <w:rsid w:val="00AF76D6"/>
    <w:rPr>
      <w:rFonts w:eastAsiaTheme="minorEastAsia"/>
      <w:lang w:val="uk-UA" w:eastAsia="en-GB"/>
    </w:rPr>
  </w:style>
  <w:style w:type="character" w:customStyle="1" w:styleId="tlid-translation">
    <w:name w:val="tlid-translation"/>
    <w:basedOn w:val="a1"/>
    <w:rsid w:val="005E6512"/>
  </w:style>
  <w:style w:type="character" w:customStyle="1" w:styleId="15">
    <w:name w:val="Неразрешенное упоминание1"/>
    <w:basedOn w:val="a1"/>
    <w:uiPriority w:val="99"/>
    <w:semiHidden/>
    <w:unhideWhenUsed/>
    <w:rsid w:val="004F0F29"/>
    <w:rPr>
      <w:color w:val="605E5C"/>
      <w:shd w:val="clear" w:color="auto" w:fill="E1DFDD"/>
    </w:rPr>
  </w:style>
  <w:style w:type="character" w:customStyle="1" w:styleId="UnresolvedMention">
    <w:name w:val="Unresolved Mention"/>
    <w:basedOn w:val="a1"/>
    <w:uiPriority w:val="99"/>
    <w:semiHidden/>
    <w:unhideWhenUsed/>
    <w:rsid w:val="00263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247">
      <w:bodyDiv w:val="1"/>
      <w:marLeft w:val="0"/>
      <w:marRight w:val="0"/>
      <w:marTop w:val="0"/>
      <w:marBottom w:val="0"/>
      <w:divBdr>
        <w:top w:val="none" w:sz="0" w:space="0" w:color="auto"/>
        <w:left w:val="none" w:sz="0" w:space="0" w:color="auto"/>
        <w:bottom w:val="none" w:sz="0" w:space="0" w:color="auto"/>
        <w:right w:val="none" w:sz="0" w:space="0" w:color="auto"/>
      </w:divBdr>
    </w:div>
    <w:div w:id="67000811">
      <w:bodyDiv w:val="1"/>
      <w:marLeft w:val="0"/>
      <w:marRight w:val="0"/>
      <w:marTop w:val="0"/>
      <w:marBottom w:val="0"/>
      <w:divBdr>
        <w:top w:val="none" w:sz="0" w:space="0" w:color="auto"/>
        <w:left w:val="none" w:sz="0" w:space="0" w:color="auto"/>
        <w:bottom w:val="none" w:sz="0" w:space="0" w:color="auto"/>
        <w:right w:val="none" w:sz="0" w:space="0" w:color="auto"/>
      </w:divBdr>
    </w:div>
    <w:div w:id="154226607">
      <w:bodyDiv w:val="1"/>
      <w:marLeft w:val="0"/>
      <w:marRight w:val="0"/>
      <w:marTop w:val="0"/>
      <w:marBottom w:val="0"/>
      <w:divBdr>
        <w:top w:val="none" w:sz="0" w:space="0" w:color="auto"/>
        <w:left w:val="none" w:sz="0" w:space="0" w:color="auto"/>
        <w:bottom w:val="none" w:sz="0" w:space="0" w:color="auto"/>
        <w:right w:val="none" w:sz="0" w:space="0" w:color="auto"/>
      </w:divBdr>
    </w:div>
    <w:div w:id="204174819">
      <w:bodyDiv w:val="1"/>
      <w:marLeft w:val="0"/>
      <w:marRight w:val="0"/>
      <w:marTop w:val="0"/>
      <w:marBottom w:val="0"/>
      <w:divBdr>
        <w:top w:val="none" w:sz="0" w:space="0" w:color="auto"/>
        <w:left w:val="none" w:sz="0" w:space="0" w:color="auto"/>
        <w:bottom w:val="none" w:sz="0" w:space="0" w:color="auto"/>
        <w:right w:val="none" w:sz="0" w:space="0" w:color="auto"/>
      </w:divBdr>
    </w:div>
    <w:div w:id="206457531">
      <w:bodyDiv w:val="1"/>
      <w:marLeft w:val="0"/>
      <w:marRight w:val="0"/>
      <w:marTop w:val="0"/>
      <w:marBottom w:val="0"/>
      <w:divBdr>
        <w:top w:val="none" w:sz="0" w:space="0" w:color="auto"/>
        <w:left w:val="none" w:sz="0" w:space="0" w:color="auto"/>
        <w:bottom w:val="none" w:sz="0" w:space="0" w:color="auto"/>
        <w:right w:val="none" w:sz="0" w:space="0" w:color="auto"/>
      </w:divBdr>
    </w:div>
    <w:div w:id="228462599">
      <w:bodyDiv w:val="1"/>
      <w:marLeft w:val="0"/>
      <w:marRight w:val="0"/>
      <w:marTop w:val="0"/>
      <w:marBottom w:val="0"/>
      <w:divBdr>
        <w:top w:val="none" w:sz="0" w:space="0" w:color="auto"/>
        <w:left w:val="none" w:sz="0" w:space="0" w:color="auto"/>
        <w:bottom w:val="none" w:sz="0" w:space="0" w:color="auto"/>
        <w:right w:val="none" w:sz="0" w:space="0" w:color="auto"/>
      </w:divBdr>
    </w:div>
    <w:div w:id="263802747">
      <w:bodyDiv w:val="1"/>
      <w:marLeft w:val="0"/>
      <w:marRight w:val="0"/>
      <w:marTop w:val="0"/>
      <w:marBottom w:val="0"/>
      <w:divBdr>
        <w:top w:val="none" w:sz="0" w:space="0" w:color="auto"/>
        <w:left w:val="none" w:sz="0" w:space="0" w:color="auto"/>
        <w:bottom w:val="none" w:sz="0" w:space="0" w:color="auto"/>
        <w:right w:val="none" w:sz="0" w:space="0" w:color="auto"/>
      </w:divBdr>
    </w:div>
    <w:div w:id="303392166">
      <w:bodyDiv w:val="1"/>
      <w:marLeft w:val="0"/>
      <w:marRight w:val="0"/>
      <w:marTop w:val="0"/>
      <w:marBottom w:val="0"/>
      <w:divBdr>
        <w:top w:val="none" w:sz="0" w:space="0" w:color="auto"/>
        <w:left w:val="none" w:sz="0" w:space="0" w:color="auto"/>
        <w:bottom w:val="none" w:sz="0" w:space="0" w:color="auto"/>
        <w:right w:val="none" w:sz="0" w:space="0" w:color="auto"/>
      </w:divBdr>
    </w:div>
    <w:div w:id="340202219">
      <w:bodyDiv w:val="1"/>
      <w:marLeft w:val="0"/>
      <w:marRight w:val="0"/>
      <w:marTop w:val="0"/>
      <w:marBottom w:val="0"/>
      <w:divBdr>
        <w:top w:val="none" w:sz="0" w:space="0" w:color="auto"/>
        <w:left w:val="none" w:sz="0" w:space="0" w:color="auto"/>
        <w:bottom w:val="none" w:sz="0" w:space="0" w:color="auto"/>
        <w:right w:val="none" w:sz="0" w:space="0" w:color="auto"/>
      </w:divBdr>
    </w:div>
    <w:div w:id="353000303">
      <w:bodyDiv w:val="1"/>
      <w:marLeft w:val="0"/>
      <w:marRight w:val="0"/>
      <w:marTop w:val="0"/>
      <w:marBottom w:val="0"/>
      <w:divBdr>
        <w:top w:val="none" w:sz="0" w:space="0" w:color="auto"/>
        <w:left w:val="none" w:sz="0" w:space="0" w:color="auto"/>
        <w:bottom w:val="none" w:sz="0" w:space="0" w:color="auto"/>
        <w:right w:val="none" w:sz="0" w:space="0" w:color="auto"/>
      </w:divBdr>
    </w:div>
    <w:div w:id="433332130">
      <w:bodyDiv w:val="1"/>
      <w:marLeft w:val="0"/>
      <w:marRight w:val="0"/>
      <w:marTop w:val="0"/>
      <w:marBottom w:val="0"/>
      <w:divBdr>
        <w:top w:val="none" w:sz="0" w:space="0" w:color="auto"/>
        <w:left w:val="none" w:sz="0" w:space="0" w:color="auto"/>
        <w:bottom w:val="none" w:sz="0" w:space="0" w:color="auto"/>
        <w:right w:val="none" w:sz="0" w:space="0" w:color="auto"/>
      </w:divBdr>
    </w:div>
    <w:div w:id="595864757">
      <w:bodyDiv w:val="1"/>
      <w:marLeft w:val="0"/>
      <w:marRight w:val="0"/>
      <w:marTop w:val="0"/>
      <w:marBottom w:val="0"/>
      <w:divBdr>
        <w:top w:val="none" w:sz="0" w:space="0" w:color="auto"/>
        <w:left w:val="none" w:sz="0" w:space="0" w:color="auto"/>
        <w:bottom w:val="none" w:sz="0" w:space="0" w:color="auto"/>
        <w:right w:val="none" w:sz="0" w:space="0" w:color="auto"/>
      </w:divBdr>
    </w:div>
    <w:div w:id="612442971">
      <w:bodyDiv w:val="1"/>
      <w:marLeft w:val="0"/>
      <w:marRight w:val="0"/>
      <w:marTop w:val="0"/>
      <w:marBottom w:val="0"/>
      <w:divBdr>
        <w:top w:val="none" w:sz="0" w:space="0" w:color="auto"/>
        <w:left w:val="none" w:sz="0" w:space="0" w:color="auto"/>
        <w:bottom w:val="none" w:sz="0" w:space="0" w:color="auto"/>
        <w:right w:val="none" w:sz="0" w:space="0" w:color="auto"/>
      </w:divBdr>
    </w:div>
    <w:div w:id="681981387">
      <w:bodyDiv w:val="1"/>
      <w:marLeft w:val="0"/>
      <w:marRight w:val="0"/>
      <w:marTop w:val="0"/>
      <w:marBottom w:val="0"/>
      <w:divBdr>
        <w:top w:val="none" w:sz="0" w:space="0" w:color="auto"/>
        <w:left w:val="none" w:sz="0" w:space="0" w:color="auto"/>
        <w:bottom w:val="none" w:sz="0" w:space="0" w:color="auto"/>
        <w:right w:val="none" w:sz="0" w:space="0" w:color="auto"/>
      </w:divBdr>
    </w:div>
    <w:div w:id="1079907755">
      <w:bodyDiv w:val="1"/>
      <w:marLeft w:val="0"/>
      <w:marRight w:val="0"/>
      <w:marTop w:val="0"/>
      <w:marBottom w:val="0"/>
      <w:divBdr>
        <w:top w:val="none" w:sz="0" w:space="0" w:color="auto"/>
        <w:left w:val="none" w:sz="0" w:space="0" w:color="auto"/>
        <w:bottom w:val="none" w:sz="0" w:space="0" w:color="auto"/>
        <w:right w:val="none" w:sz="0" w:space="0" w:color="auto"/>
      </w:divBdr>
    </w:div>
    <w:div w:id="1127284841">
      <w:bodyDiv w:val="1"/>
      <w:marLeft w:val="0"/>
      <w:marRight w:val="0"/>
      <w:marTop w:val="0"/>
      <w:marBottom w:val="0"/>
      <w:divBdr>
        <w:top w:val="none" w:sz="0" w:space="0" w:color="auto"/>
        <w:left w:val="none" w:sz="0" w:space="0" w:color="auto"/>
        <w:bottom w:val="none" w:sz="0" w:space="0" w:color="auto"/>
        <w:right w:val="none" w:sz="0" w:space="0" w:color="auto"/>
      </w:divBdr>
    </w:div>
    <w:div w:id="1150946498">
      <w:bodyDiv w:val="1"/>
      <w:marLeft w:val="0"/>
      <w:marRight w:val="0"/>
      <w:marTop w:val="0"/>
      <w:marBottom w:val="0"/>
      <w:divBdr>
        <w:top w:val="none" w:sz="0" w:space="0" w:color="auto"/>
        <w:left w:val="none" w:sz="0" w:space="0" w:color="auto"/>
        <w:bottom w:val="none" w:sz="0" w:space="0" w:color="auto"/>
        <w:right w:val="none" w:sz="0" w:space="0" w:color="auto"/>
      </w:divBdr>
    </w:div>
    <w:div w:id="1234663634">
      <w:bodyDiv w:val="1"/>
      <w:marLeft w:val="0"/>
      <w:marRight w:val="0"/>
      <w:marTop w:val="0"/>
      <w:marBottom w:val="0"/>
      <w:divBdr>
        <w:top w:val="none" w:sz="0" w:space="0" w:color="auto"/>
        <w:left w:val="none" w:sz="0" w:space="0" w:color="auto"/>
        <w:bottom w:val="none" w:sz="0" w:space="0" w:color="auto"/>
        <w:right w:val="none" w:sz="0" w:space="0" w:color="auto"/>
      </w:divBdr>
    </w:div>
    <w:div w:id="1281112893">
      <w:bodyDiv w:val="1"/>
      <w:marLeft w:val="0"/>
      <w:marRight w:val="0"/>
      <w:marTop w:val="0"/>
      <w:marBottom w:val="0"/>
      <w:divBdr>
        <w:top w:val="none" w:sz="0" w:space="0" w:color="auto"/>
        <w:left w:val="none" w:sz="0" w:space="0" w:color="auto"/>
        <w:bottom w:val="none" w:sz="0" w:space="0" w:color="auto"/>
        <w:right w:val="none" w:sz="0" w:space="0" w:color="auto"/>
      </w:divBdr>
    </w:div>
    <w:div w:id="1487282202">
      <w:bodyDiv w:val="1"/>
      <w:marLeft w:val="0"/>
      <w:marRight w:val="0"/>
      <w:marTop w:val="0"/>
      <w:marBottom w:val="0"/>
      <w:divBdr>
        <w:top w:val="none" w:sz="0" w:space="0" w:color="auto"/>
        <w:left w:val="none" w:sz="0" w:space="0" w:color="auto"/>
        <w:bottom w:val="none" w:sz="0" w:space="0" w:color="auto"/>
        <w:right w:val="none" w:sz="0" w:space="0" w:color="auto"/>
      </w:divBdr>
    </w:div>
    <w:div w:id="1593784432">
      <w:bodyDiv w:val="1"/>
      <w:marLeft w:val="0"/>
      <w:marRight w:val="0"/>
      <w:marTop w:val="0"/>
      <w:marBottom w:val="0"/>
      <w:divBdr>
        <w:top w:val="none" w:sz="0" w:space="0" w:color="auto"/>
        <w:left w:val="none" w:sz="0" w:space="0" w:color="auto"/>
        <w:bottom w:val="none" w:sz="0" w:space="0" w:color="auto"/>
        <w:right w:val="none" w:sz="0" w:space="0" w:color="auto"/>
      </w:divBdr>
    </w:div>
    <w:div w:id="1631209728">
      <w:bodyDiv w:val="1"/>
      <w:marLeft w:val="0"/>
      <w:marRight w:val="0"/>
      <w:marTop w:val="0"/>
      <w:marBottom w:val="0"/>
      <w:divBdr>
        <w:top w:val="none" w:sz="0" w:space="0" w:color="auto"/>
        <w:left w:val="none" w:sz="0" w:space="0" w:color="auto"/>
        <w:bottom w:val="none" w:sz="0" w:space="0" w:color="auto"/>
        <w:right w:val="none" w:sz="0" w:space="0" w:color="auto"/>
      </w:divBdr>
    </w:div>
    <w:div w:id="1669552222">
      <w:bodyDiv w:val="1"/>
      <w:marLeft w:val="0"/>
      <w:marRight w:val="0"/>
      <w:marTop w:val="0"/>
      <w:marBottom w:val="0"/>
      <w:divBdr>
        <w:top w:val="none" w:sz="0" w:space="0" w:color="auto"/>
        <w:left w:val="none" w:sz="0" w:space="0" w:color="auto"/>
        <w:bottom w:val="none" w:sz="0" w:space="0" w:color="auto"/>
        <w:right w:val="none" w:sz="0" w:space="0" w:color="auto"/>
      </w:divBdr>
    </w:div>
    <w:div w:id="1702510764">
      <w:bodyDiv w:val="1"/>
      <w:marLeft w:val="0"/>
      <w:marRight w:val="0"/>
      <w:marTop w:val="0"/>
      <w:marBottom w:val="0"/>
      <w:divBdr>
        <w:top w:val="none" w:sz="0" w:space="0" w:color="auto"/>
        <w:left w:val="none" w:sz="0" w:space="0" w:color="auto"/>
        <w:bottom w:val="none" w:sz="0" w:space="0" w:color="auto"/>
        <w:right w:val="none" w:sz="0" w:space="0" w:color="auto"/>
      </w:divBdr>
    </w:div>
    <w:div w:id="1743602857">
      <w:bodyDiv w:val="1"/>
      <w:marLeft w:val="0"/>
      <w:marRight w:val="0"/>
      <w:marTop w:val="0"/>
      <w:marBottom w:val="0"/>
      <w:divBdr>
        <w:top w:val="none" w:sz="0" w:space="0" w:color="auto"/>
        <w:left w:val="none" w:sz="0" w:space="0" w:color="auto"/>
        <w:bottom w:val="none" w:sz="0" w:space="0" w:color="auto"/>
        <w:right w:val="none" w:sz="0" w:space="0" w:color="auto"/>
      </w:divBdr>
    </w:div>
    <w:div w:id="1834878427">
      <w:bodyDiv w:val="1"/>
      <w:marLeft w:val="0"/>
      <w:marRight w:val="0"/>
      <w:marTop w:val="0"/>
      <w:marBottom w:val="0"/>
      <w:divBdr>
        <w:top w:val="none" w:sz="0" w:space="0" w:color="auto"/>
        <w:left w:val="none" w:sz="0" w:space="0" w:color="auto"/>
        <w:bottom w:val="none" w:sz="0" w:space="0" w:color="auto"/>
        <w:right w:val="none" w:sz="0" w:space="0" w:color="auto"/>
      </w:divBdr>
    </w:div>
    <w:div w:id="1892187139">
      <w:bodyDiv w:val="1"/>
      <w:marLeft w:val="0"/>
      <w:marRight w:val="0"/>
      <w:marTop w:val="0"/>
      <w:marBottom w:val="0"/>
      <w:divBdr>
        <w:top w:val="none" w:sz="0" w:space="0" w:color="auto"/>
        <w:left w:val="none" w:sz="0" w:space="0" w:color="auto"/>
        <w:bottom w:val="none" w:sz="0" w:space="0" w:color="auto"/>
        <w:right w:val="none" w:sz="0" w:space="0" w:color="auto"/>
      </w:divBdr>
    </w:div>
    <w:div w:id="1914511967">
      <w:bodyDiv w:val="1"/>
      <w:marLeft w:val="0"/>
      <w:marRight w:val="0"/>
      <w:marTop w:val="0"/>
      <w:marBottom w:val="0"/>
      <w:divBdr>
        <w:top w:val="none" w:sz="0" w:space="0" w:color="auto"/>
        <w:left w:val="none" w:sz="0" w:space="0" w:color="auto"/>
        <w:bottom w:val="none" w:sz="0" w:space="0" w:color="auto"/>
        <w:right w:val="none" w:sz="0" w:space="0" w:color="auto"/>
      </w:divBdr>
    </w:div>
    <w:div w:id="1933509237">
      <w:bodyDiv w:val="1"/>
      <w:marLeft w:val="0"/>
      <w:marRight w:val="0"/>
      <w:marTop w:val="0"/>
      <w:marBottom w:val="0"/>
      <w:divBdr>
        <w:top w:val="none" w:sz="0" w:space="0" w:color="auto"/>
        <w:left w:val="none" w:sz="0" w:space="0" w:color="auto"/>
        <w:bottom w:val="none" w:sz="0" w:space="0" w:color="auto"/>
        <w:right w:val="none" w:sz="0" w:space="0" w:color="auto"/>
      </w:divBdr>
    </w:div>
    <w:div w:id="1939942988">
      <w:bodyDiv w:val="1"/>
      <w:marLeft w:val="0"/>
      <w:marRight w:val="0"/>
      <w:marTop w:val="0"/>
      <w:marBottom w:val="0"/>
      <w:divBdr>
        <w:top w:val="none" w:sz="0" w:space="0" w:color="auto"/>
        <w:left w:val="none" w:sz="0" w:space="0" w:color="auto"/>
        <w:bottom w:val="none" w:sz="0" w:space="0" w:color="auto"/>
        <w:right w:val="none" w:sz="0" w:space="0" w:color="auto"/>
      </w:divBdr>
    </w:div>
    <w:div w:id="1991395697">
      <w:bodyDiv w:val="1"/>
      <w:marLeft w:val="0"/>
      <w:marRight w:val="0"/>
      <w:marTop w:val="0"/>
      <w:marBottom w:val="0"/>
      <w:divBdr>
        <w:top w:val="none" w:sz="0" w:space="0" w:color="auto"/>
        <w:left w:val="none" w:sz="0" w:space="0" w:color="auto"/>
        <w:bottom w:val="none" w:sz="0" w:space="0" w:color="auto"/>
        <w:right w:val="none" w:sz="0" w:space="0" w:color="auto"/>
      </w:divBdr>
      <w:divsChild>
        <w:div w:id="276564979">
          <w:marLeft w:val="0"/>
          <w:marRight w:val="0"/>
          <w:marTop w:val="0"/>
          <w:marBottom w:val="0"/>
          <w:divBdr>
            <w:top w:val="none" w:sz="0" w:space="0" w:color="auto"/>
            <w:left w:val="none" w:sz="0" w:space="0" w:color="auto"/>
            <w:bottom w:val="none" w:sz="0" w:space="0" w:color="auto"/>
            <w:right w:val="none" w:sz="0" w:space="0" w:color="auto"/>
          </w:divBdr>
          <w:divsChild>
            <w:div w:id="56632296">
              <w:marLeft w:val="0"/>
              <w:marRight w:val="0"/>
              <w:marTop w:val="0"/>
              <w:marBottom w:val="0"/>
              <w:divBdr>
                <w:top w:val="none" w:sz="0" w:space="0" w:color="auto"/>
                <w:left w:val="none" w:sz="0" w:space="0" w:color="auto"/>
                <w:bottom w:val="none" w:sz="0" w:space="0" w:color="auto"/>
                <w:right w:val="none" w:sz="0" w:space="0" w:color="auto"/>
              </w:divBdr>
              <w:divsChild>
                <w:div w:id="233852887">
                  <w:marLeft w:val="0"/>
                  <w:marRight w:val="0"/>
                  <w:marTop w:val="0"/>
                  <w:marBottom w:val="0"/>
                  <w:divBdr>
                    <w:top w:val="none" w:sz="0" w:space="0" w:color="auto"/>
                    <w:left w:val="none" w:sz="0" w:space="0" w:color="auto"/>
                    <w:bottom w:val="none" w:sz="0" w:space="0" w:color="auto"/>
                    <w:right w:val="none" w:sz="0" w:space="0" w:color="auto"/>
                  </w:divBdr>
                  <w:divsChild>
                    <w:div w:id="911280446">
                      <w:marLeft w:val="0"/>
                      <w:marRight w:val="0"/>
                      <w:marTop w:val="45"/>
                      <w:marBottom w:val="0"/>
                      <w:divBdr>
                        <w:top w:val="none" w:sz="0" w:space="0" w:color="auto"/>
                        <w:left w:val="none" w:sz="0" w:space="0" w:color="auto"/>
                        <w:bottom w:val="none" w:sz="0" w:space="0" w:color="auto"/>
                        <w:right w:val="none" w:sz="0" w:space="0" w:color="auto"/>
                      </w:divBdr>
                      <w:divsChild>
                        <w:div w:id="191116994">
                          <w:marLeft w:val="0"/>
                          <w:marRight w:val="0"/>
                          <w:marTop w:val="0"/>
                          <w:marBottom w:val="0"/>
                          <w:divBdr>
                            <w:top w:val="none" w:sz="0" w:space="0" w:color="auto"/>
                            <w:left w:val="none" w:sz="0" w:space="0" w:color="auto"/>
                            <w:bottom w:val="none" w:sz="0" w:space="0" w:color="auto"/>
                            <w:right w:val="none" w:sz="0" w:space="0" w:color="auto"/>
                          </w:divBdr>
                          <w:divsChild>
                            <w:div w:id="515577451">
                              <w:marLeft w:val="2070"/>
                              <w:marRight w:val="3960"/>
                              <w:marTop w:val="0"/>
                              <w:marBottom w:val="0"/>
                              <w:divBdr>
                                <w:top w:val="none" w:sz="0" w:space="0" w:color="auto"/>
                                <w:left w:val="none" w:sz="0" w:space="0" w:color="auto"/>
                                <w:bottom w:val="none" w:sz="0" w:space="0" w:color="auto"/>
                                <w:right w:val="none" w:sz="0" w:space="0" w:color="auto"/>
                              </w:divBdr>
                              <w:divsChild>
                                <w:div w:id="1749107864">
                                  <w:marLeft w:val="0"/>
                                  <w:marRight w:val="0"/>
                                  <w:marTop w:val="0"/>
                                  <w:marBottom w:val="0"/>
                                  <w:divBdr>
                                    <w:top w:val="none" w:sz="0" w:space="0" w:color="auto"/>
                                    <w:left w:val="none" w:sz="0" w:space="0" w:color="auto"/>
                                    <w:bottom w:val="none" w:sz="0" w:space="0" w:color="auto"/>
                                    <w:right w:val="none" w:sz="0" w:space="0" w:color="auto"/>
                                  </w:divBdr>
                                  <w:divsChild>
                                    <w:div w:id="384254219">
                                      <w:marLeft w:val="0"/>
                                      <w:marRight w:val="0"/>
                                      <w:marTop w:val="0"/>
                                      <w:marBottom w:val="0"/>
                                      <w:divBdr>
                                        <w:top w:val="none" w:sz="0" w:space="0" w:color="auto"/>
                                        <w:left w:val="none" w:sz="0" w:space="0" w:color="auto"/>
                                        <w:bottom w:val="none" w:sz="0" w:space="0" w:color="auto"/>
                                        <w:right w:val="none" w:sz="0" w:space="0" w:color="auto"/>
                                      </w:divBdr>
                                      <w:divsChild>
                                        <w:div w:id="657349289">
                                          <w:marLeft w:val="0"/>
                                          <w:marRight w:val="0"/>
                                          <w:marTop w:val="0"/>
                                          <w:marBottom w:val="0"/>
                                          <w:divBdr>
                                            <w:top w:val="none" w:sz="0" w:space="0" w:color="auto"/>
                                            <w:left w:val="none" w:sz="0" w:space="0" w:color="auto"/>
                                            <w:bottom w:val="none" w:sz="0" w:space="0" w:color="auto"/>
                                            <w:right w:val="none" w:sz="0" w:space="0" w:color="auto"/>
                                          </w:divBdr>
                                          <w:divsChild>
                                            <w:div w:id="621351882">
                                              <w:marLeft w:val="0"/>
                                              <w:marRight w:val="0"/>
                                              <w:marTop w:val="90"/>
                                              <w:marBottom w:val="0"/>
                                              <w:divBdr>
                                                <w:top w:val="none" w:sz="0" w:space="0" w:color="auto"/>
                                                <w:left w:val="none" w:sz="0" w:space="0" w:color="auto"/>
                                                <w:bottom w:val="none" w:sz="0" w:space="0" w:color="auto"/>
                                                <w:right w:val="none" w:sz="0" w:space="0" w:color="auto"/>
                                              </w:divBdr>
                                              <w:divsChild>
                                                <w:div w:id="965087070">
                                                  <w:marLeft w:val="0"/>
                                                  <w:marRight w:val="0"/>
                                                  <w:marTop w:val="0"/>
                                                  <w:marBottom w:val="0"/>
                                                  <w:divBdr>
                                                    <w:top w:val="none" w:sz="0" w:space="0" w:color="auto"/>
                                                    <w:left w:val="none" w:sz="0" w:space="0" w:color="auto"/>
                                                    <w:bottom w:val="none" w:sz="0" w:space="0" w:color="auto"/>
                                                    <w:right w:val="none" w:sz="0" w:space="0" w:color="auto"/>
                                                  </w:divBdr>
                                                  <w:divsChild>
                                                    <w:div w:id="209073544">
                                                      <w:marLeft w:val="0"/>
                                                      <w:marRight w:val="0"/>
                                                      <w:marTop w:val="0"/>
                                                      <w:marBottom w:val="0"/>
                                                      <w:divBdr>
                                                        <w:top w:val="none" w:sz="0" w:space="0" w:color="auto"/>
                                                        <w:left w:val="none" w:sz="0" w:space="0" w:color="auto"/>
                                                        <w:bottom w:val="none" w:sz="0" w:space="0" w:color="auto"/>
                                                        <w:right w:val="none" w:sz="0" w:space="0" w:color="auto"/>
                                                      </w:divBdr>
                                                      <w:divsChild>
                                                        <w:div w:id="1260455797">
                                                          <w:marLeft w:val="0"/>
                                                          <w:marRight w:val="0"/>
                                                          <w:marTop w:val="0"/>
                                                          <w:marBottom w:val="390"/>
                                                          <w:divBdr>
                                                            <w:top w:val="none" w:sz="0" w:space="0" w:color="auto"/>
                                                            <w:left w:val="none" w:sz="0" w:space="0" w:color="auto"/>
                                                            <w:bottom w:val="none" w:sz="0" w:space="0" w:color="auto"/>
                                                            <w:right w:val="none" w:sz="0" w:space="0" w:color="auto"/>
                                                          </w:divBdr>
                                                          <w:divsChild>
                                                            <w:div w:id="1592276084">
                                                              <w:marLeft w:val="0"/>
                                                              <w:marRight w:val="0"/>
                                                              <w:marTop w:val="0"/>
                                                              <w:marBottom w:val="0"/>
                                                              <w:divBdr>
                                                                <w:top w:val="none" w:sz="0" w:space="0" w:color="auto"/>
                                                                <w:left w:val="none" w:sz="0" w:space="0" w:color="auto"/>
                                                                <w:bottom w:val="none" w:sz="0" w:space="0" w:color="auto"/>
                                                                <w:right w:val="none" w:sz="0" w:space="0" w:color="auto"/>
                                                              </w:divBdr>
                                                              <w:divsChild>
                                                                <w:div w:id="59062232">
                                                                  <w:marLeft w:val="0"/>
                                                                  <w:marRight w:val="0"/>
                                                                  <w:marTop w:val="0"/>
                                                                  <w:marBottom w:val="0"/>
                                                                  <w:divBdr>
                                                                    <w:top w:val="none" w:sz="0" w:space="0" w:color="auto"/>
                                                                    <w:left w:val="none" w:sz="0" w:space="0" w:color="auto"/>
                                                                    <w:bottom w:val="none" w:sz="0" w:space="0" w:color="auto"/>
                                                                    <w:right w:val="none" w:sz="0" w:space="0" w:color="auto"/>
                                                                  </w:divBdr>
                                                                  <w:divsChild>
                                                                    <w:div w:id="1707557292">
                                                                      <w:marLeft w:val="0"/>
                                                                      <w:marRight w:val="0"/>
                                                                      <w:marTop w:val="0"/>
                                                                      <w:marBottom w:val="0"/>
                                                                      <w:divBdr>
                                                                        <w:top w:val="none" w:sz="0" w:space="0" w:color="auto"/>
                                                                        <w:left w:val="none" w:sz="0" w:space="0" w:color="auto"/>
                                                                        <w:bottom w:val="none" w:sz="0" w:space="0" w:color="auto"/>
                                                                        <w:right w:val="none" w:sz="0" w:space="0" w:color="auto"/>
                                                                      </w:divBdr>
                                                                      <w:divsChild>
                                                                        <w:div w:id="143744509">
                                                                          <w:marLeft w:val="0"/>
                                                                          <w:marRight w:val="0"/>
                                                                          <w:marTop w:val="0"/>
                                                                          <w:marBottom w:val="0"/>
                                                                          <w:divBdr>
                                                                            <w:top w:val="none" w:sz="0" w:space="0" w:color="auto"/>
                                                                            <w:left w:val="none" w:sz="0" w:space="0" w:color="auto"/>
                                                                            <w:bottom w:val="none" w:sz="0" w:space="0" w:color="auto"/>
                                                                            <w:right w:val="none" w:sz="0" w:space="0" w:color="auto"/>
                                                                          </w:divBdr>
                                                                          <w:divsChild>
                                                                            <w:div w:id="1039404016">
                                                                              <w:marLeft w:val="0"/>
                                                                              <w:marRight w:val="0"/>
                                                                              <w:marTop w:val="0"/>
                                                                              <w:marBottom w:val="0"/>
                                                                              <w:divBdr>
                                                                                <w:top w:val="none" w:sz="0" w:space="0" w:color="auto"/>
                                                                                <w:left w:val="none" w:sz="0" w:space="0" w:color="auto"/>
                                                                                <w:bottom w:val="none" w:sz="0" w:space="0" w:color="auto"/>
                                                                                <w:right w:val="none" w:sz="0" w:space="0" w:color="auto"/>
                                                                              </w:divBdr>
                                                                              <w:divsChild>
                                                                                <w:div w:id="1467089348">
                                                                                  <w:marLeft w:val="0"/>
                                                                                  <w:marRight w:val="0"/>
                                                                                  <w:marTop w:val="0"/>
                                                                                  <w:marBottom w:val="0"/>
                                                                                  <w:divBdr>
                                                                                    <w:top w:val="none" w:sz="0" w:space="0" w:color="auto"/>
                                                                                    <w:left w:val="none" w:sz="0" w:space="0" w:color="auto"/>
                                                                                    <w:bottom w:val="none" w:sz="0" w:space="0" w:color="auto"/>
                                                                                    <w:right w:val="none" w:sz="0" w:space="0" w:color="auto"/>
                                                                                  </w:divBdr>
                                                                                  <w:divsChild>
                                                                                    <w:div w:id="1639528738">
                                                                                      <w:marLeft w:val="0"/>
                                                                                      <w:marRight w:val="0"/>
                                                                                      <w:marTop w:val="0"/>
                                                                                      <w:marBottom w:val="0"/>
                                                                                      <w:divBdr>
                                                                                        <w:top w:val="none" w:sz="0" w:space="0" w:color="auto"/>
                                                                                        <w:left w:val="none" w:sz="0" w:space="0" w:color="auto"/>
                                                                                        <w:bottom w:val="none" w:sz="0" w:space="0" w:color="auto"/>
                                                                                        <w:right w:val="none" w:sz="0" w:space="0" w:color="auto"/>
                                                                                      </w:divBdr>
                                                                                      <w:divsChild>
                                                                                        <w:div w:id="6160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abuh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tabus.emitents.net.ua/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34ED-C025-4187-A422-EF52B30E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41</Pages>
  <Words>64386</Words>
  <Characters>36701</Characters>
  <Application>Microsoft Office Word</Application>
  <DocSecurity>0</DocSecurity>
  <Lines>305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Shevchuk</dc:creator>
  <cp:lastModifiedBy>PlitnikSO</cp:lastModifiedBy>
  <cp:revision>110</cp:revision>
  <cp:lastPrinted>2021-02-09T17:14:00Z</cp:lastPrinted>
  <dcterms:created xsi:type="dcterms:W3CDTF">2020-03-23T15:59:00Z</dcterms:created>
  <dcterms:modified xsi:type="dcterms:W3CDTF">2021-04-26T07:31:00Z</dcterms:modified>
</cp:coreProperties>
</file>