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3C" w:rsidRPr="001F41D9" w:rsidRDefault="0061633C" w:rsidP="0061633C">
      <w:r>
        <w:t>ЗАСНОВ</w:t>
      </w:r>
      <w:r>
        <w:t>НИЦЬКИЙ ДОГОВІ</w:t>
      </w:r>
      <w:proofErr w:type="gramStart"/>
      <w:r>
        <w:t>Р</w:t>
      </w:r>
      <w:proofErr w:type="gramEnd"/>
    </w:p>
    <w:p w:rsidR="0061633C" w:rsidRDefault="0061633C" w:rsidP="0061633C">
      <w:r>
        <w:t xml:space="preserve">СТАТУТ </w:t>
      </w:r>
      <w:proofErr w:type="gramStart"/>
      <w:r>
        <w:t>ПРИВАТНОГО</w:t>
      </w:r>
      <w:proofErr w:type="gramEnd"/>
      <w:r>
        <w:t xml:space="preserve"> АКЦІОНЕРНОГО ТОВАРИСТВА «ЗАВОД «ЧАСІВОЯРСЬКІ АВТОБУСИ» в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21.04.2017</w:t>
      </w:r>
      <w:r w:rsidR="001F41D9" w:rsidRPr="001F41D9">
        <w:t xml:space="preserve"> </w:t>
      </w:r>
      <w:r>
        <w:t xml:space="preserve"> 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26.04.2017</w:t>
      </w:r>
    </w:p>
    <w:p w:rsidR="0061633C" w:rsidRDefault="0061633C" w:rsidP="0061633C">
      <w:r>
        <w:t xml:space="preserve">СТАТУТ ПУБЛІЧНОГО АКЦІОНЕРНОГО ТОВАРИСТВА «ЗАВОД «ЧАСІВОЯРСЬКІ АВТОБУСИ» в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29.04.2016  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18.05.2016</w:t>
      </w:r>
    </w:p>
    <w:p w:rsidR="0061633C" w:rsidRPr="0061633C" w:rsidRDefault="0061633C" w:rsidP="0061633C">
      <w:pPr>
        <w:rPr>
          <w:lang w:val="en-US"/>
        </w:rPr>
      </w:pPr>
      <w:r>
        <w:t xml:space="preserve">СТАТУТ ПУБЛІЧНОГО АКЦІОНЕРНОГО ТОВАРИСТВА «ЗАВОД «ЧАСІВОЯРСЬКІ АВТОБУСИ» в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18.03.2011</w:t>
      </w:r>
      <w:r>
        <w:tab/>
      </w:r>
    </w:p>
    <w:p w:rsidR="0061633C" w:rsidRPr="0061633C" w:rsidRDefault="0061633C" w:rsidP="0061633C">
      <w:pPr>
        <w:rPr>
          <w:lang w:val="en-US"/>
        </w:rPr>
      </w:pPr>
      <w:proofErr w:type="gramStart"/>
      <w:r>
        <w:t>C</w:t>
      </w:r>
      <w:proofErr w:type="gramEnd"/>
      <w:r>
        <w:t xml:space="preserve">ТАТУТ ПУБЛІЧНОГО АКЦІОНЕРНОГО ТОВАРИСТВА «ЗАВОД «ЧАСІВОЯРСЬКІ АВТОБУСИ» в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18.03.2006</w:t>
      </w:r>
      <w:r>
        <w:tab/>
      </w:r>
    </w:p>
    <w:p w:rsidR="0061633C" w:rsidRPr="0061633C" w:rsidRDefault="0061633C" w:rsidP="0061633C">
      <w:r>
        <w:t>ПОЛОЖЕННЯ ПРО ЗАГАЛЬНІ ЗБОРИ ПУБЛІЧНОГО АКЦІОНЕРНОГО ТОВАРИСТВА «ЗАВОД «ЧАСІВОЯ</w:t>
      </w:r>
      <w:r>
        <w:t>РСЬКІ АВТОБУСИ»</w:t>
      </w:r>
    </w:p>
    <w:p w:rsidR="0061633C" w:rsidRDefault="0061633C" w:rsidP="0061633C">
      <w:r>
        <w:t xml:space="preserve">ПОЛОЖЕННЯ ПРО ЗАГАЛЬНІ ЗБОРИ ПУБЛІЧНОГО АКЦІОНЕРНОГО ТОВАРИСТВА «ЗАВОД «ЧАСІВОЯРСЬКІ АВТОБУСИ»  (в </w:t>
      </w:r>
      <w:proofErr w:type="spellStart"/>
      <w:r>
        <w:t>редакції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29.04.2016, опубликов</w:t>
      </w:r>
      <w:bookmarkStart w:id="0" w:name="_GoBack"/>
      <w:bookmarkEnd w:id="0"/>
      <w:r>
        <w:t xml:space="preserve">ано на </w:t>
      </w:r>
      <w:proofErr w:type="spellStart"/>
      <w:r>
        <w:t>сайті</w:t>
      </w:r>
      <w:proofErr w:type="spellEnd"/>
      <w:r>
        <w:t xml:space="preserve"> 05.05.2016)</w:t>
      </w:r>
    </w:p>
    <w:p w:rsidR="0061633C" w:rsidRPr="0061633C" w:rsidRDefault="0061633C" w:rsidP="0061633C">
      <w:r>
        <w:t>СВIДОЦТВО ПРО ДЕРЖАВНУ РЕЄСТРАЦІ</w:t>
      </w:r>
      <w:proofErr w:type="gramStart"/>
      <w:r>
        <w:t>Ю</w:t>
      </w:r>
      <w:proofErr w:type="gramEnd"/>
      <w:r>
        <w:t xml:space="preserve"> ЮРИДИЧНОЇ ОСОБ</w:t>
      </w:r>
    </w:p>
    <w:p w:rsidR="0061633C" w:rsidRPr="0061633C" w:rsidRDefault="0061633C" w:rsidP="0061633C">
      <w:r>
        <w:t>А</w:t>
      </w:r>
      <w:r>
        <w:t>ФІЛІЙОВАНІ ОСОБИ</w:t>
      </w:r>
    </w:p>
    <w:p w:rsidR="0061633C" w:rsidRPr="0061633C" w:rsidRDefault="0061633C" w:rsidP="0061633C">
      <w:r>
        <w:t>ОСОБЛИВА ІНФОРМАЦІЯ 2014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>
        <w:t>йті</w:t>
      </w:r>
      <w:proofErr w:type="spellEnd"/>
      <w:r>
        <w:t xml:space="preserve"> 14.04.2014</w:t>
      </w:r>
      <w:r w:rsidRPr="0061633C">
        <w:t>)</w:t>
      </w:r>
    </w:p>
    <w:p w:rsidR="0061633C" w:rsidRPr="0061633C" w:rsidRDefault="0061633C" w:rsidP="0061633C">
      <w:r>
        <w:t>ОСОБЛИВА ІНФОРМАЦІЯ 2015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</w:t>
      </w:r>
      <w:r>
        <w:t>айті</w:t>
      </w:r>
      <w:proofErr w:type="spellEnd"/>
      <w:r>
        <w:t xml:space="preserve"> 19.03.2015)</w:t>
      </w:r>
    </w:p>
    <w:p w:rsidR="0061633C" w:rsidRPr="0061633C" w:rsidRDefault="0061633C" w:rsidP="0061633C">
      <w:r>
        <w:t>ОСОБЛИВА ІНФОРМАЦІЯ ПРО ЗМІНУ СКЛАДУ ПОСАДОВИХ ОСІБ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</w:t>
      </w:r>
      <w:r>
        <w:t>айті</w:t>
      </w:r>
      <w:proofErr w:type="spellEnd"/>
      <w:r>
        <w:t xml:space="preserve"> 28.02.2013</w:t>
      </w:r>
      <w:r w:rsidRPr="0061633C">
        <w:t>)</w:t>
      </w:r>
    </w:p>
    <w:p w:rsidR="0061633C" w:rsidRPr="0061633C" w:rsidRDefault="0061633C" w:rsidP="0061633C">
      <w:r>
        <w:t>ОСОБЛИВА ІНФОРМАЦІЯ ПРО ЗМІНУ СКЛАДУ ПОСАДОВИХ ОСІБ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27</w:t>
      </w:r>
      <w:r>
        <w:t>.04.2015)</w:t>
      </w:r>
    </w:p>
    <w:p w:rsidR="0061633C" w:rsidRPr="0061633C" w:rsidRDefault="0061633C" w:rsidP="0061633C">
      <w:r>
        <w:t>ОСОБЛИВА ІНФОРМАЦІЯ ПРО ЗМІНУ СКЛАДУ ПОСАДОВИХ ОСІБ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</w:t>
      </w:r>
      <w:r>
        <w:t>айті</w:t>
      </w:r>
      <w:proofErr w:type="spellEnd"/>
      <w:r>
        <w:t xml:space="preserve"> 05.05.2016)</w:t>
      </w:r>
    </w:p>
    <w:p w:rsidR="0061633C" w:rsidRPr="0061633C" w:rsidRDefault="0061633C" w:rsidP="0061633C">
      <w:r>
        <w:t>ОСОБЛИВА ІНФОРМАЦІЯ ПРО ЗМІНУ СКЛАДУ ПОСАДОВИХ ОСІБ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</w:t>
      </w:r>
      <w:r>
        <w:t>айті</w:t>
      </w:r>
      <w:proofErr w:type="spellEnd"/>
      <w:r>
        <w:t xml:space="preserve"> 24.04.2017)</w:t>
      </w:r>
    </w:p>
    <w:p w:rsidR="0061633C" w:rsidRPr="0061633C" w:rsidRDefault="0061633C" w:rsidP="0061633C">
      <w:r>
        <w:t>ОСОБЛИВА ІНФОРМАЦІЯ ПРО ЗМІНУ ТИПУ ТА НАЙМЕНУВАННЯ ТОВАРИСТВА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</w:t>
      </w:r>
      <w:r>
        <w:t>айті</w:t>
      </w:r>
      <w:proofErr w:type="spellEnd"/>
      <w:r>
        <w:t xml:space="preserve"> 26.04.2017)</w:t>
      </w:r>
    </w:p>
    <w:p w:rsidR="0061633C" w:rsidRDefault="0061633C" w:rsidP="0061633C">
      <w:r>
        <w:t>ІНФОРМАЦІЯ ПРО ЗАГАЛЬНУ КІЛЬКІСТЬ АКЦІЙ ТА ГОЛОСУЮЧИХ АКЦІЙ СТАНОМ НА ДАТУ СКЛАДАННЯ  ПЕРЕЛІКУ</w:t>
      </w:r>
      <w:r w:rsidRPr="0061633C">
        <w:t xml:space="preserve"> </w:t>
      </w:r>
      <w:r>
        <w:t>АКЦІОНЕРІ</w:t>
      </w:r>
      <w:proofErr w:type="gramStart"/>
      <w:r>
        <w:t>В</w:t>
      </w:r>
      <w:proofErr w:type="gramEnd"/>
      <w:r>
        <w:t xml:space="preserve">, </w:t>
      </w:r>
      <w:proofErr w:type="gramStart"/>
      <w:r>
        <w:t>ЯК</w:t>
      </w:r>
      <w:proofErr w:type="gramEnd"/>
      <w:r>
        <w:t>І МАЮТЬ ПРАВО НА УЧАСТЬ У ЗАГАЛЬНИХ ЗБОРАХ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19.04.2018)</w:t>
      </w:r>
    </w:p>
    <w:p w:rsidR="0061633C" w:rsidRPr="0061633C" w:rsidRDefault="0061633C" w:rsidP="0061633C">
      <w:r>
        <w:t>ПРО ПРОВЕДЕННЯ ЗАГАЛЬНИХ ЗБОРІВ ТОВАРИСТВА 20.04.2018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>
        <w:t>йті</w:t>
      </w:r>
      <w:proofErr w:type="spellEnd"/>
      <w:r>
        <w:t xml:space="preserve"> 16.03.2018</w:t>
      </w:r>
      <w:r w:rsidRPr="0061633C">
        <w:t>)</w:t>
      </w:r>
    </w:p>
    <w:p w:rsidR="0061633C" w:rsidRPr="0061633C" w:rsidRDefault="0061633C" w:rsidP="0061633C">
      <w:r>
        <w:t>ПРО ПРОВЕДЕННЯ ЗАГАЛЬНИХ ЗБОРІВ ТОВАРИСТВА 21.04.2017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</w:t>
      </w:r>
      <w:r>
        <w:t>айті</w:t>
      </w:r>
      <w:proofErr w:type="spellEnd"/>
      <w:r>
        <w:t xml:space="preserve"> 15.03.2017)</w:t>
      </w:r>
    </w:p>
    <w:p w:rsidR="0061633C" w:rsidRPr="0061633C" w:rsidRDefault="0061633C" w:rsidP="0061633C">
      <w:r>
        <w:t>ПРО ПРОВЕДЕННЯ ЗАГАЛЬНИХ ЗБОРІВ ТОВАРИСТВА 29.04.2016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>
        <w:t>йті</w:t>
      </w:r>
      <w:proofErr w:type="spellEnd"/>
      <w:r>
        <w:t xml:space="preserve"> 24.03.2016)</w:t>
      </w:r>
    </w:p>
    <w:p w:rsidR="0061633C" w:rsidRPr="0061633C" w:rsidRDefault="0061633C" w:rsidP="0061633C">
      <w:r>
        <w:t>ПРО ПРОВЕДЕННЯ ЗАГАЛЬНИХ ЗБОРІВ ТОВАРИСТВА 24.04.2015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</w:t>
      </w:r>
      <w:r>
        <w:t>айті</w:t>
      </w:r>
      <w:proofErr w:type="spellEnd"/>
      <w:r>
        <w:t xml:space="preserve"> 18.03.2015</w:t>
      </w:r>
      <w:r w:rsidRPr="0061633C">
        <w:t>)</w:t>
      </w:r>
    </w:p>
    <w:p w:rsidR="0061633C" w:rsidRPr="0061633C" w:rsidRDefault="0061633C" w:rsidP="0061633C">
      <w:r>
        <w:t>ПРО ПРОВЕДЕННЯ ЗАГАЛЬНИХ ЗБОРІВ ТОВАРИСТВА 11.04.2014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</w:t>
      </w:r>
      <w:r>
        <w:t>айті</w:t>
      </w:r>
      <w:proofErr w:type="spellEnd"/>
      <w:r>
        <w:t xml:space="preserve"> 28.02.2014</w:t>
      </w:r>
      <w:r w:rsidRPr="0061633C">
        <w:t>)</w:t>
      </w:r>
    </w:p>
    <w:p w:rsidR="0061633C" w:rsidRPr="00717C73" w:rsidRDefault="0061633C" w:rsidP="0061633C">
      <w:pPr>
        <w:rPr>
          <w:lang w:val="uk-UA"/>
        </w:rPr>
      </w:pPr>
      <w:r>
        <w:t>ПРО ПРОВЕДЕННЯ ЗАГАЛЬНИХ ЗБОРІВ ТОВАРИСТВА 22.03.2013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</w:t>
      </w:r>
      <w:r w:rsidR="00717C73">
        <w:t>айті</w:t>
      </w:r>
      <w:proofErr w:type="spellEnd"/>
      <w:r w:rsidR="00717C73">
        <w:t xml:space="preserve"> 11.02.2013)</w:t>
      </w:r>
    </w:p>
    <w:p w:rsidR="0061633C" w:rsidRPr="00717C73" w:rsidRDefault="0061633C" w:rsidP="0061633C">
      <w:pPr>
        <w:rPr>
          <w:lang w:val="uk-UA"/>
        </w:rPr>
      </w:pPr>
      <w:r>
        <w:lastRenderedPageBreak/>
        <w:t>ПРО ПРОВЕДЕННЯ ЗАГАЛЬНИХ ЗБОРІВ ТОВАРИСТВА 06.04.2012 (</w:t>
      </w:r>
      <w:proofErr w:type="spellStart"/>
      <w:r>
        <w:t>опублікован</w:t>
      </w:r>
      <w:r w:rsidR="00717C73">
        <w:t>о</w:t>
      </w:r>
      <w:proofErr w:type="spellEnd"/>
      <w:r w:rsidR="00717C73">
        <w:t xml:space="preserve"> на </w:t>
      </w:r>
      <w:proofErr w:type="spellStart"/>
      <w:r w:rsidR="00717C73">
        <w:t>сайті</w:t>
      </w:r>
      <w:proofErr w:type="spellEnd"/>
      <w:r w:rsidR="00717C73">
        <w:t xml:space="preserve"> 22.02.2012)</w:t>
      </w:r>
    </w:p>
    <w:p w:rsidR="0061633C" w:rsidRPr="00717C73" w:rsidRDefault="0061633C" w:rsidP="0061633C">
      <w:pPr>
        <w:rPr>
          <w:lang w:val="uk-UA"/>
        </w:rPr>
      </w:pPr>
      <w:r>
        <w:t xml:space="preserve">РЕГУЛЯРНА </w:t>
      </w:r>
      <w:proofErr w:type="gramStart"/>
      <w:r>
        <w:t>Р</w:t>
      </w:r>
      <w:proofErr w:type="gramEnd"/>
      <w:r>
        <w:t>ІЧНА ІНФОРМАЦІЯ ЕМІТЕНТА 2017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 w:rsidR="00717C73">
        <w:t>йті</w:t>
      </w:r>
      <w:proofErr w:type="spellEnd"/>
      <w:r w:rsidR="00717C73">
        <w:t xml:space="preserve"> 20.04.2018)</w:t>
      </w:r>
    </w:p>
    <w:p w:rsidR="0061633C" w:rsidRPr="00717C73" w:rsidRDefault="0061633C" w:rsidP="0061633C">
      <w:pPr>
        <w:rPr>
          <w:lang w:val="uk-UA"/>
        </w:rPr>
      </w:pPr>
      <w:r>
        <w:t xml:space="preserve">РЕГУЛЯРНА </w:t>
      </w:r>
      <w:proofErr w:type="gramStart"/>
      <w:r>
        <w:t>Р</w:t>
      </w:r>
      <w:proofErr w:type="gramEnd"/>
      <w:r>
        <w:t>ІЧНА ІНФОРМАЦІЯ ЕМІТЕНТА 2016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 w:rsidR="00717C73">
        <w:t>йті</w:t>
      </w:r>
      <w:proofErr w:type="spellEnd"/>
      <w:r w:rsidR="00717C73">
        <w:t xml:space="preserve"> 13.04.2017)</w:t>
      </w:r>
    </w:p>
    <w:p w:rsidR="0061633C" w:rsidRPr="00717C73" w:rsidRDefault="0061633C" w:rsidP="0061633C">
      <w:pPr>
        <w:rPr>
          <w:lang w:val="uk-UA"/>
        </w:rPr>
      </w:pPr>
      <w:r>
        <w:t xml:space="preserve">РЕГУЛЯРНА </w:t>
      </w:r>
      <w:proofErr w:type="gramStart"/>
      <w:r>
        <w:t>Р</w:t>
      </w:r>
      <w:proofErr w:type="gramEnd"/>
      <w:r>
        <w:t>ІЧНА ІНФОРМАЦІЯ ЕМІТЕНТА 2015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сай</w:t>
      </w:r>
      <w:r w:rsidR="00717C73">
        <w:t>ті</w:t>
      </w:r>
      <w:proofErr w:type="spellEnd"/>
      <w:r w:rsidR="00717C73">
        <w:t xml:space="preserve"> 06.04.2016)</w:t>
      </w:r>
    </w:p>
    <w:p w:rsidR="0061633C" w:rsidRPr="00717C73" w:rsidRDefault="0061633C" w:rsidP="0061633C">
      <w:pPr>
        <w:rPr>
          <w:lang w:val="uk-UA"/>
        </w:rPr>
      </w:pPr>
      <w:r>
        <w:t xml:space="preserve">РЕГУЛЯРНА </w:t>
      </w:r>
      <w:proofErr w:type="gramStart"/>
      <w:r>
        <w:t>Р</w:t>
      </w:r>
      <w:proofErr w:type="gramEnd"/>
      <w:r>
        <w:t>ІЧНА ІНФОРМАЦІЯ ЕМІТЕНТА 2014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 w:rsidR="00717C73">
        <w:t>йті</w:t>
      </w:r>
      <w:proofErr w:type="spellEnd"/>
      <w:r w:rsidR="00717C73">
        <w:t xml:space="preserve"> 03.04.2015)</w:t>
      </w:r>
    </w:p>
    <w:p w:rsidR="0061633C" w:rsidRPr="00717C73" w:rsidRDefault="0061633C" w:rsidP="0061633C">
      <w:pPr>
        <w:rPr>
          <w:lang w:val="uk-UA"/>
        </w:rPr>
      </w:pPr>
      <w:r>
        <w:t xml:space="preserve">РЕГУЛЯРНА </w:t>
      </w:r>
      <w:proofErr w:type="gramStart"/>
      <w:r>
        <w:t>Р</w:t>
      </w:r>
      <w:proofErr w:type="gramEnd"/>
      <w:r>
        <w:t>ІЧНА ІНФОРМАЦІЯ ЕМІТЕНТА 2013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 w:rsidR="00717C73">
        <w:t>йті</w:t>
      </w:r>
      <w:proofErr w:type="spellEnd"/>
      <w:r w:rsidR="00717C73">
        <w:t xml:space="preserve"> 18.04.2014)</w:t>
      </w:r>
    </w:p>
    <w:p w:rsidR="0061633C" w:rsidRPr="00717C73" w:rsidRDefault="0061633C" w:rsidP="0061633C">
      <w:pPr>
        <w:rPr>
          <w:lang w:val="uk-UA"/>
        </w:rPr>
      </w:pPr>
      <w:r>
        <w:t xml:space="preserve">РЕГУЛЯРНА </w:t>
      </w:r>
      <w:proofErr w:type="gramStart"/>
      <w:r>
        <w:t>Р</w:t>
      </w:r>
      <w:proofErr w:type="gramEnd"/>
      <w:r>
        <w:t>ІЧНА ІНФОРМАЦІЯ ЕМІТЕНТА 2012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 w:rsidR="00717C73">
        <w:t>йті</w:t>
      </w:r>
      <w:proofErr w:type="spellEnd"/>
      <w:r w:rsidR="00717C73">
        <w:t xml:space="preserve"> 15.04.2013)</w:t>
      </w:r>
    </w:p>
    <w:p w:rsidR="0061633C" w:rsidRPr="00717C73" w:rsidRDefault="0061633C" w:rsidP="0061633C">
      <w:pPr>
        <w:rPr>
          <w:lang w:val="uk-UA"/>
        </w:rPr>
      </w:pPr>
      <w:r>
        <w:t xml:space="preserve">РЕГУЛЯРНА </w:t>
      </w:r>
      <w:proofErr w:type="gramStart"/>
      <w:r>
        <w:t>Р</w:t>
      </w:r>
      <w:proofErr w:type="gramEnd"/>
      <w:r>
        <w:t>ІЧНА ІНФОРМАЦІЯ ЕМІТЕНТА 2011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 w:rsidR="00717C73">
        <w:t>йті</w:t>
      </w:r>
      <w:proofErr w:type="spellEnd"/>
      <w:r w:rsidR="00717C73">
        <w:t xml:space="preserve"> 11.04.2012)</w:t>
      </w:r>
    </w:p>
    <w:p w:rsidR="0061633C" w:rsidRPr="00717C73" w:rsidRDefault="0061633C" w:rsidP="0061633C">
      <w:pPr>
        <w:rPr>
          <w:lang w:val="uk-UA"/>
        </w:rPr>
      </w:pPr>
      <w:r>
        <w:t>ПРОТОКОЛ №1 ЗЗА ВІД 21.04.2017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 w:rsidR="00717C73">
        <w:t>сайті</w:t>
      </w:r>
      <w:proofErr w:type="spellEnd"/>
      <w:r w:rsidR="00717C73">
        <w:t xml:space="preserve"> 25.04.2017)</w:t>
      </w:r>
    </w:p>
    <w:p w:rsidR="0061633C" w:rsidRPr="00717C73" w:rsidRDefault="0061633C" w:rsidP="0061633C">
      <w:pPr>
        <w:rPr>
          <w:lang w:val="uk-UA"/>
        </w:rPr>
      </w:pPr>
      <w:r>
        <w:t>ПРОТОКОЛ №1 ЗЗА ВІД 29.04.2016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 w:rsidR="00717C73">
        <w:t>йті</w:t>
      </w:r>
      <w:proofErr w:type="spellEnd"/>
      <w:r w:rsidR="00717C73">
        <w:t xml:space="preserve"> 05.05.2016)</w:t>
      </w:r>
    </w:p>
    <w:p w:rsidR="0061633C" w:rsidRPr="00717C73" w:rsidRDefault="0061633C" w:rsidP="0061633C">
      <w:pPr>
        <w:rPr>
          <w:lang w:val="uk-UA"/>
        </w:rPr>
      </w:pPr>
      <w:r>
        <w:t>ПРОТОКОЛ №1 ЗЗА ВІД 24.04.2015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сай</w:t>
      </w:r>
      <w:r w:rsidR="00717C73">
        <w:t>ті</w:t>
      </w:r>
      <w:proofErr w:type="spellEnd"/>
      <w:r w:rsidR="00717C73">
        <w:t xml:space="preserve"> 30.04.2015)</w:t>
      </w:r>
    </w:p>
    <w:p w:rsidR="0061633C" w:rsidRPr="00717C73" w:rsidRDefault="0061633C" w:rsidP="0061633C">
      <w:pPr>
        <w:rPr>
          <w:lang w:val="uk-UA"/>
        </w:rPr>
      </w:pPr>
      <w:r>
        <w:t>ПРОТОКОЛ №1 ЗЗ</w:t>
      </w:r>
      <w:r w:rsidR="00717C73">
        <w:t>А ВІД 11.04.2014</w:t>
      </w:r>
    </w:p>
    <w:p w:rsidR="0061633C" w:rsidRPr="00717C73" w:rsidRDefault="0061633C" w:rsidP="0061633C">
      <w:pPr>
        <w:rPr>
          <w:lang w:val="uk-UA"/>
        </w:rPr>
      </w:pPr>
      <w:r>
        <w:t>ПРОТОКОЛ №1 ЗЗА</w:t>
      </w:r>
      <w:r w:rsidR="00717C73">
        <w:t xml:space="preserve"> ВІД 22.03.2013</w:t>
      </w:r>
    </w:p>
    <w:p w:rsidR="0061633C" w:rsidRPr="00717C73" w:rsidRDefault="0061633C" w:rsidP="0061633C">
      <w:pPr>
        <w:rPr>
          <w:lang w:val="uk-UA"/>
        </w:rPr>
      </w:pPr>
      <w:r>
        <w:t>ПРОТОКОЛ №1 ЗЗА</w:t>
      </w:r>
      <w:r w:rsidR="00717C73">
        <w:t xml:space="preserve"> ВІД 06.04.2012</w:t>
      </w:r>
    </w:p>
    <w:p w:rsidR="0061633C" w:rsidRPr="00717C73" w:rsidRDefault="0061633C" w:rsidP="0061633C">
      <w:pPr>
        <w:rPr>
          <w:lang w:val="uk-UA"/>
        </w:rPr>
      </w:pPr>
      <w:r>
        <w:t>ПРОТОКОЛ №1 ЗЗА В</w:t>
      </w:r>
      <w:r w:rsidR="00717C73">
        <w:t>ІД 18.03.2011</w:t>
      </w:r>
    </w:p>
    <w:p w:rsidR="0061633C" w:rsidRPr="00717C73" w:rsidRDefault="0061633C" w:rsidP="0061633C">
      <w:pPr>
        <w:rPr>
          <w:lang w:val="uk-UA"/>
        </w:rPr>
      </w:pPr>
      <w:r>
        <w:t xml:space="preserve">ПРОТОКОЛ №1 ЗЗА </w:t>
      </w:r>
      <w:r w:rsidR="00717C73">
        <w:t>ВІД 22.04.2010</w:t>
      </w:r>
    </w:p>
    <w:p w:rsidR="0061633C" w:rsidRPr="00717C73" w:rsidRDefault="0061633C" w:rsidP="0061633C">
      <w:pPr>
        <w:rPr>
          <w:lang w:val="uk-UA"/>
        </w:rPr>
      </w:pPr>
      <w:r>
        <w:t>ЗВІТ РЕВІ</w:t>
      </w:r>
      <w:proofErr w:type="gramStart"/>
      <w:r>
        <w:t>З</w:t>
      </w:r>
      <w:proofErr w:type="gramEnd"/>
      <w:r>
        <w:t xml:space="preserve">ІЙНОЇ КОМІСІЇ ЗА 2016 </w:t>
      </w:r>
      <w:proofErr w:type="spellStart"/>
      <w:r>
        <w:t>рік</w:t>
      </w:r>
      <w:proofErr w:type="spellEnd"/>
      <w:r>
        <w:t xml:space="preserve">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 w:rsidR="00717C73">
        <w:t>йті</w:t>
      </w:r>
      <w:proofErr w:type="spellEnd"/>
      <w:r w:rsidR="00717C73">
        <w:t xml:space="preserve"> 25.04.2017)</w:t>
      </w:r>
    </w:p>
    <w:p w:rsidR="0061633C" w:rsidRPr="00717C73" w:rsidRDefault="0061633C" w:rsidP="0061633C">
      <w:pPr>
        <w:rPr>
          <w:lang w:val="uk-UA"/>
        </w:rPr>
      </w:pPr>
      <w:r>
        <w:t>ЗВІТ РЕВІ</w:t>
      </w:r>
      <w:proofErr w:type="gramStart"/>
      <w:r>
        <w:t>З</w:t>
      </w:r>
      <w:proofErr w:type="gramEnd"/>
      <w:r>
        <w:t xml:space="preserve">ІЙНОЇ КОМІСІЇ ЗА 2015 </w:t>
      </w:r>
      <w:proofErr w:type="spellStart"/>
      <w:r>
        <w:t>рік</w:t>
      </w:r>
      <w:proofErr w:type="spellEnd"/>
      <w:r>
        <w:t xml:space="preserve">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 w:rsidR="00717C73">
        <w:t>йті</w:t>
      </w:r>
      <w:proofErr w:type="spellEnd"/>
      <w:r w:rsidR="00717C73">
        <w:t xml:space="preserve"> 05.05.2016)</w:t>
      </w:r>
    </w:p>
    <w:p w:rsidR="0061633C" w:rsidRPr="00717C73" w:rsidRDefault="0061633C" w:rsidP="0061633C">
      <w:pPr>
        <w:rPr>
          <w:lang w:val="uk-UA"/>
        </w:rPr>
      </w:pPr>
      <w:r>
        <w:t>ЗВІТ РЕВІ</w:t>
      </w:r>
      <w:proofErr w:type="gramStart"/>
      <w:r>
        <w:t>З</w:t>
      </w:r>
      <w:proofErr w:type="gramEnd"/>
      <w:r>
        <w:t xml:space="preserve">ІЙНОЇ КОМІСІЇ ЗА 2014 </w:t>
      </w:r>
      <w:proofErr w:type="spellStart"/>
      <w:r>
        <w:t>рік</w:t>
      </w:r>
      <w:proofErr w:type="spellEnd"/>
      <w:r>
        <w:t xml:space="preserve"> (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са</w:t>
      </w:r>
      <w:r w:rsidR="00717C73">
        <w:t>йті</w:t>
      </w:r>
      <w:proofErr w:type="spellEnd"/>
      <w:r w:rsidR="00717C73">
        <w:t xml:space="preserve"> 30.04.2015)</w:t>
      </w:r>
    </w:p>
    <w:p w:rsidR="0061633C" w:rsidRPr="00717C73" w:rsidRDefault="0061633C" w:rsidP="0061633C">
      <w:pPr>
        <w:rPr>
          <w:lang w:val="uk-UA"/>
        </w:rPr>
      </w:pPr>
      <w:r w:rsidRPr="00717C73">
        <w:rPr>
          <w:lang w:val="uk-UA"/>
        </w:rPr>
        <w:t>ЗВІТ РЕВІЗІЙНОЇ КОМІ</w:t>
      </w:r>
      <w:r w:rsidR="00717C73" w:rsidRPr="00717C73">
        <w:rPr>
          <w:lang w:val="uk-UA"/>
        </w:rPr>
        <w:t>СІЇ ЗА 2013 рік</w:t>
      </w:r>
    </w:p>
    <w:p w:rsidR="0061633C" w:rsidRPr="00717C73" w:rsidRDefault="0061633C" w:rsidP="0061633C">
      <w:pPr>
        <w:rPr>
          <w:lang w:val="uk-UA"/>
        </w:rPr>
      </w:pPr>
      <w:r w:rsidRPr="00717C73">
        <w:rPr>
          <w:lang w:val="uk-UA"/>
        </w:rPr>
        <w:t xml:space="preserve">ЗВІТ РЕВІЗІЙНОЇ </w:t>
      </w:r>
      <w:r w:rsidR="00717C73" w:rsidRPr="00717C73">
        <w:rPr>
          <w:lang w:val="uk-UA"/>
        </w:rPr>
        <w:t>КОМІСІЇ ЗА 2012 рік</w:t>
      </w:r>
    </w:p>
    <w:p w:rsidR="0061633C" w:rsidRPr="00717C73" w:rsidRDefault="0061633C" w:rsidP="0061633C">
      <w:pPr>
        <w:rPr>
          <w:lang w:val="uk-UA"/>
        </w:rPr>
      </w:pPr>
      <w:r w:rsidRPr="00717C73">
        <w:rPr>
          <w:lang w:val="uk-UA"/>
        </w:rPr>
        <w:t>ЗВІТ РЕВІЗІЙНОЇ КОМІ</w:t>
      </w:r>
      <w:r w:rsidR="00717C73" w:rsidRPr="00717C73">
        <w:rPr>
          <w:lang w:val="uk-UA"/>
        </w:rPr>
        <w:t>СІЇ ЗА 2011 рік</w:t>
      </w:r>
    </w:p>
    <w:p w:rsidR="0061633C" w:rsidRPr="00717C73" w:rsidRDefault="0061633C" w:rsidP="0061633C">
      <w:pPr>
        <w:rPr>
          <w:lang w:val="uk-UA"/>
        </w:rPr>
      </w:pPr>
      <w:r w:rsidRPr="00717C73">
        <w:rPr>
          <w:lang w:val="uk-UA"/>
        </w:rPr>
        <w:t>ЗВІТ РЕВІЗІЙНОЇ КОМІС</w:t>
      </w:r>
      <w:r w:rsidR="00717C73" w:rsidRPr="00717C73">
        <w:rPr>
          <w:lang w:val="uk-UA"/>
        </w:rPr>
        <w:t>ІЇ ЗА 2010 рік</w:t>
      </w:r>
    </w:p>
    <w:p w:rsidR="0061633C" w:rsidRPr="00717C73" w:rsidRDefault="0061633C" w:rsidP="0061633C">
      <w:pPr>
        <w:rPr>
          <w:lang w:val="uk-UA"/>
        </w:rPr>
      </w:pPr>
      <w:proofErr w:type="gramStart"/>
      <w:r>
        <w:t>СВ</w:t>
      </w:r>
      <w:proofErr w:type="gramEnd"/>
      <w:r>
        <w:t>ІДОТЦТВО ПРО РЕЄСТРАЦІЮ ВИП</w:t>
      </w:r>
      <w:r w:rsidR="00717C73">
        <w:t>УСКУ АКЦІЙ 2010</w:t>
      </w:r>
    </w:p>
    <w:p w:rsidR="0061633C" w:rsidRPr="00717C73" w:rsidRDefault="0061633C" w:rsidP="0061633C">
      <w:pPr>
        <w:rPr>
          <w:lang w:val="uk-UA"/>
        </w:rPr>
      </w:pPr>
      <w:proofErr w:type="gramStart"/>
      <w:r>
        <w:t>СВ</w:t>
      </w:r>
      <w:proofErr w:type="gramEnd"/>
      <w:r>
        <w:t>ІДОТЦТВО ПРО РЕЄСТРАЦІЮ ВИП</w:t>
      </w:r>
      <w:r w:rsidR="00717C73">
        <w:t>УСКУ АКЦІЙ 2011</w:t>
      </w:r>
    </w:p>
    <w:p w:rsidR="00E6356A" w:rsidRPr="001F41D9" w:rsidRDefault="0061633C" w:rsidP="0061633C">
      <w:pPr>
        <w:rPr>
          <w:lang w:val="en-US"/>
        </w:rPr>
      </w:pPr>
      <w:r>
        <w:t xml:space="preserve">ІНФОРМАЦІЯ ПРО ДОКУМЕНТИ, </w:t>
      </w:r>
      <w:r w:rsidR="00717C73">
        <w:t>ЩО НЕ РОЗМІЩЕНІ</w:t>
      </w:r>
    </w:p>
    <w:sectPr w:rsidR="00E6356A" w:rsidRPr="001F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C"/>
    <w:rsid w:val="001F41D9"/>
    <w:rsid w:val="0061633C"/>
    <w:rsid w:val="00717C73"/>
    <w:rsid w:val="00727FFB"/>
    <w:rsid w:val="00E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2018-07-03T08:21:00Z</dcterms:created>
  <dcterms:modified xsi:type="dcterms:W3CDTF">2018-07-03T09:22:00Z</dcterms:modified>
</cp:coreProperties>
</file>